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Spec="center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973507" w:rsidRPr="008012D5" w:rsidTr="00384ACE">
        <w:tc>
          <w:tcPr>
            <w:tcW w:w="10314" w:type="dxa"/>
          </w:tcPr>
          <w:p w:rsidR="00973507" w:rsidRPr="008012D5" w:rsidRDefault="00973507" w:rsidP="00796975">
            <w:pPr>
              <w:ind w:right="-108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ED0FFC5" wp14:editId="42F1039B">
                  <wp:simplePos x="0" y="0"/>
                  <wp:positionH relativeFrom="column">
                    <wp:posOffset>2703194</wp:posOffset>
                  </wp:positionH>
                  <wp:positionV relativeFrom="paragraph">
                    <wp:posOffset>29845</wp:posOffset>
                  </wp:positionV>
                  <wp:extent cx="1152525" cy="1009650"/>
                  <wp:effectExtent l="0" t="0" r="9525" b="0"/>
                  <wp:wrapNone/>
                  <wp:docPr id="5" name="Рисунок 5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00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3241F63" wp14:editId="0BD4D6C9">
                  <wp:extent cx="995045" cy="1035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507" w:rsidRPr="00090287" w:rsidTr="00384ACE">
        <w:tc>
          <w:tcPr>
            <w:tcW w:w="10314" w:type="dxa"/>
          </w:tcPr>
          <w:p w:rsidR="00973507" w:rsidRPr="00090287" w:rsidRDefault="00973507" w:rsidP="0079697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973507" w:rsidRPr="00090287" w:rsidTr="00384ACE">
        <w:tc>
          <w:tcPr>
            <w:tcW w:w="10314" w:type="dxa"/>
          </w:tcPr>
          <w:p w:rsidR="00BC2034" w:rsidRPr="00090287" w:rsidRDefault="00973507" w:rsidP="00BC203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973507" w:rsidRPr="00090287" w:rsidTr="00384ACE">
        <w:tc>
          <w:tcPr>
            <w:tcW w:w="10314" w:type="dxa"/>
          </w:tcPr>
          <w:p w:rsidR="00973507" w:rsidRPr="00142B23" w:rsidRDefault="00973507" w:rsidP="00796975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142B23"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F408ADF" wp14:editId="6A1C9381">
                      <wp:simplePos x="0" y="0"/>
                      <wp:positionH relativeFrom="column">
                        <wp:posOffset>-1905</wp:posOffset>
                      </wp:positionH>
                      <wp:positionV relativeFrom="page">
                        <wp:posOffset>62230</wp:posOffset>
                      </wp:positionV>
                      <wp:extent cx="6410325" cy="0"/>
                      <wp:effectExtent l="0" t="19050" r="9525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103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.15pt,4.9pt" to="504.6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C2034" w:rsidRPr="00BC2034" w:rsidRDefault="00BC2034" w:rsidP="00142B23">
      <w:pPr>
        <w:jc w:val="center"/>
        <w:rPr>
          <w:b/>
          <w:sz w:val="28"/>
          <w:szCs w:val="28"/>
        </w:rPr>
      </w:pPr>
    </w:p>
    <w:p w:rsidR="00973507" w:rsidRDefault="00973507" w:rsidP="00973507">
      <w:pPr>
        <w:jc w:val="center"/>
        <w:rPr>
          <w:sz w:val="28"/>
          <w:szCs w:val="28"/>
        </w:rPr>
      </w:pPr>
      <w:r w:rsidRPr="00090287">
        <w:rPr>
          <w:b/>
          <w:sz w:val="36"/>
          <w:szCs w:val="36"/>
        </w:rPr>
        <w:t>РЕШЕНИЕ</w:t>
      </w:r>
    </w:p>
    <w:p w:rsidR="00142B23" w:rsidRDefault="00142B23" w:rsidP="00973507">
      <w:pPr>
        <w:jc w:val="center"/>
        <w:rPr>
          <w:sz w:val="28"/>
          <w:szCs w:val="28"/>
        </w:rPr>
      </w:pPr>
    </w:p>
    <w:tbl>
      <w:tblPr>
        <w:tblpPr w:leftFromText="180" w:rightFromText="180" w:vertAnchor="text" w:tblpX="250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142B23" w:rsidRPr="00A640E8" w:rsidTr="00A0171B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B23" w:rsidRPr="004538A5" w:rsidRDefault="00384ACE" w:rsidP="00A0171B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="00142B23" w:rsidRPr="004538A5">
              <w:rPr>
                <w:szCs w:val="24"/>
              </w:rPr>
              <w:t>т</w:t>
            </w:r>
            <w:r>
              <w:rPr>
                <w:szCs w:val="24"/>
              </w:rPr>
              <w:t xml:space="preserve"> </w:t>
            </w:r>
            <w:r w:rsidR="004E562B">
              <w:rPr>
                <w:szCs w:val="24"/>
              </w:rPr>
              <w:t>24.01.2018</w:t>
            </w:r>
            <w:r>
              <w:rPr>
                <w:szCs w:val="24"/>
              </w:rPr>
              <w:t xml:space="preserve"> </w:t>
            </w:r>
            <w:r w:rsidR="00142B23" w:rsidRPr="004538A5">
              <w:rPr>
                <w:szCs w:val="24"/>
              </w:rPr>
              <w:t>№</w:t>
            </w:r>
            <w:r w:rsidR="00142B23">
              <w:rPr>
                <w:szCs w:val="24"/>
              </w:rPr>
              <w:t xml:space="preserve"> </w:t>
            </w:r>
            <w:r w:rsidR="004E562B">
              <w:rPr>
                <w:szCs w:val="24"/>
              </w:rPr>
              <w:t>99</w:t>
            </w:r>
            <w:r w:rsidR="00142B23" w:rsidRPr="004538A5">
              <w:rPr>
                <w:szCs w:val="24"/>
              </w:rPr>
              <w:t>-р</w:t>
            </w:r>
          </w:p>
        </w:tc>
      </w:tr>
      <w:tr w:rsidR="00142B23" w:rsidRPr="00A640E8" w:rsidTr="00A0171B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2B23" w:rsidRPr="004538A5" w:rsidRDefault="004E562B" w:rsidP="00A0171B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  <w:r w:rsidR="00384ACE">
              <w:rPr>
                <w:szCs w:val="24"/>
              </w:rPr>
              <w:t xml:space="preserve">-я </w:t>
            </w:r>
            <w:r w:rsidR="00142B23" w:rsidRPr="004538A5">
              <w:rPr>
                <w:szCs w:val="24"/>
              </w:rPr>
              <w:t>сессия</w:t>
            </w:r>
          </w:p>
        </w:tc>
      </w:tr>
      <w:tr w:rsidR="00142B23" w:rsidRPr="00A640E8" w:rsidTr="00A0171B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2B23" w:rsidRPr="004538A5" w:rsidRDefault="00142B23" w:rsidP="00A0171B">
            <w:pPr>
              <w:pStyle w:val="a7"/>
              <w:jc w:val="center"/>
              <w:rPr>
                <w:sz w:val="22"/>
                <w:szCs w:val="22"/>
              </w:rPr>
            </w:pPr>
            <w:r w:rsidRPr="004538A5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142B23" w:rsidRDefault="00142B23" w:rsidP="00142B23">
      <w:pPr>
        <w:rPr>
          <w:sz w:val="28"/>
          <w:szCs w:val="28"/>
        </w:rPr>
      </w:pPr>
    </w:p>
    <w:p w:rsidR="00142B23" w:rsidRDefault="00142B23" w:rsidP="00142B23">
      <w:pPr>
        <w:rPr>
          <w:sz w:val="28"/>
          <w:szCs w:val="28"/>
        </w:rPr>
      </w:pPr>
    </w:p>
    <w:p w:rsidR="00142B23" w:rsidRDefault="00142B23" w:rsidP="00142B23">
      <w:pPr>
        <w:rPr>
          <w:sz w:val="28"/>
          <w:szCs w:val="28"/>
        </w:rPr>
      </w:pPr>
    </w:p>
    <w:p w:rsidR="00973507" w:rsidRDefault="00973507" w:rsidP="00973507">
      <w:pPr>
        <w:rPr>
          <w:sz w:val="28"/>
        </w:rPr>
      </w:pPr>
    </w:p>
    <w:p w:rsidR="00973507" w:rsidRDefault="00973507" w:rsidP="00973507">
      <w:pPr>
        <w:rPr>
          <w:sz w:val="28"/>
        </w:rPr>
      </w:pPr>
    </w:p>
    <w:tbl>
      <w:tblPr>
        <w:tblpPr w:leftFromText="180" w:rightFromText="180" w:vertAnchor="text" w:horzAnchor="margin" w:tblpX="40" w:tblpY="-333"/>
        <w:tblOverlap w:val="never"/>
        <w:tblW w:w="0" w:type="auto"/>
        <w:tblLook w:val="01E0" w:firstRow="1" w:lastRow="1" w:firstColumn="1" w:lastColumn="1" w:noHBand="0" w:noVBand="0"/>
      </w:tblPr>
      <w:tblGrid>
        <w:gridCol w:w="4746"/>
      </w:tblGrid>
      <w:tr w:rsidR="00973507" w:rsidTr="00796975">
        <w:trPr>
          <w:trHeight w:val="455"/>
        </w:trPr>
        <w:tc>
          <w:tcPr>
            <w:tcW w:w="4746" w:type="dxa"/>
            <w:hideMark/>
          </w:tcPr>
          <w:p w:rsidR="00973507" w:rsidRDefault="00973507" w:rsidP="007969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принятии решения о внесении изменений в Устав Петропавловск-Камчатского городского округа</w:t>
            </w:r>
          </w:p>
        </w:tc>
      </w:tr>
    </w:tbl>
    <w:p w:rsidR="00973507" w:rsidRDefault="00973507" w:rsidP="00973507">
      <w:pPr>
        <w:rPr>
          <w:sz w:val="28"/>
        </w:rPr>
      </w:pPr>
    </w:p>
    <w:p w:rsidR="00973507" w:rsidRDefault="00973507" w:rsidP="00973507">
      <w:pPr>
        <w:ind w:firstLine="709"/>
        <w:jc w:val="both"/>
        <w:rPr>
          <w:sz w:val="28"/>
          <w:szCs w:val="28"/>
        </w:rPr>
      </w:pPr>
    </w:p>
    <w:p w:rsidR="00973507" w:rsidRDefault="00973507" w:rsidP="00973507">
      <w:pPr>
        <w:ind w:firstLine="709"/>
        <w:jc w:val="both"/>
        <w:rPr>
          <w:sz w:val="28"/>
          <w:szCs w:val="28"/>
        </w:rPr>
      </w:pPr>
    </w:p>
    <w:p w:rsidR="00973507" w:rsidRDefault="004E562B" w:rsidP="00400408">
      <w:pPr>
        <w:tabs>
          <w:tab w:val="left" w:pos="1134"/>
        </w:tabs>
        <w:ind w:firstLine="709"/>
        <w:jc w:val="both"/>
        <w:rPr>
          <w:sz w:val="28"/>
        </w:rPr>
      </w:pPr>
      <w:r>
        <w:rPr>
          <w:sz w:val="28"/>
        </w:rPr>
        <w:t xml:space="preserve">Рассмотрев проект решения о внесении изменений в Устав Петропавловск-Камчатского городского округа, внесенный </w:t>
      </w:r>
      <w:r>
        <w:rPr>
          <w:sz w:val="28"/>
          <w:szCs w:val="28"/>
        </w:rPr>
        <w:t>заместителем председателя Городской Думы Петропавловск-Камчатского городского округа – председателем Комитета по местному самоуправлению и социальной политике Воровским А.В.</w:t>
      </w:r>
      <w:r w:rsidRPr="004F548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соответствии со </w:t>
      </w:r>
      <w:r>
        <w:rPr>
          <w:sz w:val="28"/>
        </w:rPr>
        <w:t xml:space="preserve">статьей 28 Федерального закона от 06.10.2003 № 131-ФЗ «Об общих принципах организации местного самоуправления в Российской Федерации», </w:t>
      </w:r>
      <w:r w:rsidRPr="00F609C5">
        <w:rPr>
          <w:sz w:val="28"/>
          <w:szCs w:val="28"/>
        </w:rPr>
        <w:t>статьей 28 Устава Петропавловск-Камчатского городского округа</w:t>
      </w:r>
      <w:r>
        <w:rPr>
          <w:sz w:val="28"/>
        </w:rPr>
        <w:t xml:space="preserve">, </w:t>
      </w:r>
      <w:r w:rsidRPr="00576751">
        <w:rPr>
          <w:sz w:val="28"/>
        </w:rPr>
        <w:t xml:space="preserve">принимая во внимание рекомендации публичных слушаний от </w:t>
      </w:r>
      <w:r>
        <w:rPr>
          <w:sz w:val="28"/>
        </w:rPr>
        <w:t>25.12</w:t>
      </w:r>
      <w:r w:rsidRPr="00576751">
        <w:rPr>
          <w:sz w:val="28"/>
        </w:rPr>
        <w:t>.2017 по вопросу «О внесении изменений в Устав Петропавловск-Камчатского городского округа»</w:t>
      </w:r>
      <w:r>
        <w:rPr>
          <w:sz w:val="28"/>
        </w:rPr>
        <w:t>, Городская    Дума Петропавловск-Камчатского городского округа</w:t>
      </w:r>
    </w:p>
    <w:p w:rsidR="00973507" w:rsidRDefault="00973507" w:rsidP="00973507">
      <w:pPr>
        <w:rPr>
          <w:sz w:val="28"/>
          <w:szCs w:val="28"/>
          <w:lang w:eastAsia="en-US"/>
        </w:rPr>
      </w:pPr>
    </w:p>
    <w:p w:rsidR="00973507" w:rsidRDefault="00973507" w:rsidP="00973507">
      <w:pPr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>РЕШИЛА:</w:t>
      </w:r>
    </w:p>
    <w:p w:rsidR="00973507" w:rsidRDefault="00973507" w:rsidP="00973507">
      <w:pPr>
        <w:suppressAutoHyphens/>
        <w:rPr>
          <w:sz w:val="28"/>
          <w:szCs w:val="28"/>
        </w:rPr>
      </w:pPr>
    </w:p>
    <w:p w:rsidR="00973507" w:rsidRDefault="00400408" w:rsidP="00400408">
      <w:pPr>
        <w:tabs>
          <w:tab w:val="left" w:pos="540"/>
          <w:tab w:val="left" w:pos="1134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73507">
        <w:rPr>
          <w:sz w:val="28"/>
          <w:szCs w:val="28"/>
        </w:rPr>
        <w:t xml:space="preserve">Принять Решение о внесении изменений в Устав </w:t>
      </w:r>
      <w:proofErr w:type="gramStart"/>
      <w:r w:rsidR="00973507">
        <w:rPr>
          <w:sz w:val="28"/>
          <w:szCs w:val="28"/>
        </w:rPr>
        <w:t>Петропавловск-Камчатского</w:t>
      </w:r>
      <w:proofErr w:type="gramEnd"/>
      <w:r w:rsidR="00973507">
        <w:rPr>
          <w:sz w:val="28"/>
          <w:szCs w:val="28"/>
        </w:rPr>
        <w:t xml:space="preserve"> городского округа.</w:t>
      </w:r>
    </w:p>
    <w:p w:rsidR="00973507" w:rsidRDefault="004412F3" w:rsidP="004412F3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973507">
        <w:rPr>
          <w:sz w:val="28"/>
          <w:szCs w:val="28"/>
        </w:rPr>
        <w:t>Направить принятое Решение Глав</w:t>
      </w:r>
      <w:r w:rsidR="009A33D5">
        <w:rPr>
          <w:sz w:val="28"/>
          <w:szCs w:val="28"/>
        </w:rPr>
        <w:t>е</w:t>
      </w:r>
      <w:r w:rsidR="00973507">
        <w:rPr>
          <w:sz w:val="28"/>
          <w:szCs w:val="28"/>
        </w:rPr>
        <w:t xml:space="preserve"> </w:t>
      </w:r>
      <w:proofErr w:type="gramStart"/>
      <w:r w:rsidR="00973507">
        <w:rPr>
          <w:sz w:val="28"/>
          <w:szCs w:val="28"/>
        </w:rPr>
        <w:t>Петропавловск-Камчатского</w:t>
      </w:r>
      <w:proofErr w:type="gramEnd"/>
      <w:r w:rsidR="004E562B">
        <w:rPr>
          <w:sz w:val="28"/>
          <w:szCs w:val="28"/>
        </w:rPr>
        <w:t xml:space="preserve"> </w:t>
      </w:r>
      <w:r w:rsidR="00973507">
        <w:rPr>
          <w:sz w:val="28"/>
          <w:szCs w:val="28"/>
        </w:rPr>
        <w:t>городского округа для подписания и представления на государственную регистрацию в Управление Министерства юстиции Российской Федерации по Камчатскому краю в установленном федеральным законодательством порядке.</w:t>
      </w:r>
    </w:p>
    <w:p w:rsidR="00973507" w:rsidRDefault="004412F3" w:rsidP="004412F3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973507">
        <w:rPr>
          <w:sz w:val="28"/>
          <w:szCs w:val="28"/>
        </w:rPr>
        <w:t>Глав</w:t>
      </w:r>
      <w:r w:rsidR="009A33D5">
        <w:rPr>
          <w:sz w:val="28"/>
          <w:szCs w:val="28"/>
        </w:rPr>
        <w:t>е</w:t>
      </w:r>
      <w:r w:rsidR="00973507">
        <w:rPr>
          <w:sz w:val="28"/>
          <w:szCs w:val="28"/>
        </w:rPr>
        <w:t xml:space="preserve"> Петропавловск-Камчатского городского округа после</w:t>
      </w:r>
      <w:bookmarkStart w:id="0" w:name="_GoBack"/>
      <w:bookmarkEnd w:id="0"/>
      <w:r w:rsidR="004E562B">
        <w:rPr>
          <w:sz w:val="28"/>
          <w:szCs w:val="28"/>
        </w:rPr>
        <w:t xml:space="preserve"> </w:t>
      </w:r>
      <w:r w:rsidR="00973507">
        <w:rPr>
          <w:sz w:val="28"/>
          <w:szCs w:val="28"/>
        </w:rPr>
        <w:t>государственной регистрации направить настоящее Решение в газету «Град Петра и Павла» для опубликования.</w:t>
      </w:r>
    </w:p>
    <w:p w:rsidR="00384ACE" w:rsidRDefault="00384ACE" w:rsidP="004412F3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84ACE" w:rsidRDefault="00384ACE" w:rsidP="004412F3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10598" w:type="dxa"/>
        <w:tblInd w:w="-34" w:type="dxa"/>
        <w:tblLook w:val="01E0" w:firstRow="1" w:lastRow="1" w:firstColumn="1" w:lastColumn="1" w:noHBand="0" w:noVBand="0"/>
      </w:tblPr>
      <w:tblGrid>
        <w:gridCol w:w="4219"/>
        <w:gridCol w:w="2410"/>
        <w:gridCol w:w="3969"/>
      </w:tblGrid>
      <w:tr w:rsidR="00973507" w:rsidTr="00A0171B">
        <w:trPr>
          <w:trHeight w:val="828"/>
        </w:trPr>
        <w:tc>
          <w:tcPr>
            <w:tcW w:w="4219" w:type="dxa"/>
            <w:hideMark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Городской Думы Петропавловск-Камчатского городского округа</w:t>
            </w:r>
          </w:p>
        </w:tc>
        <w:tc>
          <w:tcPr>
            <w:tcW w:w="2410" w:type="dxa"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1876D5" w:rsidRDefault="001876D5" w:rsidP="0079697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973507" w:rsidRPr="003949FE" w:rsidRDefault="00BC0AEE" w:rsidP="00384ACE">
            <w:pPr>
              <w:spacing w:line="20" w:lineRule="atLeast"/>
              <w:ind w:right="3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Г.В. Монахова</w:t>
            </w:r>
          </w:p>
        </w:tc>
      </w:tr>
    </w:tbl>
    <w:p w:rsidR="00384ACE" w:rsidRDefault="00384ACE">
      <w:r>
        <w:br w:type="page"/>
      </w:r>
    </w:p>
    <w:tbl>
      <w:tblPr>
        <w:tblpPr w:leftFromText="181" w:rightFromText="181" w:vertAnchor="text" w:horzAnchor="margin" w:tblpXSpec="center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384ACE" w:rsidRPr="008012D5" w:rsidTr="00E34C18">
        <w:tc>
          <w:tcPr>
            <w:tcW w:w="10314" w:type="dxa"/>
          </w:tcPr>
          <w:p w:rsidR="00384ACE" w:rsidRPr="008012D5" w:rsidRDefault="00384ACE" w:rsidP="00E34C18">
            <w:pPr>
              <w:ind w:right="-108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409020DF" wp14:editId="7449CEF8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10" name="Рисунок 10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4E95F6A1" wp14:editId="6A23661D">
                  <wp:extent cx="995045" cy="10350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ACE" w:rsidRPr="00090287" w:rsidTr="00E34C18">
        <w:tc>
          <w:tcPr>
            <w:tcW w:w="10314" w:type="dxa"/>
          </w:tcPr>
          <w:p w:rsidR="00384ACE" w:rsidRPr="00090287" w:rsidRDefault="00384ACE" w:rsidP="00E34C1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384ACE" w:rsidRPr="00090287" w:rsidTr="00E34C18">
        <w:tc>
          <w:tcPr>
            <w:tcW w:w="10314" w:type="dxa"/>
          </w:tcPr>
          <w:p w:rsidR="00384ACE" w:rsidRPr="00090287" w:rsidRDefault="00384ACE" w:rsidP="00E34C1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384ACE" w:rsidRPr="00090287" w:rsidTr="00E34C18">
        <w:tc>
          <w:tcPr>
            <w:tcW w:w="10314" w:type="dxa"/>
          </w:tcPr>
          <w:p w:rsidR="00384ACE" w:rsidRPr="00142B23" w:rsidRDefault="00384ACE" w:rsidP="00E34C18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142B23"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B114864" wp14:editId="111306B6">
                      <wp:simplePos x="0" y="0"/>
                      <wp:positionH relativeFrom="column">
                        <wp:posOffset>1905</wp:posOffset>
                      </wp:positionH>
                      <wp:positionV relativeFrom="page">
                        <wp:posOffset>61595</wp:posOffset>
                      </wp:positionV>
                      <wp:extent cx="6469380" cy="0"/>
                      <wp:effectExtent l="0" t="19050" r="26670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93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D5F7212" id="Прямая соединительная линия 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15pt,4.85pt" to="509.5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D52E9" w:rsidRPr="009D52E9" w:rsidRDefault="009D52E9" w:rsidP="00234F74">
      <w:pPr>
        <w:jc w:val="center"/>
        <w:rPr>
          <w:b/>
          <w:sz w:val="28"/>
          <w:szCs w:val="28"/>
        </w:rPr>
      </w:pPr>
    </w:p>
    <w:p w:rsidR="00234F74" w:rsidRPr="00090287" w:rsidRDefault="00234F74" w:rsidP="00234F74">
      <w:pPr>
        <w:jc w:val="center"/>
        <w:rPr>
          <w:b/>
          <w:sz w:val="36"/>
          <w:szCs w:val="36"/>
        </w:rPr>
      </w:pPr>
      <w:r w:rsidRPr="00090287">
        <w:rPr>
          <w:b/>
          <w:sz w:val="36"/>
          <w:szCs w:val="36"/>
        </w:rPr>
        <w:t>РЕШЕНИЕ</w:t>
      </w:r>
    </w:p>
    <w:p w:rsidR="00234F74" w:rsidRPr="00090287" w:rsidRDefault="00234F74" w:rsidP="00234F74">
      <w:pPr>
        <w:jc w:val="center"/>
        <w:rPr>
          <w:b/>
          <w:sz w:val="28"/>
          <w:szCs w:val="28"/>
        </w:rPr>
      </w:pPr>
    </w:p>
    <w:p w:rsidR="00234F74" w:rsidRPr="00090287" w:rsidRDefault="00234F74" w:rsidP="00234F74">
      <w:pPr>
        <w:jc w:val="center"/>
        <w:rPr>
          <w:sz w:val="28"/>
          <w:szCs w:val="28"/>
        </w:rPr>
      </w:pPr>
      <w:r w:rsidRPr="00090287">
        <w:rPr>
          <w:sz w:val="28"/>
          <w:szCs w:val="28"/>
        </w:rPr>
        <w:t xml:space="preserve">от </w:t>
      </w:r>
      <w:r w:rsidR="00686DCB">
        <w:rPr>
          <w:sz w:val="28"/>
          <w:szCs w:val="28"/>
        </w:rPr>
        <w:t>26.01.2018</w:t>
      </w:r>
      <w:r w:rsidR="00384ACE">
        <w:rPr>
          <w:sz w:val="28"/>
          <w:szCs w:val="28"/>
        </w:rPr>
        <w:t xml:space="preserve"> № </w:t>
      </w:r>
      <w:r w:rsidR="00686DCB">
        <w:rPr>
          <w:sz w:val="28"/>
          <w:szCs w:val="28"/>
        </w:rPr>
        <w:t>2</w:t>
      </w:r>
      <w:r w:rsidR="00384ACE">
        <w:rPr>
          <w:sz w:val="28"/>
          <w:szCs w:val="28"/>
        </w:rPr>
        <w:t>8</w:t>
      </w:r>
      <w:r w:rsidRPr="00090287">
        <w:rPr>
          <w:sz w:val="28"/>
          <w:szCs w:val="28"/>
        </w:rPr>
        <w:t>-нд</w:t>
      </w:r>
    </w:p>
    <w:p w:rsidR="00234F74" w:rsidRPr="00090287" w:rsidRDefault="00234F74" w:rsidP="00234F74">
      <w:pPr>
        <w:jc w:val="center"/>
        <w:rPr>
          <w:sz w:val="28"/>
          <w:szCs w:val="28"/>
        </w:rPr>
      </w:pPr>
    </w:p>
    <w:p w:rsidR="00234F74" w:rsidRPr="00090287" w:rsidRDefault="00234F74" w:rsidP="00234F74">
      <w:pPr>
        <w:jc w:val="center"/>
        <w:rPr>
          <w:b/>
          <w:bCs/>
          <w:sz w:val="28"/>
          <w:szCs w:val="28"/>
        </w:rPr>
      </w:pPr>
      <w:r w:rsidRPr="00090287">
        <w:rPr>
          <w:b/>
          <w:sz w:val="28"/>
          <w:szCs w:val="28"/>
        </w:rPr>
        <w:t>О внесении изменений в Устав</w:t>
      </w:r>
      <w:r w:rsidRPr="00090287">
        <w:rPr>
          <w:b/>
          <w:bCs/>
          <w:sz w:val="28"/>
          <w:szCs w:val="28"/>
        </w:rPr>
        <w:t xml:space="preserve"> Петропавловск</w:t>
      </w:r>
      <w:r w:rsidRPr="00090287">
        <w:rPr>
          <w:bCs/>
          <w:sz w:val="28"/>
          <w:szCs w:val="28"/>
        </w:rPr>
        <w:t>-</w:t>
      </w:r>
      <w:r w:rsidRPr="00090287">
        <w:rPr>
          <w:b/>
          <w:bCs/>
          <w:sz w:val="28"/>
          <w:szCs w:val="28"/>
        </w:rPr>
        <w:t xml:space="preserve">Камчатского </w:t>
      </w:r>
    </w:p>
    <w:p w:rsidR="00234F74" w:rsidRPr="00090287" w:rsidRDefault="00234F74" w:rsidP="00234F74">
      <w:pPr>
        <w:jc w:val="center"/>
        <w:rPr>
          <w:b/>
          <w:bCs/>
          <w:sz w:val="28"/>
          <w:szCs w:val="28"/>
        </w:rPr>
      </w:pPr>
      <w:r w:rsidRPr="00090287">
        <w:rPr>
          <w:b/>
          <w:bCs/>
          <w:sz w:val="28"/>
          <w:szCs w:val="28"/>
        </w:rPr>
        <w:t>городского округа</w:t>
      </w:r>
    </w:p>
    <w:p w:rsidR="00234F74" w:rsidRPr="00090287" w:rsidRDefault="00234F74" w:rsidP="00234F74">
      <w:pPr>
        <w:jc w:val="center"/>
        <w:rPr>
          <w:b/>
          <w:sz w:val="28"/>
          <w:szCs w:val="28"/>
        </w:rPr>
      </w:pPr>
    </w:p>
    <w:p w:rsidR="00234F74" w:rsidRPr="00090287" w:rsidRDefault="00234F74" w:rsidP="00234F74">
      <w:pPr>
        <w:jc w:val="center"/>
        <w:rPr>
          <w:i/>
        </w:rPr>
      </w:pPr>
      <w:r w:rsidRPr="00090287">
        <w:rPr>
          <w:i/>
        </w:rPr>
        <w:t>Принято Городской Думой Петропавловск-Камчатского городского округа</w:t>
      </w:r>
    </w:p>
    <w:p w:rsidR="00420C09" w:rsidRPr="00420C09" w:rsidRDefault="00234F74" w:rsidP="00540B4E">
      <w:pPr>
        <w:jc w:val="center"/>
        <w:rPr>
          <w:i/>
        </w:rPr>
      </w:pPr>
      <w:r w:rsidRPr="00090287">
        <w:rPr>
          <w:i/>
        </w:rPr>
        <w:t xml:space="preserve">(решение от </w:t>
      </w:r>
      <w:r w:rsidR="00686DCB">
        <w:rPr>
          <w:i/>
        </w:rPr>
        <w:t>24.01.2018</w:t>
      </w:r>
      <w:r w:rsidR="00384ACE">
        <w:rPr>
          <w:i/>
        </w:rPr>
        <w:t xml:space="preserve"> </w:t>
      </w:r>
      <w:r w:rsidRPr="00090287">
        <w:rPr>
          <w:i/>
        </w:rPr>
        <w:t xml:space="preserve">№ </w:t>
      </w:r>
      <w:r w:rsidR="00686DCB">
        <w:rPr>
          <w:i/>
        </w:rPr>
        <w:t>99</w:t>
      </w:r>
      <w:r w:rsidRPr="00090287">
        <w:rPr>
          <w:i/>
        </w:rPr>
        <w:t>-р)</w:t>
      </w:r>
    </w:p>
    <w:p w:rsidR="00A663CA" w:rsidRDefault="00A663CA" w:rsidP="00474E1B">
      <w:pPr>
        <w:autoSpaceDE w:val="0"/>
        <w:autoSpaceDN w:val="0"/>
        <w:adjustRightInd w:val="0"/>
        <w:jc w:val="center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686DCB" w:rsidRDefault="00686DCB" w:rsidP="00686DCB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bookmarkStart w:id="1" w:name="sub_40072"/>
      <w:r>
        <w:rPr>
          <w:bCs/>
          <w:sz w:val="28"/>
          <w:szCs w:val="28"/>
        </w:rPr>
        <w:t>В статье 55:</w:t>
      </w:r>
    </w:p>
    <w:p w:rsidR="00686DCB" w:rsidRDefault="00686DCB" w:rsidP="00686DCB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1) часть 1 изложить в следующей редакции:</w:t>
      </w:r>
    </w:p>
    <w:p w:rsidR="00686DCB" w:rsidRPr="0089622A" w:rsidRDefault="00686DCB" w:rsidP="00686DC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89622A">
        <w:rPr>
          <w:sz w:val="28"/>
          <w:szCs w:val="28"/>
        </w:rPr>
        <w:t>1. Контрольно-счетная палата городского округа состоит из председателя, аудиторов и аппарата Контрольно-счетной палаты.</w:t>
      </w:r>
    </w:p>
    <w:p w:rsidR="00686DCB" w:rsidRPr="0089622A" w:rsidRDefault="00686DCB" w:rsidP="00686DCB">
      <w:pPr>
        <w:ind w:firstLine="720"/>
        <w:jc w:val="both"/>
        <w:rPr>
          <w:sz w:val="28"/>
          <w:szCs w:val="28"/>
        </w:rPr>
      </w:pPr>
      <w:r w:rsidRPr="0089622A">
        <w:rPr>
          <w:sz w:val="28"/>
          <w:szCs w:val="28"/>
        </w:rPr>
        <w:t xml:space="preserve">Порядок деятельности и штатная численность Контрольно-счетной палаты городского округа определяются нормативным правовым актом, принимаемым Городской Думой. </w:t>
      </w:r>
    </w:p>
    <w:p w:rsidR="00686DCB" w:rsidRPr="0089622A" w:rsidRDefault="00686DCB" w:rsidP="00686DCB">
      <w:pPr>
        <w:ind w:firstLine="720"/>
        <w:jc w:val="both"/>
        <w:rPr>
          <w:sz w:val="28"/>
          <w:szCs w:val="28"/>
        </w:rPr>
      </w:pPr>
      <w:r w:rsidRPr="0089622A">
        <w:rPr>
          <w:sz w:val="28"/>
          <w:szCs w:val="28"/>
        </w:rPr>
        <w:t>Порядок рассмотрения кандидатур на должности председателя, аудитора Контрольно-счетной палаты городского округа определяется Регламентом Городской Думы.</w:t>
      </w:r>
    </w:p>
    <w:p w:rsidR="00686DCB" w:rsidRPr="0089622A" w:rsidRDefault="00686DCB" w:rsidP="00686DCB">
      <w:pPr>
        <w:ind w:firstLine="720"/>
        <w:jc w:val="both"/>
        <w:rPr>
          <w:sz w:val="28"/>
          <w:szCs w:val="28"/>
        </w:rPr>
      </w:pPr>
      <w:r w:rsidRPr="0089622A">
        <w:rPr>
          <w:sz w:val="28"/>
          <w:szCs w:val="28"/>
        </w:rPr>
        <w:t>Решение о назначении на должности председателя, аудитора Контрольно-счетной палаты городского округа принимается большинством голосов от установленного числа депутатов Городской Думы.</w:t>
      </w:r>
    </w:p>
    <w:p w:rsidR="00686DCB" w:rsidRPr="0089622A" w:rsidRDefault="00686DCB" w:rsidP="00686DCB">
      <w:pPr>
        <w:ind w:firstLine="720"/>
        <w:jc w:val="both"/>
        <w:rPr>
          <w:sz w:val="28"/>
          <w:szCs w:val="28"/>
        </w:rPr>
      </w:pPr>
      <w:r w:rsidRPr="0089622A">
        <w:rPr>
          <w:sz w:val="28"/>
          <w:szCs w:val="28"/>
        </w:rPr>
        <w:t>Срок полномочий председателя, аудитора Контрольно-счетной палаты составляет 5 лет.</w:t>
      </w:r>
    </w:p>
    <w:p w:rsidR="00686DCB" w:rsidRPr="0089622A" w:rsidRDefault="00686DCB" w:rsidP="00686DCB">
      <w:pPr>
        <w:ind w:firstLine="720"/>
        <w:jc w:val="both"/>
        <w:rPr>
          <w:sz w:val="28"/>
          <w:szCs w:val="28"/>
        </w:rPr>
      </w:pPr>
      <w:r w:rsidRPr="0089622A">
        <w:rPr>
          <w:sz w:val="28"/>
          <w:szCs w:val="28"/>
        </w:rPr>
        <w:t>Председатель,</w:t>
      </w:r>
      <w:r w:rsidRPr="0089622A">
        <w:t xml:space="preserve"> </w:t>
      </w:r>
      <w:r w:rsidRPr="0089622A">
        <w:rPr>
          <w:sz w:val="28"/>
          <w:szCs w:val="28"/>
        </w:rPr>
        <w:t>аудитор Контрольно-счетной палаты по истечении срока их полномочий освобождаются от занимаемых должностей.</w:t>
      </w:r>
    </w:p>
    <w:p w:rsidR="00686DCB" w:rsidRPr="0089622A" w:rsidRDefault="00686DCB" w:rsidP="00686DCB">
      <w:pPr>
        <w:ind w:firstLine="720"/>
        <w:jc w:val="both"/>
        <w:rPr>
          <w:sz w:val="28"/>
          <w:szCs w:val="28"/>
        </w:rPr>
      </w:pPr>
      <w:r w:rsidRPr="0089622A">
        <w:rPr>
          <w:sz w:val="28"/>
          <w:szCs w:val="28"/>
        </w:rPr>
        <w:t>От имени городского округа полномочия нанимателя (работодателя) в части заключения труд</w:t>
      </w:r>
      <w:r>
        <w:rPr>
          <w:sz w:val="28"/>
          <w:szCs w:val="28"/>
        </w:rPr>
        <w:t xml:space="preserve">овых договоров с председателем </w:t>
      </w:r>
      <w:r w:rsidRPr="0089622A">
        <w:rPr>
          <w:sz w:val="28"/>
          <w:szCs w:val="28"/>
        </w:rPr>
        <w:t>и аудитором Контрольно-счетной палаты осуществляет председатель Городской Думы.</w:t>
      </w:r>
    </w:p>
    <w:p w:rsidR="00686DCB" w:rsidRPr="0089622A" w:rsidRDefault="00686DCB" w:rsidP="00686DCB">
      <w:pPr>
        <w:ind w:firstLine="720"/>
        <w:jc w:val="both"/>
        <w:rPr>
          <w:sz w:val="28"/>
          <w:szCs w:val="28"/>
        </w:rPr>
      </w:pPr>
      <w:r w:rsidRPr="0089622A">
        <w:rPr>
          <w:sz w:val="28"/>
          <w:szCs w:val="28"/>
        </w:rPr>
        <w:t>Ведение трудовой кни</w:t>
      </w:r>
      <w:r>
        <w:rPr>
          <w:sz w:val="28"/>
          <w:szCs w:val="28"/>
        </w:rPr>
        <w:t>жки и личного дела председателя</w:t>
      </w:r>
      <w:r w:rsidRPr="0089622A">
        <w:rPr>
          <w:sz w:val="28"/>
          <w:szCs w:val="28"/>
        </w:rPr>
        <w:t xml:space="preserve"> и аудитора Контрольно-счетной палаты осуществляется нанимателем (работодателем).</w:t>
      </w:r>
      <w:r>
        <w:rPr>
          <w:sz w:val="28"/>
          <w:szCs w:val="28"/>
        </w:rPr>
        <w:t>»;</w:t>
      </w:r>
    </w:p>
    <w:p w:rsidR="00686DCB" w:rsidRPr="0089622A" w:rsidRDefault="00686DCB" w:rsidP="00686DCB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9622A">
        <w:rPr>
          <w:sz w:val="28"/>
          <w:szCs w:val="28"/>
        </w:rPr>
        <w:t>2) абзац тринадцатый части 3 изложить в следующей редакции:</w:t>
      </w:r>
    </w:p>
    <w:p w:rsidR="00686DCB" w:rsidRDefault="00686DCB" w:rsidP="00686DCB">
      <w:pPr>
        <w:ind w:right="-1" w:firstLine="709"/>
        <w:contextualSpacing/>
        <w:jc w:val="both"/>
        <w:rPr>
          <w:sz w:val="28"/>
          <w:szCs w:val="28"/>
        </w:rPr>
      </w:pPr>
      <w:r w:rsidRPr="0089622A">
        <w:rPr>
          <w:sz w:val="28"/>
          <w:szCs w:val="28"/>
        </w:rPr>
        <w:t>«</w:t>
      </w:r>
      <w:r w:rsidRPr="00534CDA">
        <w:rPr>
          <w:sz w:val="28"/>
          <w:szCs w:val="28"/>
        </w:rPr>
        <w:t xml:space="preserve">В период отсутствия председателя Контрольно-счетной палаты городского округа его обязанности исполняет аудитор Контрольно-счетной палаты городского округа на основании приказа Контрольно-счетной палаты городского округа, согласованного председателем Городской Думы или лицом, исполняющим его обязанности, либо на основании решения Городской Думы (в случае отсутствия председателя Контрольно-счетной палаты городского округа или лица, исполняющего его обязанности, либо несогласования председателем Городской </w:t>
      </w:r>
      <w:r w:rsidRPr="00534CDA">
        <w:rPr>
          <w:sz w:val="28"/>
          <w:szCs w:val="28"/>
        </w:rPr>
        <w:lastRenderedPageBreak/>
        <w:t>Думы приказа о назначении</w:t>
      </w:r>
      <w:r>
        <w:rPr>
          <w:sz w:val="28"/>
          <w:szCs w:val="28"/>
        </w:rPr>
        <w:t xml:space="preserve"> исполняющего обязанности председателя Контрольно-счетной палаты</w:t>
      </w:r>
      <w:r w:rsidRPr="00534CDA">
        <w:rPr>
          <w:sz w:val="28"/>
          <w:szCs w:val="28"/>
        </w:rPr>
        <w:t>).</w:t>
      </w:r>
      <w:r w:rsidRPr="0089622A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686DCB" w:rsidRDefault="00686DCB" w:rsidP="00686DCB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 часть 4 исключить;</w:t>
      </w:r>
    </w:p>
    <w:p w:rsidR="00686DCB" w:rsidRDefault="00686DCB" w:rsidP="00686DCB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4) часть 5 изложить в следующей редакции:</w:t>
      </w:r>
    </w:p>
    <w:p w:rsidR="00686DCB" w:rsidRPr="00857000" w:rsidRDefault="00686DCB" w:rsidP="00686DCB">
      <w:pPr>
        <w:shd w:val="clear" w:color="auto" w:fill="FFFFFF"/>
        <w:ind w:firstLine="708"/>
        <w:jc w:val="both"/>
        <w:rPr>
          <w:sz w:val="28"/>
          <w:szCs w:val="28"/>
        </w:rPr>
      </w:pPr>
      <w:r w:rsidRPr="00857000">
        <w:rPr>
          <w:sz w:val="28"/>
          <w:szCs w:val="28"/>
        </w:rPr>
        <w:t xml:space="preserve">«5. Аудитором Контрольно-счетной палаты городского округа может быть гражданин Российской Федерации, имеющий высшее образование и стаж муниципальной (государственной) службы не менее 6 лет или не менее 7 лет стажа работы по специальности, опыт работы в области государственного, </w:t>
      </w:r>
      <w:r w:rsidR="00D61213">
        <w:rPr>
          <w:sz w:val="28"/>
          <w:szCs w:val="28"/>
        </w:rPr>
        <w:t xml:space="preserve">             </w:t>
      </w:r>
      <w:r w:rsidRPr="00857000">
        <w:rPr>
          <w:sz w:val="28"/>
          <w:szCs w:val="28"/>
        </w:rPr>
        <w:t xml:space="preserve">муниципального управления, государственного, муниципального контроля (аудита), экономики, финансов, юриспруденции. </w:t>
      </w:r>
    </w:p>
    <w:p w:rsidR="00686DCB" w:rsidRDefault="00686DCB" w:rsidP="00686DCB">
      <w:pPr>
        <w:ind w:firstLine="720"/>
        <w:jc w:val="both"/>
        <w:rPr>
          <w:sz w:val="28"/>
          <w:szCs w:val="28"/>
        </w:rPr>
      </w:pPr>
      <w:r w:rsidRPr="00857000">
        <w:rPr>
          <w:sz w:val="28"/>
          <w:szCs w:val="28"/>
        </w:rPr>
        <w:t xml:space="preserve">Аудитор Контрольно-счетной палаты городского округа возглавляет определенное направление деятельности Контрольно-счетной палаты городского округа, которое охватывает комплекс, группу или совокупность доходных и (или) расходных статей бюджета городского округа, объединенных единством </w:t>
      </w:r>
      <w:r w:rsidR="00D61213">
        <w:rPr>
          <w:sz w:val="28"/>
          <w:szCs w:val="28"/>
        </w:rPr>
        <w:t xml:space="preserve">  </w:t>
      </w:r>
      <w:r w:rsidRPr="00857000">
        <w:rPr>
          <w:sz w:val="28"/>
          <w:szCs w:val="28"/>
        </w:rPr>
        <w:t xml:space="preserve">назначения. Конкретное содержание направления деятельности Контрольно-счетной палаты городского округа, возглавляемого аудитором Контрольно-счетной палаты городского округа, устанавливается решением коллегии Контрольно-счетной </w:t>
      </w:r>
      <w:r w:rsidR="00D61213">
        <w:rPr>
          <w:sz w:val="28"/>
          <w:szCs w:val="28"/>
        </w:rPr>
        <w:t xml:space="preserve">          </w:t>
      </w:r>
      <w:r w:rsidRPr="00857000">
        <w:rPr>
          <w:sz w:val="28"/>
          <w:szCs w:val="28"/>
        </w:rPr>
        <w:t>палаты городского округа.</w:t>
      </w:r>
    </w:p>
    <w:p w:rsidR="00576751" w:rsidRPr="00576751" w:rsidRDefault="00686DCB" w:rsidP="00686DC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57000">
        <w:rPr>
          <w:sz w:val="28"/>
          <w:szCs w:val="28"/>
        </w:rPr>
        <w:t>Аудитор организует проведение контрольных мероприятий, участвует в их проведении и руководит деятельностью инспекторов и иных штатных работников аппарата Контрольно-счетной палаты городского округа по закрепленному за ним направлению.»</w:t>
      </w:r>
      <w:r>
        <w:rPr>
          <w:sz w:val="28"/>
          <w:szCs w:val="28"/>
        </w:rPr>
        <w:t>.</w:t>
      </w:r>
    </w:p>
    <w:p w:rsidR="00BC0AEE" w:rsidRDefault="00BC0AEE" w:rsidP="002F274A">
      <w:pPr>
        <w:jc w:val="both"/>
        <w:rPr>
          <w:b/>
          <w:sz w:val="28"/>
          <w:szCs w:val="28"/>
        </w:rPr>
      </w:pPr>
    </w:p>
    <w:p w:rsidR="00BC0AEE" w:rsidRPr="009A33D5" w:rsidRDefault="00BC0AEE" w:rsidP="002F274A">
      <w:pPr>
        <w:jc w:val="both"/>
        <w:rPr>
          <w:b/>
          <w:sz w:val="28"/>
          <w:szCs w:val="28"/>
        </w:rPr>
      </w:pPr>
    </w:p>
    <w:tbl>
      <w:tblPr>
        <w:tblW w:w="10348" w:type="dxa"/>
        <w:tblInd w:w="-142" w:type="dxa"/>
        <w:tblLook w:val="01E0" w:firstRow="1" w:lastRow="1" w:firstColumn="1" w:lastColumn="1" w:noHBand="0" w:noVBand="0"/>
      </w:tblPr>
      <w:tblGrid>
        <w:gridCol w:w="5353"/>
        <w:gridCol w:w="2268"/>
        <w:gridCol w:w="2727"/>
      </w:tblGrid>
      <w:tr w:rsidR="002F274A" w:rsidRPr="009A33D5" w:rsidTr="00686DCB">
        <w:trPr>
          <w:trHeight w:val="649"/>
        </w:trPr>
        <w:tc>
          <w:tcPr>
            <w:tcW w:w="5353" w:type="dxa"/>
          </w:tcPr>
          <w:p w:rsidR="00384ACE" w:rsidRDefault="002F274A" w:rsidP="00A0171B">
            <w:pPr>
              <w:spacing w:line="20" w:lineRule="atLeast"/>
              <w:ind w:left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</w:p>
          <w:p w:rsidR="00384ACE" w:rsidRDefault="00384ACE" w:rsidP="00A0171B">
            <w:pPr>
              <w:spacing w:line="20" w:lineRule="atLeast"/>
              <w:ind w:left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Петропавловск-Камчатского</w:t>
            </w:r>
          </w:p>
          <w:p w:rsidR="002F274A" w:rsidRPr="009A33D5" w:rsidRDefault="002F274A" w:rsidP="00A0171B">
            <w:pPr>
              <w:spacing w:line="20" w:lineRule="atLeast"/>
              <w:ind w:left="142"/>
              <w:jc w:val="both"/>
              <w:rPr>
                <w:sz w:val="28"/>
                <w:szCs w:val="28"/>
              </w:rPr>
            </w:pPr>
            <w:r w:rsidRPr="009A33D5">
              <w:rPr>
                <w:sz w:val="28"/>
                <w:szCs w:val="28"/>
              </w:rPr>
              <w:t xml:space="preserve">городского округа </w:t>
            </w:r>
          </w:p>
        </w:tc>
        <w:tc>
          <w:tcPr>
            <w:tcW w:w="2268" w:type="dxa"/>
          </w:tcPr>
          <w:p w:rsidR="002F274A" w:rsidRPr="009A33D5" w:rsidRDefault="002F274A" w:rsidP="00660C3D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2F274A" w:rsidRPr="009A33D5" w:rsidRDefault="002F274A" w:rsidP="00660C3D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727" w:type="dxa"/>
          </w:tcPr>
          <w:p w:rsidR="002F274A" w:rsidRPr="009A33D5" w:rsidRDefault="002F274A" w:rsidP="00660C3D">
            <w:pPr>
              <w:spacing w:line="20" w:lineRule="atLeast"/>
              <w:ind w:right="175"/>
              <w:rPr>
                <w:sz w:val="28"/>
                <w:szCs w:val="28"/>
              </w:rPr>
            </w:pPr>
          </w:p>
          <w:p w:rsidR="002F274A" w:rsidRDefault="002F274A" w:rsidP="00660C3D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2F274A" w:rsidRPr="009A33D5" w:rsidRDefault="002F274A" w:rsidP="00660C3D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 w:rsidRPr="009A33D5">
              <w:rPr>
                <w:sz w:val="28"/>
                <w:szCs w:val="28"/>
              </w:rPr>
              <w:t>В.Ю. Иваненко</w:t>
            </w:r>
          </w:p>
        </w:tc>
      </w:tr>
      <w:bookmarkEnd w:id="1"/>
    </w:tbl>
    <w:p w:rsidR="00C03438" w:rsidRDefault="00C03438" w:rsidP="00384ACE">
      <w:pPr>
        <w:autoSpaceDE w:val="0"/>
        <w:autoSpaceDN w:val="0"/>
        <w:adjustRightInd w:val="0"/>
        <w:jc w:val="both"/>
        <w:rPr>
          <w:bCs/>
          <w:color w:val="000000"/>
          <w:spacing w:val="-5"/>
          <w:sz w:val="28"/>
          <w:szCs w:val="28"/>
        </w:rPr>
      </w:pPr>
    </w:p>
    <w:sectPr w:rsidR="00C03438" w:rsidSect="00CD5074">
      <w:pgSz w:w="11906" w:h="16838"/>
      <w:pgMar w:top="567" w:right="567" w:bottom="42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54B2"/>
    <w:multiLevelType w:val="hybridMultilevel"/>
    <w:tmpl w:val="34B6A13A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DC73EA1"/>
    <w:multiLevelType w:val="hybridMultilevel"/>
    <w:tmpl w:val="C930F0A2"/>
    <w:lvl w:ilvl="0" w:tplc="5FB8B4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E5F0D92"/>
    <w:multiLevelType w:val="hybridMultilevel"/>
    <w:tmpl w:val="5B4E1994"/>
    <w:lvl w:ilvl="0" w:tplc="30C0A0C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1795190"/>
    <w:multiLevelType w:val="hybridMultilevel"/>
    <w:tmpl w:val="94224C38"/>
    <w:lvl w:ilvl="0" w:tplc="F9165314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0A6A89"/>
    <w:multiLevelType w:val="hybridMultilevel"/>
    <w:tmpl w:val="901AD928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118"/>
    <w:rsid w:val="00002407"/>
    <w:rsid w:val="00003F4A"/>
    <w:rsid w:val="00011001"/>
    <w:rsid w:val="00032E1B"/>
    <w:rsid w:val="0005166E"/>
    <w:rsid w:val="000732BC"/>
    <w:rsid w:val="0009620F"/>
    <w:rsid w:val="000A328B"/>
    <w:rsid w:val="000C10B9"/>
    <w:rsid w:val="000C2523"/>
    <w:rsid w:val="000C2BFA"/>
    <w:rsid w:val="000C5B36"/>
    <w:rsid w:val="000F6F38"/>
    <w:rsid w:val="0010530B"/>
    <w:rsid w:val="00117E8D"/>
    <w:rsid w:val="001215F1"/>
    <w:rsid w:val="00133745"/>
    <w:rsid w:val="00140B87"/>
    <w:rsid w:val="00141ABA"/>
    <w:rsid w:val="00142406"/>
    <w:rsid w:val="00142B23"/>
    <w:rsid w:val="00142B80"/>
    <w:rsid w:val="00143698"/>
    <w:rsid w:val="00152D84"/>
    <w:rsid w:val="00170CC6"/>
    <w:rsid w:val="001723DC"/>
    <w:rsid w:val="00182AB9"/>
    <w:rsid w:val="001876D5"/>
    <w:rsid w:val="00191093"/>
    <w:rsid w:val="001C164C"/>
    <w:rsid w:val="001C281C"/>
    <w:rsid w:val="001D5B53"/>
    <w:rsid w:val="001E0536"/>
    <w:rsid w:val="001F1D1D"/>
    <w:rsid w:val="001F4483"/>
    <w:rsid w:val="001F6425"/>
    <w:rsid w:val="0020276C"/>
    <w:rsid w:val="002038E1"/>
    <w:rsid w:val="00220870"/>
    <w:rsid w:val="00223E7E"/>
    <w:rsid w:val="0022527A"/>
    <w:rsid w:val="00234F74"/>
    <w:rsid w:val="00250BC9"/>
    <w:rsid w:val="00256E5D"/>
    <w:rsid w:val="00273103"/>
    <w:rsid w:val="00276AD3"/>
    <w:rsid w:val="00284A0B"/>
    <w:rsid w:val="002958E2"/>
    <w:rsid w:val="002A004C"/>
    <w:rsid w:val="002A34EF"/>
    <w:rsid w:val="002A5066"/>
    <w:rsid w:val="002B1BAE"/>
    <w:rsid w:val="002B6910"/>
    <w:rsid w:val="002C2FFB"/>
    <w:rsid w:val="002C43DA"/>
    <w:rsid w:val="002D4054"/>
    <w:rsid w:val="002D4F76"/>
    <w:rsid w:val="002D5F85"/>
    <w:rsid w:val="002D7CA6"/>
    <w:rsid w:val="002F274A"/>
    <w:rsid w:val="00304FAB"/>
    <w:rsid w:val="00306736"/>
    <w:rsid w:val="00312D92"/>
    <w:rsid w:val="00312F0A"/>
    <w:rsid w:val="00335E1E"/>
    <w:rsid w:val="0034393D"/>
    <w:rsid w:val="003545E3"/>
    <w:rsid w:val="00361E26"/>
    <w:rsid w:val="0036499E"/>
    <w:rsid w:val="00365D13"/>
    <w:rsid w:val="00374381"/>
    <w:rsid w:val="00384ACE"/>
    <w:rsid w:val="003949FE"/>
    <w:rsid w:val="003A0E8A"/>
    <w:rsid w:val="003B1553"/>
    <w:rsid w:val="003B3584"/>
    <w:rsid w:val="003B6083"/>
    <w:rsid w:val="003B73EC"/>
    <w:rsid w:val="003D27E4"/>
    <w:rsid w:val="003D6447"/>
    <w:rsid w:val="003E2886"/>
    <w:rsid w:val="004001AB"/>
    <w:rsid w:val="00400408"/>
    <w:rsid w:val="00407BBF"/>
    <w:rsid w:val="00415A99"/>
    <w:rsid w:val="00420C09"/>
    <w:rsid w:val="004346A7"/>
    <w:rsid w:val="004412F3"/>
    <w:rsid w:val="00444E1E"/>
    <w:rsid w:val="00445AF8"/>
    <w:rsid w:val="00455481"/>
    <w:rsid w:val="00465D9E"/>
    <w:rsid w:val="00470B02"/>
    <w:rsid w:val="00474845"/>
    <w:rsid w:val="00474E1B"/>
    <w:rsid w:val="004853C1"/>
    <w:rsid w:val="00485EA8"/>
    <w:rsid w:val="00493B56"/>
    <w:rsid w:val="00495ABC"/>
    <w:rsid w:val="0049778F"/>
    <w:rsid w:val="004A1C5E"/>
    <w:rsid w:val="004B71CD"/>
    <w:rsid w:val="004C02FF"/>
    <w:rsid w:val="004D05B7"/>
    <w:rsid w:val="004D6F25"/>
    <w:rsid w:val="004E1F43"/>
    <w:rsid w:val="004E562B"/>
    <w:rsid w:val="004E7D6F"/>
    <w:rsid w:val="004F5485"/>
    <w:rsid w:val="00507E62"/>
    <w:rsid w:val="005239A1"/>
    <w:rsid w:val="00533D67"/>
    <w:rsid w:val="0053622C"/>
    <w:rsid w:val="00540B4E"/>
    <w:rsid w:val="00540E16"/>
    <w:rsid w:val="00542BB0"/>
    <w:rsid w:val="005523DD"/>
    <w:rsid w:val="0056346F"/>
    <w:rsid w:val="005670E5"/>
    <w:rsid w:val="0057304B"/>
    <w:rsid w:val="00576576"/>
    <w:rsid w:val="00576751"/>
    <w:rsid w:val="005853C5"/>
    <w:rsid w:val="00593C0C"/>
    <w:rsid w:val="00597991"/>
    <w:rsid w:val="005A1C78"/>
    <w:rsid w:val="005A22CF"/>
    <w:rsid w:val="005A6EA5"/>
    <w:rsid w:val="005B1586"/>
    <w:rsid w:val="005C4FE0"/>
    <w:rsid w:val="005D4682"/>
    <w:rsid w:val="005E0DF6"/>
    <w:rsid w:val="005E539C"/>
    <w:rsid w:val="005F766D"/>
    <w:rsid w:val="006063E3"/>
    <w:rsid w:val="00613F4A"/>
    <w:rsid w:val="0061748A"/>
    <w:rsid w:val="00650F77"/>
    <w:rsid w:val="00651FA3"/>
    <w:rsid w:val="00653A43"/>
    <w:rsid w:val="006540BE"/>
    <w:rsid w:val="00655DDB"/>
    <w:rsid w:val="006635BA"/>
    <w:rsid w:val="00672BDC"/>
    <w:rsid w:val="00673087"/>
    <w:rsid w:val="00681B0A"/>
    <w:rsid w:val="00686DCB"/>
    <w:rsid w:val="00697343"/>
    <w:rsid w:val="006A3824"/>
    <w:rsid w:val="006A6351"/>
    <w:rsid w:val="006C3485"/>
    <w:rsid w:val="006C78B6"/>
    <w:rsid w:val="006C79FC"/>
    <w:rsid w:val="006D09AF"/>
    <w:rsid w:val="006D2B83"/>
    <w:rsid w:val="006E0049"/>
    <w:rsid w:val="00715FEC"/>
    <w:rsid w:val="0072576C"/>
    <w:rsid w:val="007441B6"/>
    <w:rsid w:val="007501EC"/>
    <w:rsid w:val="007545EF"/>
    <w:rsid w:val="0076592E"/>
    <w:rsid w:val="007737CE"/>
    <w:rsid w:val="00780443"/>
    <w:rsid w:val="00783440"/>
    <w:rsid w:val="007C3283"/>
    <w:rsid w:val="007C5A3B"/>
    <w:rsid w:val="007D0166"/>
    <w:rsid w:val="007E5648"/>
    <w:rsid w:val="007F2629"/>
    <w:rsid w:val="007F38C4"/>
    <w:rsid w:val="007F6AE6"/>
    <w:rsid w:val="00801CD1"/>
    <w:rsid w:val="00804058"/>
    <w:rsid w:val="00811227"/>
    <w:rsid w:val="0081422C"/>
    <w:rsid w:val="008354E6"/>
    <w:rsid w:val="00840701"/>
    <w:rsid w:val="00847BD2"/>
    <w:rsid w:val="00857ACA"/>
    <w:rsid w:val="00867A85"/>
    <w:rsid w:val="008731CF"/>
    <w:rsid w:val="00873450"/>
    <w:rsid w:val="0088250F"/>
    <w:rsid w:val="0088710C"/>
    <w:rsid w:val="0089559D"/>
    <w:rsid w:val="008A4F5F"/>
    <w:rsid w:val="008B3158"/>
    <w:rsid w:val="008B630D"/>
    <w:rsid w:val="008B6637"/>
    <w:rsid w:val="008C1B5D"/>
    <w:rsid w:val="008D59F2"/>
    <w:rsid w:val="008F024B"/>
    <w:rsid w:val="00904A8E"/>
    <w:rsid w:val="00913C04"/>
    <w:rsid w:val="0092616E"/>
    <w:rsid w:val="009331F6"/>
    <w:rsid w:val="00935ED0"/>
    <w:rsid w:val="0093778F"/>
    <w:rsid w:val="0094656A"/>
    <w:rsid w:val="00956ED5"/>
    <w:rsid w:val="009642A2"/>
    <w:rsid w:val="00965520"/>
    <w:rsid w:val="009666C5"/>
    <w:rsid w:val="00973507"/>
    <w:rsid w:val="009804BC"/>
    <w:rsid w:val="009A33D5"/>
    <w:rsid w:val="009A7D1D"/>
    <w:rsid w:val="009B37BC"/>
    <w:rsid w:val="009C0680"/>
    <w:rsid w:val="009C0D0C"/>
    <w:rsid w:val="009D4569"/>
    <w:rsid w:val="009D52E9"/>
    <w:rsid w:val="009E0979"/>
    <w:rsid w:val="009E1BAD"/>
    <w:rsid w:val="009E4E1A"/>
    <w:rsid w:val="00A00B07"/>
    <w:rsid w:val="00A0171B"/>
    <w:rsid w:val="00A269A1"/>
    <w:rsid w:val="00A31675"/>
    <w:rsid w:val="00A346BD"/>
    <w:rsid w:val="00A40C3D"/>
    <w:rsid w:val="00A43FB9"/>
    <w:rsid w:val="00A52C9C"/>
    <w:rsid w:val="00A56E7D"/>
    <w:rsid w:val="00A63960"/>
    <w:rsid w:val="00A648FA"/>
    <w:rsid w:val="00A663CA"/>
    <w:rsid w:val="00A73E14"/>
    <w:rsid w:val="00A81B0C"/>
    <w:rsid w:val="00A937A7"/>
    <w:rsid w:val="00AB4352"/>
    <w:rsid w:val="00AB4628"/>
    <w:rsid w:val="00AE2A6A"/>
    <w:rsid w:val="00AE2F40"/>
    <w:rsid w:val="00AE586F"/>
    <w:rsid w:val="00AE7270"/>
    <w:rsid w:val="00B02498"/>
    <w:rsid w:val="00B03470"/>
    <w:rsid w:val="00B30399"/>
    <w:rsid w:val="00B37D22"/>
    <w:rsid w:val="00B5552C"/>
    <w:rsid w:val="00B648E8"/>
    <w:rsid w:val="00B74150"/>
    <w:rsid w:val="00BC0AEE"/>
    <w:rsid w:val="00BC2034"/>
    <w:rsid w:val="00BC2118"/>
    <w:rsid w:val="00BE0739"/>
    <w:rsid w:val="00C01704"/>
    <w:rsid w:val="00C03438"/>
    <w:rsid w:val="00C14981"/>
    <w:rsid w:val="00C511FE"/>
    <w:rsid w:val="00C66C6F"/>
    <w:rsid w:val="00C721D8"/>
    <w:rsid w:val="00C759B4"/>
    <w:rsid w:val="00C97057"/>
    <w:rsid w:val="00CA69D5"/>
    <w:rsid w:val="00CA7F92"/>
    <w:rsid w:val="00CB2271"/>
    <w:rsid w:val="00CB7F38"/>
    <w:rsid w:val="00CC33C2"/>
    <w:rsid w:val="00CD113B"/>
    <w:rsid w:val="00CD5074"/>
    <w:rsid w:val="00D51500"/>
    <w:rsid w:val="00D535F3"/>
    <w:rsid w:val="00D55BFE"/>
    <w:rsid w:val="00D55DE3"/>
    <w:rsid w:val="00D6047E"/>
    <w:rsid w:val="00D61213"/>
    <w:rsid w:val="00D66BFE"/>
    <w:rsid w:val="00D71F2A"/>
    <w:rsid w:val="00D7473F"/>
    <w:rsid w:val="00D8054B"/>
    <w:rsid w:val="00D91294"/>
    <w:rsid w:val="00DA59C7"/>
    <w:rsid w:val="00DB1245"/>
    <w:rsid w:val="00DB1277"/>
    <w:rsid w:val="00DB427D"/>
    <w:rsid w:val="00DB675F"/>
    <w:rsid w:val="00DD1669"/>
    <w:rsid w:val="00DE331C"/>
    <w:rsid w:val="00DF43E7"/>
    <w:rsid w:val="00DF565C"/>
    <w:rsid w:val="00E051A1"/>
    <w:rsid w:val="00E07DD5"/>
    <w:rsid w:val="00E11B83"/>
    <w:rsid w:val="00E13DA9"/>
    <w:rsid w:val="00E21B36"/>
    <w:rsid w:val="00E222ED"/>
    <w:rsid w:val="00E22B1D"/>
    <w:rsid w:val="00E35CCD"/>
    <w:rsid w:val="00E51EF7"/>
    <w:rsid w:val="00E521F4"/>
    <w:rsid w:val="00E612B4"/>
    <w:rsid w:val="00E64900"/>
    <w:rsid w:val="00E71CB1"/>
    <w:rsid w:val="00E76571"/>
    <w:rsid w:val="00E872BA"/>
    <w:rsid w:val="00E93E94"/>
    <w:rsid w:val="00EA112D"/>
    <w:rsid w:val="00EA15B9"/>
    <w:rsid w:val="00EA2178"/>
    <w:rsid w:val="00EA60F3"/>
    <w:rsid w:val="00EB5AE5"/>
    <w:rsid w:val="00EB7E1A"/>
    <w:rsid w:val="00ED0DB0"/>
    <w:rsid w:val="00ED60EC"/>
    <w:rsid w:val="00EE00CE"/>
    <w:rsid w:val="00EE1E9E"/>
    <w:rsid w:val="00EE7F76"/>
    <w:rsid w:val="00F0596F"/>
    <w:rsid w:val="00F54393"/>
    <w:rsid w:val="00F7442B"/>
    <w:rsid w:val="00FB7685"/>
    <w:rsid w:val="00FE0B95"/>
    <w:rsid w:val="00FE3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64900"/>
    <w:pPr>
      <w:ind w:left="720"/>
      <w:contextualSpacing/>
    </w:pPr>
  </w:style>
  <w:style w:type="paragraph" w:styleId="a7">
    <w:name w:val="Body Text"/>
    <w:basedOn w:val="a"/>
    <w:link w:val="a8"/>
    <w:rsid w:val="00142B23"/>
    <w:pPr>
      <w:jc w:val="both"/>
    </w:pPr>
    <w:rPr>
      <w:szCs w:val="20"/>
    </w:rPr>
  </w:style>
  <w:style w:type="character" w:customStyle="1" w:styleId="a8">
    <w:name w:val="Основной текст Знак"/>
    <w:basedOn w:val="a0"/>
    <w:link w:val="a7"/>
    <w:rsid w:val="00142B2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Сравнение редакций. Добавленный фрагмент"/>
    <w:uiPriority w:val="99"/>
    <w:rsid w:val="00B5552C"/>
    <w:rPr>
      <w:rFonts w:ascii="Times New Roman" w:hAnsi="Times New Roman" w:cs="Times New Roman"/>
      <w:color w:val="000000"/>
      <w:shd w:val="clear" w:color="auto" w:fill="C1D7FF"/>
    </w:rPr>
  </w:style>
  <w:style w:type="character" w:customStyle="1" w:styleId="aa">
    <w:name w:val="Гипертекстовая ссылка"/>
    <w:basedOn w:val="a0"/>
    <w:uiPriority w:val="99"/>
    <w:rsid w:val="00A00B07"/>
    <w:rPr>
      <w:rFonts w:ascii="Times New Roman" w:hAnsi="Times New Roman" w:cs="Times New Roman"/>
      <w:color w:val="106BBE"/>
    </w:rPr>
  </w:style>
  <w:style w:type="paragraph" w:customStyle="1" w:styleId="ab">
    <w:name w:val="Прижатый влево"/>
    <w:basedOn w:val="a"/>
    <w:next w:val="a"/>
    <w:uiPriority w:val="99"/>
    <w:rsid w:val="00DD1669"/>
    <w:pPr>
      <w:autoSpaceDE w:val="0"/>
      <w:autoSpaceDN w:val="0"/>
      <w:adjustRightInd w:val="0"/>
    </w:pPr>
    <w:rPr>
      <w:rFonts w:eastAsiaTheme="minorHAnsi"/>
      <w:lang w:eastAsia="en-US"/>
    </w:rPr>
  </w:style>
  <w:style w:type="paragraph" w:customStyle="1" w:styleId="ac">
    <w:name w:val="Комментарий"/>
    <w:basedOn w:val="a"/>
    <w:next w:val="a"/>
    <w:uiPriority w:val="99"/>
    <w:rsid w:val="00DD1669"/>
    <w:pPr>
      <w:autoSpaceDE w:val="0"/>
      <w:autoSpaceDN w:val="0"/>
      <w:adjustRightInd w:val="0"/>
      <w:spacing w:before="75"/>
      <w:ind w:left="170"/>
      <w:jc w:val="both"/>
    </w:pPr>
    <w:rPr>
      <w:rFonts w:eastAsiaTheme="minorHAnsi"/>
      <w:color w:val="353842"/>
      <w:shd w:val="clear" w:color="auto" w:fill="F0F0F0"/>
      <w:lang w:eastAsia="en-US"/>
    </w:rPr>
  </w:style>
  <w:style w:type="paragraph" w:customStyle="1" w:styleId="ad">
    <w:name w:val="Информация об изменениях документа"/>
    <w:basedOn w:val="ac"/>
    <w:next w:val="a"/>
    <w:uiPriority w:val="99"/>
    <w:rsid w:val="00DD166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64900"/>
    <w:pPr>
      <w:ind w:left="720"/>
      <w:contextualSpacing/>
    </w:pPr>
  </w:style>
  <w:style w:type="paragraph" w:styleId="a7">
    <w:name w:val="Body Text"/>
    <w:basedOn w:val="a"/>
    <w:link w:val="a8"/>
    <w:rsid w:val="00142B23"/>
    <w:pPr>
      <w:jc w:val="both"/>
    </w:pPr>
    <w:rPr>
      <w:szCs w:val="20"/>
    </w:rPr>
  </w:style>
  <w:style w:type="character" w:customStyle="1" w:styleId="a8">
    <w:name w:val="Основной текст Знак"/>
    <w:basedOn w:val="a0"/>
    <w:link w:val="a7"/>
    <w:rsid w:val="00142B2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Сравнение редакций. Добавленный фрагмент"/>
    <w:uiPriority w:val="99"/>
    <w:rsid w:val="00B5552C"/>
    <w:rPr>
      <w:rFonts w:ascii="Times New Roman" w:hAnsi="Times New Roman" w:cs="Times New Roman"/>
      <w:color w:val="000000"/>
      <w:shd w:val="clear" w:color="auto" w:fill="C1D7FF"/>
    </w:rPr>
  </w:style>
  <w:style w:type="character" w:customStyle="1" w:styleId="aa">
    <w:name w:val="Гипертекстовая ссылка"/>
    <w:basedOn w:val="a0"/>
    <w:uiPriority w:val="99"/>
    <w:rsid w:val="00A00B07"/>
    <w:rPr>
      <w:rFonts w:ascii="Times New Roman" w:hAnsi="Times New Roman" w:cs="Times New Roman"/>
      <w:color w:val="106BBE"/>
    </w:rPr>
  </w:style>
  <w:style w:type="paragraph" w:customStyle="1" w:styleId="ab">
    <w:name w:val="Прижатый влево"/>
    <w:basedOn w:val="a"/>
    <w:next w:val="a"/>
    <w:uiPriority w:val="99"/>
    <w:rsid w:val="00DD1669"/>
    <w:pPr>
      <w:autoSpaceDE w:val="0"/>
      <w:autoSpaceDN w:val="0"/>
      <w:adjustRightInd w:val="0"/>
    </w:pPr>
    <w:rPr>
      <w:rFonts w:eastAsiaTheme="minorHAnsi"/>
      <w:lang w:eastAsia="en-US"/>
    </w:rPr>
  </w:style>
  <w:style w:type="paragraph" w:customStyle="1" w:styleId="ac">
    <w:name w:val="Комментарий"/>
    <w:basedOn w:val="a"/>
    <w:next w:val="a"/>
    <w:uiPriority w:val="99"/>
    <w:rsid w:val="00DD1669"/>
    <w:pPr>
      <w:autoSpaceDE w:val="0"/>
      <w:autoSpaceDN w:val="0"/>
      <w:adjustRightInd w:val="0"/>
      <w:spacing w:before="75"/>
      <w:ind w:left="170"/>
      <w:jc w:val="both"/>
    </w:pPr>
    <w:rPr>
      <w:rFonts w:eastAsiaTheme="minorHAnsi"/>
      <w:color w:val="353842"/>
      <w:shd w:val="clear" w:color="auto" w:fill="F0F0F0"/>
      <w:lang w:eastAsia="en-US"/>
    </w:rPr>
  </w:style>
  <w:style w:type="paragraph" w:customStyle="1" w:styleId="ad">
    <w:name w:val="Информация об изменениях документа"/>
    <w:basedOn w:val="ac"/>
    <w:next w:val="a"/>
    <w:uiPriority w:val="99"/>
    <w:rsid w:val="00DD166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7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756</Words>
  <Characters>4314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5060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Тишкина Ольга Александровна</dc:creator>
  <cp:lastModifiedBy>Штырёв Владимир Михайлович</cp:lastModifiedBy>
  <cp:revision>8</cp:revision>
  <cp:lastPrinted>2017-12-07T23:33:00Z</cp:lastPrinted>
  <dcterms:created xsi:type="dcterms:W3CDTF">2018-01-24T01:24:00Z</dcterms:created>
  <dcterms:modified xsi:type="dcterms:W3CDTF">2018-01-26T03:37:00Z</dcterms:modified>
</cp:coreProperties>
</file>