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84277" w:rsidRPr="00584277" w:rsidTr="00F24055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6058ABB5" wp14:editId="44C03AC3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277" w:rsidRPr="00584277" w:rsidTr="00F24055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4277" w:rsidRPr="00584277" w:rsidTr="00F24055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84277" w:rsidRPr="0073612C" w:rsidTr="00F24055">
        <w:trPr>
          <w:trHeight w:val="112"/>
        </w:trPr>
        <w:tc>
          <w:tcPr>
            <w:tcW w:w="9638" w:type="dxa"/>
          </w:tcPr>
          <w:p w:rsidR="00584277" w:rsidRPr="0073612C" w:rsidRDefault="00584277" w:rsidP="008E50CA">
            <w:pPr>
              <w:rPr>
                <w:rFonts w:ascii="Bookman Old Style" w:hAnsi="Bookman Old Style"/>
                <w:sz w:val="16"/>
                <w:szCs w:val="16"/>
              </w:rPr>
            </w:pPr>
            <w:r w:rsidRPr="0073612C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D9B15EC" wp14:editId="61A4B25C">
                      <wp:simplePos x="0" y="0"/>
                      <wp:positionH relativeFrom="column">
                        <wp:posOffset>3809</wp:posOffset>
                      </wp:positionH>
                      <wp:positionV relativeFrom="page">
                        <wp:posOffset>13335</wp:posOffset>
                      </wp:positionV>
                      <wp:extent cx="593407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31E41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.3pt,1.05pt" to="467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3612C" w:rsidRPr="009768DF" w:rsidRDefault="0073612C" w:rsidP="0073612C">
      <w:pPr>
        <w:tabs>
          <w:tab w:val="left" w:pos="567"/>
        </w:tabs>
        <w:ind w:right="-143"/>
        <w:jc w:val="center"/>
      </w:pPr>
    </w:p>
    <w:p w:rsidR="00584277" w:rsidRDefault="00584277" w:rsidP="0073612C">
      <w:pPr>
        <w:tabs>
          <w:tab w:val="left" w:pos="567"/>
        </w:tabs>
        <w:ind w:right="-143"/>
        <w:jc w:val="center"/>
        <w:rPr>
          <w:sz w:val="36"/>
          <w:szCs w:val="36"/>
        </w:rPr>
      </w:pPr>
      <w:r w:rsidRPr="00584277">
        <w:rPr>
          <w:b/>
          <w:sz w:val="36"/>
          <w:szCs w:val="36"/>
        </w:rPr>
        <w:t>РЕШЕНИЕ</w:t>
      </w:r>
    </w:p>
    <w:p w:rsidR="0073612C" w:rsidRPr="006B2162" w:rsidRDefault="0073612C" w:rsidP="0073612C">
      <w:pPr>
        <w:tabs>
          <w:tab w:val="left" w:pos="567"/>
        </w:tabs>
        <w:ind w:right="-1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B52BED" w:rsidTr="00B52BE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2BED" w:rsidRDefault="001745D8">
            <w:pPr>
              <w:tabs>
                <w:tab w:val="left" w:pos="7770"/>
              </w:tabs>
              <w:suppressAutoHyphens/>
              <w:spacing w:line="25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lang w:eastAsia="en-US"/>
              </w:rPr>
              <w:t>от 22.12.2021 № 1106</w:t>
            </w:r>
            <w:r w:rsidR="00B52BED">
              <w:rPr>
                <w:sz w:val="24"/>
                <w:lang w:eastAsia="en-US"/>
              </w:rPr>
              <w:t>-р</w:t>
            </w:r>
          </w:p>
        </w:tc>
      </w:tr>
      <w:tr w:rsidR="00B52BED" w:rsidTr="00B52BE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2BED" w:rsidRDefault="00B52BE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44-я сессия</w:t>
            </w:r>
          </w:p>
        </w:tc>
      </w:tr>
      <w:tr w:rsidR="00B52BED" w:rsidTr="00B52BE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2BED" w:rsidRDefault="00B52BED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г.Петропавловск-Камчатский</w:t>
            </w:r>
          </w:p>
        </w:tc>
      </w:tr>
    </w:tbl>
    <w:p w:rsidR="00B52BED" w:rsidRDefault="00B52BED" w:rsidP="00B52BED">
      <w:pPr>
        <w:tabs>
          <w:tab w:val="left" w:pos="567"/>
        </w:tabs>
        <w:ind w:right="-143"/>
      </w:pPr>
    </w:p>
    <w:p w:rsidR="00B52BED" w:rsidRDefault="00B52BED" w:rsidP="00B52BED">
      <w:pPr>
        <w:ind w:right="4535"/>
        <w:jc w:val="both"/>
      </w:pPr>
      <w:r>
        <w:t xml:space="preserve">О принятии решения о внесении изменения в Решение </w:t>
      </w:r>
      <w:r>
        <w:rPr>
          <w:lang w:eastAsia="en-US"/>
        </w:rPr>
        <w:t xml:space="preserve">Городской Думы Петропавловск-Камчатского городского округа от 05.07.2016 </w:t>
      </w:r>
      <w:r>
        <w:t>№</w:t>
      </w:r>
      <w:r>
        <w:rPr>
          <w:lang w:eastAsia="en-US"/>
        </w:rPr>
        <w:t xml:space="preserve"> 453-нд </w:t>
      </w:r>
      <w:r>
        <w:t>«</w:t>
      </w:r>
      <w:r>
        <w:rPr>
          <w:lang w:eastAsia="en-US"/>
        </w:rPr>
        <w:t>О порядке управления и распоряжения имуществом, находящимся в собственности Петропавловск-Камчатского город</w:t>
      </w:r>
      <w:r>
        <w:t>ского округа</w:t>
      </w:r>
      <w:r>
        <w:rPr>
          <w:lang w:eastAsia="en-US"/>
        </w:rPr>
        <w:t>»</w:t>
      </w:r>
    </w:p>
    <w:p w:rsidR="00E820E7" w:rsidRDefault="00E820E7" w:rsidP="00196E00">
      <w:pPr>
        <w:pStyle w:val="3"/>
        <w:spacing w:after="0"/>
        <w:ind w:left="0"/>
        <w:rPr>
          <w:sz w:val="28"/>
          <w:szCs w:val="28"/>
        </w:rPr>
      </w:pPr>
    </w:p>
    <w:p w:rsidR="00E820E7" w:rsidRPr="003E18A4" w:rsidRDefault="004B14E4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14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проект решения 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D52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изменения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Городской Думы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 от 05.07.2016 № 453-нд</w:t>
      </w:r>
      <w:r w:rsidR="00180C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0C9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внесенный </w:t>
      </w:r>
      <w:r w:rsidR="001C31F9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E21560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 городского </w:t>
      </w:r>
      <w:r w:rsidR="00F442C0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круга</w:t>
      </w:r>
      <w:r w:rsidR="00E1055A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560">
        <w:rPr>
          <w:rFonts w:ascii="Times New Roman" w:hAnsi="Times New Roman" w:cs="Times New Roman"/>
          <w:b w:val="0"/>
          <w:color w:val="auto"/>
          <w:sz w:val="28"/>
          <w:szCs w:val="28"/>
        </w:rPr>
        <w:t>Брызгиным К.В</w:t>
      </w:r>
      <w:r w:rsidR="00DF05F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E18A4" w:rsidRPr="003E18A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 соответствии </w:t>
      </w:r>
      <w:r w:rsidR="003E18A4" w:rsidRPr="003E18A4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со статьей 28</w:t>
      </w:r>
      <w:r w:rsidR="003E18A4" w:rsidRPr="003E18A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Устава Петропавловс</w:t>
      </w:r>
      <w:r w:rsidR="00FE694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к-Камчатского городского округа</w:t>
      </w:r>
      <w:r w:rsidR="003E18A4" w:rsidRPr="003E18A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E820E7" w:rsidRPr="003E18A4" w:rsidRDefault="00E820E7" w:rsidP="008E50CA">
      <w:pPr>
        <w:autoSpaceDE w:val="0"/>
        <w:autoSpaceDN w:val="0"/>
        <w:adjustRightInd w:val="0"/>
        <w:jc w:val="both"/>
      </w:pPr>
    </w:p>
    <w:p w:rsidR="00E820E7" w:rsidRPr="00180C93" w:rsidRDefault="00E820E7" w:rsidP="008E50CA">
      <w:pPr>
        <w:autoSpaceDE w:val="0"/>
        <w:autoSpaceDN w:val="0"/>
        <w:adjustRightInd w:val="0"/>
        <w:jc w:val="both"/>
      </w:pPr>
      <w:r w:rsidRPr="00D82E94">
        <w:rPr>
          <w:b/>
        </w:rPr>
        <w:t>РЕШИЛА:</w:t>
      </w:r>
    </w:p>
    <w:p w:rsidR="008E50CA" w:rsidRPr="009768DF" w:rsidRDefault="008E50CA" w:rsidP="008E50CA">
      <w:pPr>
        <w:autoSpaceDE w:val="0"/>
        <w:autoSpaceDN w:val="0"/>
        <w:adjustRightInd w:val="0"/>
        <w:jc w:val="both"/>
        <w:rPr>
          <w:b/>
        </w:rPr>
      </w:pPr>
    </w:p>
    <w:p w:rsidR="00285500" w:rsidRPr="00E1055A" w:rsidRDefault="00285500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Принять Решение 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D52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изменения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Городской Думы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 от 05.07.2016 № 453-нд</w:t>
      </w:r>
      <w:r w:rsidR="00492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245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Pr="00E1055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85500" w:rsidRPr="008E50CA" w:rsidRDefault="00285500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055A">
        <w:rPr>
          <w:rFonts w:ascii="Times New Roman" w:hAnsi="Times New Roman" w:cs="Times New Roman"/>
          <w:b w:val="0"/>
          <w:color w:val="auto"/>
          <w:sz w:val="28"/>
          <w:szCs w:val="28"/>
        </w:rPr>
        <w:t>2. Направить</w:t>
      </w:r>
      <w:r w:rsidRPr="008E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принятое </w:t>
      </w: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Глав</w:t>
      </w:r>
      <w:r w:rsidR="00F9538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8A1931" w:rsidRDefault="008A1931" w:rsidP="008A1931">
      <w:pPr>
        <w:rPr>
          <w:lang w:eastAsia="en-US"/>
        </w:rPr>
      </w:pPr>
    </w:p>
    <w:p w:rsidR="003E18A4" w:rsidRDefault="003E18A4" w:rsidP="008A1931">
      <w:pPr>
        <w:rPr>
          <w:lang w:eastAsia="en-US"/>
        </w:rPr>
      </w:pPr>
    </w:p>
    <w:p w:rsidR="00285500" w:rsidRDefault="00285500" w:rsidP="008E50CA">
      <w:pPr>
        <w:tabs>
          <w:tab w:val="left" w:pos="0"/>
        </w:tabs>
      </w:pPr>
      <w:r>
        <w:t>Председатель Городской Думы</w:t>
      </w:r>
    </w:p>
    <w:p w:rsidR="00285500" w:rsidRDefault="00285500" w:rsidP="008E50CA">
      <w:pPr>
        <w:tabs>
          <w:tab w:val="left" w:pos="0"/>
        </w:tabs>
      </w:pPr>
      <w:r>
        <w:t>Петропавловск-Камчатского</w:t>
      </w:r>
    </w:p>
    <w:p w:rsidR="009357DC" w:rsidRDefault="00285500" w:rsidP="00D81310">
      <w:pPr>
        <w:tabs>
          <w:tab w:val="left" w:pos="0"/>
        </w:tabs>
        <w:ind w:right="-1"/>
        <w:sectPr w:rsidR="009357DC" w:rsidSect="00E9495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>городского округа                                                                                 Г.В. Монахова</w:t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E16293" w:rsidRPr="00584277" w:rsidTr="009740E4">
        <w:tc>
          <w:tcPr>
            <w:tcW w:w="9638" w:type="dxa"/>
          </w:tcPr>
          <w:p w:rsidR="00E16293" w:rsidRPr="00584277" w:rsidRDefault="00E16293" w:rsidP="009740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5A0B121" wp14:editId="50B80F3C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293" w:rsidRPr="00584277" w:rsidTr="009740E4">
        <w:tc>
          <w:tcPr>
            <w:tcW w:w="9638" w:type="dxa"/>
          </w:tcPr>
          <w:p w:rsidR="00E16293" w:rsidRPr="00584277" w:rsidRDefault="00E16293" w:rsidP="009740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16293" w:rsidRPr="00584277" w:rsidTr="009740E4">
        <w:tc>
          <w:tcPr>
            <w:tcW w:w="9638" w:type="dxa"/>
          </w:tcPr>
          <w:p w:rsidR="00E16293" w:rsidRPr="00584277" w:rsidRDefault="00E16293" w:rsidP="009740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16293" w:rsidRPr="0073612C" w:rsidTr="009740E4">
        <w:trPr>
          <w:trHeight w:val="112"/>
        </w:trPr>
        <w:tc>
          <w:tcPr>
            <w:tcW w:w="9638" w:type="dxa"/>
          </w:tcPr>
          <w:p w:rsidR="00E16293" w:rsidRPr="0073612C" w:rsidRDefault="00E16293" w:rsidP="009740E4">
            <w:pPr>
              <w:rPr>
                <w:rFonts w:ascii="Bookman Old Style" w:hAnsi="Bookman Old Style"/>
                <w:sz w:val="16"/>
                <w:szCs w:val="16"/>
              </w:rPr>
            </w:pPr>
            <w:r w:rsidRPr="0073612C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02D5F3E" wp14:editId="27AB9D53">
                      <wp:simplePos x="0" y="0"/>
                      <wp:positionH relativeFrom="column">
                        <wp:posOffset>3809</wp:posOffset>
                      </wp:positionH>
                      <wp:positionV relativeFrom="page">
                        <wp:posOffset>13335</wp:posOffset>
                      </wp:positionV>
                      <wp:extent cx="593407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D9258" id="Прямая соединительная линия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.3pt,1.05pt" to="467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E2CB1" w:rsidRPr="00BE2CB1" w:rsidRDefault="00BE2CB1" w:rsidP="00BE2CB1">
      <w:pPr>
        <w:jc w:val="center"/>
        <w:rPr>
          <w:bCs/>
          <w:lang w:eastAsia="en-US"/>
        </w:rPr>
      </w:pPr>
    </w:p>
    <w:p w:rsidR="00BE2CB1" w:rsidRDefault="00BE2CB1" w:rsidP="00BE2CB1">
      <w:pPr>
        <w:jc w:val="center"/>
        <w:rPr>
          <w:bCs/>
          <w:sz w:val="36"/>
          <w:szCs w:val="36"/>
          <w:lang w:eastAsia="en-US"/>
        </w:rPr>
      </w:pPr>
      <w:r w:rsidRPr="00BE2CB1">
        <w:rPr>
          <w:b/>
          <w:bCs/>
          <w:sz w:val="36"/>
          <w:szCs w:val="36"/>
          <w:lang w:eastAsia="en-US"/>
        </w:rPr>
        <w:t>РЕШЕНИЕ</w:t>
      </w:r>
    </w:p>
    <w:p w:rsidR="00BE2CB1" w:rsidRPr="00BE2CB1" w:rsidRDefault="00BE2CB1" w:rsidP="00BE2CB1">
      <w:pPr>
        <w:jc w:val="center"/>
        <w:rPr>
          <w:bCs/>
          <w:lang w:eastAsia="en-US"/>
        </w:rPr>
      </w:pPr>
    </w:p>
    <w:p w:rsidR="00BE2CB1" w:rsidRDefault="00BE2CB1" w:rsidP="00924A2B">
      <w:pPr>
        <w:ind w:right="142"/>
        <w:jc w:val="center"/>
        <w:rPr>
          <w:bCs/>
          <w:lang w:eastAsia="en-US"/>
        </w:rPr>
      </w:pPr>
      <w:r>
        <w:rPr>
          <w:bCs/>
          <w:lang w:eastAsia="en-US"/>
        </w:rPr>
        <w:t>от 24.12.2021 № 441</w:t>
      </w:r>
      <w:r w:rsidRPr="00BE2CB1">
        <w:rPr>
          <w:bCs/>
          <w:lang w:eastAsia="en-US"/>
        </w:rPr>
        <w:t>-нд</w:t>
      </w:r>
    </w:p>
    <w:p w:rsidR="00924A2B" w:rsidRPr="00BE2CB1" w:rsidRDefault="00924A2B" w:rsidP="00924A2B">
      <w:pPr>
        <w:ind w:right="142"/>
        <w:jc w:val="center"/>
        <w:rPr>
          <w:bCs/>
          <w:lang w:eastAsia="en-US"/>
        </w:rPr>
      </w:pPr>
    </w:p>
    <w:p w:rsidR="00BE2CB1" w:rsidRPr="00BE2CB1" w:rsidRDefault="00BE2CB1" w:rsidP="00D81310">
      <w:pPr>
        <w:autoSpaceDE w:val="0"/>
        <w:autoSpaceDN w:val="0"/>
        <w:adjustRightInd w:val="0"/>
        <w:ind w:right="-1"/>
        <w:jc w:val="center"/>
        <w:rPr>
          <w:lang w:eastAsia="en-US"/>
        </w:rPr>
      </w:pPr>
      <w:r>
        <w:rPr>
          <w:b/>
          <w:lang w:eastAsia="en-US"/>
        </w:rPr>
        <w:t>О внесении изменения</w:t>
      </w:r>
      <w:r w:rsidRPr="00BE2CB1">
        <w:rPr>
          <w:b/>
          <w:lang w:eastAsia="en-US"/>
        </w:rPr>
        <w:t xml:space="preserve"> в Решение Городской Думы</w:t>
      </w:r>
    </w:p>
    <w:p w:rsidR="00BE2CB1" w:rsidRPr="00BE2CB1" w:rsidRDefault="00BE2CB1" w:rsidP="00BE2CB1">
      <w:pPr>
        <w:autoSpaceDE w:val="0"/>
        <w:autoSpaceDN w:val="0"/>
        <w:adjustRightInd w:val="0"/>
        <w:ind w:right="-143"/>
        <w:jc w:val="center"/>
        <w:rPr>
          <w:lang w:eastAsia="en-US"/>
        </w:rPr>
      </w:pPr>
      <w:r w:rsidRPr="00BE2CB1">
        <w:rPr>
          <w:b/>
          <w:lang w:eastAsia="en-US"/>
        </w:rPr>
        <w:t>Петропавловск-Камчатского городского округа от 05.07.2016 № 453-нд</w:t>
      </w:r>
    </w:p>
    <w:p w:rsidR="00BE2CB1" w:rsidRDefault="00BE2CB1" w:rsidP="00BE2CB1">
      <w:pPr>
        <w:autoSpaceDE w:val="0"/>
        <w:autoSpaceDN w:val="0"/>
        <w:adjustRightInd w:val="0"/>
        <w:ind w:right="-143"/>
        <w:jc w:val="center"/>
        <w:rPr>
          <w:lang w:eastAsia="en-US"/>
        </w:rPr>
      </w:pPr>
      <w:r w:rsidRPr="00BE2CB1">
        <w:rPr>
          <w:b/>
          <w:lang w:eastAsia="en-US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BE2CB1" w:rsidRPr="00BE2CB1" w:rsidRDefault="00BE2CB1" w:rsidP="00BE2CB1">
      <w:pPr>
        <w:autoSpaceDE w:val="0"/>
        <w:autoSpaceDN w:val="0"/>
        <w:adjustRightInd w:val="0"/>
        <w:ind w:right="-143"/>
        <w:jc w:val="center"/>
        <w:rPr>
          <w:lang w:eastAsia="en-US"/>
        </w:rPr>
      </w:pPr>
    </w:p>
    <w:p w:rsidR="00BE2CB1" w:rsidRPr="00BE2CB1" w:rsidRDefault="00BE2CB1" w:rsidP="00BE2CB1">
      <w:pPr>
        <w:ind w:right="-143" w:firstLine="567"/>
        <w:jc w:val="center"/>
        <w:rPr>
          <w:i/>
          <w:sz w:val="24"/>
          <w:szCs w:val="24"/>
        </w:rPr>
      </w:pPr>
      <w:r w:rsidRPr="00BE2CB1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BE2CB1" w:rsidRDefault="00924A2B" w:rsidP="00D77FDE">
      <w:pPr>
        <w:ind w:right="-143"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22.12.2021 № 1106</w:t>
      </w:r>
      <w:r w:rsidR="00BE2CB1" w:rsidRPr="00BE2CB1">
        <w:rPr>
          <w:i/>
          <w:sz w:val="24"/>
          <w:szCs w:val="24"/>
        </w:rPr>
        <w:t>-р)</w:t>
      </w:r>
      <w:bookmarkStart w:id="0" w:name="sub_405"/>
    </w:p>
    <w:p w:rsidR="00D77FDE" w:rsidRPr="00BE2CB1" w:rsidRDefault="00D77FDE" w:rsidP="00D77FDE">
      <w:pPr>
        <w:ind w:right="-143"/>
        <w:jc w:val="center"/>
      </w:pPr>
    </w:p>
    <w:bookmarkEnd w:id="0"/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1. Часть 13.3 статьи 13 изложить в следующей редакции: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«13.3. Порядок предоставления физическим лицам жилых помещений муниципального жилищного фонда коммерческого использования и порядок предоставления государственным органам, юридическим лицам и индивидуальным предпринимателям жилых помещений муниципального жилищного фонда коммерческого использования утверждаются постановлениями администрации городского округа.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Помещения муниципального жилищного фонда коммерческого использования предоставляются физическим лицам в порядке очередности.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Вне очереди жилые помещения муниципального жилищного фонда коммерческого использования предоставляются: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1) гражданам, занимающим жилые помещения по договорам найма жилых помещений коммерческого использования, которые признаны непригодными для проживания по основаниям, предусмотренным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и являются для указанных граждан единственным жилым помещением;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2) гражданам, занимающим жилые помещения по д</w:t>
      </w:r>
      <w:r w:rsidR="000227A1">
        <w:t xml:space="preserve">оговорам найма жилых помещений </w:t>
      </w:r>
      <w:r w:rsidRPr="00BE2CB1">
        <w:t xml:space="preserve">коммерческого использования, являющиеся для указанных граждан единственным жилым помещением, находящиеся в многоквартирном доме, который признан аварийным и подлежащим сносу по основаниям, </w:t>
      </w:r>
      <w:r w:rsidRPr="00BE2CB1">
        <w:lastRenderedPageBreak/>
        <w:t>предусмотренным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47;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3) гражданам, являющимся инвалидами, не имеющими жилых помещений, занимаемых по договору социального найма, договору найма жилого помещения жилищного фонда социального использования, договору найма жилого помещения жилищного фонда коммерческого использования и (или) принадлежащих им на праве собственности;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4) многодетным семьям, находящимся в трудной жизненной ситуации.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 xml:space="preserve">Для целей настоящего </w:t>
      </w:r>
      <w:r w:rsidR="009E3EC0">
        <w:t>Р</w:t>
      </w:r>
      <w:r w:rsidRPr="00BE2CB1">
        <w:t>ешения под трудной жизненной ситуацией понимается обстоятельство или обстоятельства, которые ухудшают условия жизнедеятельности семьи и последствия которых семья не может преодолеть самостоятельно: инвалидность, неспособность к самообслуживанию одного или нескольких членов семьи в связи с преклонным возрастом, болезнью, малообеспеченность, безработица, отсутствие определенного места жительства.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Решение о предоставлении жилого помещения муниципального жилищного фонда коммерческого использования принимается в форме постановления администрации городского округа.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Договор найма (аренды) жилого помещения коммерческого использования заключается на срок, указанный в заявлении о заключении такого договора, но не более 5 лет.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</w:pPr>
      <w:r w:rsidRPr="00BE2CB1">
        <w:t>По окончании срока договора найма жилого помещения коммерческого использования наниматели имеют преимущественное право на заключение договора найма жилого помещения на новый ср</w:t>
      </w:r>
      <w:r w:rsidR="008368AA">
        <w:t xml:space="preserve">ок в соответствии </w:t>
      </w:r>
      <w:r w:rsidRPr="00BE2CB1">
        <w:t>со статьей 684 Гражданского кодекса Российской Федерации.».</w:t>
      </w:r>
    </w:p>
    <w:p w:rsidR="00BE2CB1" w:rsidRPr="00BE2CB1" w:rsidRDefault="00BE2CB1" w:rsidP="00D963A6">
      <w:pPr>
        <w:autoSpaceDE w:val="0"/>
        <w:autoSpaceDN w:val="0"/>
        <w:adjustRightInd w:val="0"/>
        <w:ind w:right="-1" w:firstLine="709"/>
        <w:jc w:val="both"/>
        <w:rPr>
          <w:rFonts w:ascii="Calibri" w:hAnsi="Calibri" w:cs="Calibri"/>
          <w:lang w:eastAsia="en-US"/>
        </w:rPr>
      </w:pPr>
      <w:r w:rsidRPr="00BE2CB1">
        <w:t>2. Настоящее Решение вступает в силу после дня его официального опубликования.</w:t>
      </w:r>
    </w:p>
    <w:p w:rsidR="00BE2CB1" w:rsidRPr="00BE2CB1" w:rsidRDefault="00BE2CB1" w:rsidP="00BE2CB1">
      <w:pPr>
        <w:tabs>
          <w:tab w:val="left" w:pos="9781"/>
        </w:tabs>
        <w:ind w:right="-1"/>
        <w:jc w:val="both"/>
        <w:rPr>
          <w:lang w:eastAsia="en-US"/>
        </w:rPr>
      </w:pPr>
    </w:p>
    <w:p w:rsidR="00BE2CB1" w:rsidRPr="00BE2CB1" w:rsidRDefault="00BE2CB1" w:rsidP="00BE2CB1">
      <w:pPr>
        <w:tabs>
          <w:tab w:val="left" w:pos="10206"/>
        </w:tabs>
        <w:jc w:val="both"/>
        <w:rPr>
          <w:lang w:eastAsia="en-US"/>
        </w:rPr>
      </w:pPr>
      <w:bookmarkStart w:id="1" w:name="_GoBack"/>
      <w:bookmarkEnd w:id="1"/>
    </w:p>
    <w:p w:rsidR="00BE2CB1" w:rsidRPr="00BE2CB1" w:rsidRDefault="00BE2CB1" w:rsidP="00BE2CB1">
      <w:pPr>
        <w:tabs>
          <w:tab w:val="left" w:pos="10206"/>
        </w:tabs>
        <w:jc w:val="both"/>
        <w:rPr>
          <w:lang w:eastAsia="en-US"/>
        </w:rPr>
      </w:pPr>
      <w:r w:rsidRPr="00BE2CB1">
        <w:rPr>
          <w:lang w:eastAsia="en-US"/>
        </w:rPr>
        <w:t xml:space="preserve">Глава </w:t>
      </w:r>
    </w:p>
    <w:p w:rsidR="00BE2CB1" w:rsidRPr="00BE2CB1" w:rsidRDefault="00BE2CB1" w:rsidP="00BE2CB1">
      <w:pPr>
        <w:tabs>
          <w:tab w:val="left" w:pos="10206"/>
        </w:tabs>
        <w:jc w:val="both"/>
        <w:rPr>
          <w:lang w:eastAsia="en-US"/>
        </w:rPr>
      </w:pPr>
      <w:r w:rsidRPr="00BE2CB1">
        <w:rPr>
          <w:lang w:eastAsia="en-US"/>
        </w:rPr>
        <w:t>Петропавловск-Камчатского</w:t>
      </w:r>
    </w:p>
    <w:p w:rsidR="00BE2CB1" w:rsidRPr="00BE2CB1" w:rsidRDefault="00BE2CB1" w:rsidP="00BE2CB1">
      <w:pPr>
        <w:tabs>
          <w:tab w:val="left" w:pos="10206"/>
        </w:tabs>
        <w:jc w:val="both"/>
        <w:rPr>
          <w:lang w:eastAsia="en-US"/>
        </w:rPr>
      </w:pPr>
      <w:r w:rsidRPr="00BE2CB1">
        <w:rPr>
          <w:lang w:eastAsia="en-US"/>
        </w:rPr>
        <w:t>городского округа                                                                                    К.В. Брызгин</w:t>
      </w:r>
    </w:p>
    <w:p w:rsidR="007B6588" w:rsidRDefault="007B6588" w:rsidP="008E50CA">
      <w:pPr>
        <w:tabs>
          <w:tab w:val="left" w:pos="0"/>
        </w:tabs>
      </w:pPr>
    </w:p>
    <w:sectPr w:rsidR="007B6588" w:rsidSect="00D8131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46" w:rsidRDefault="00935E46" w:rsidP="00D81310">
      <w:r>
        <w:separator/>
      </w:r>
    </w:p>
  </w:endnote>
  <w:endnote w:type="continuationSeparator" w:id="0">
    <w:p w:rsidR="00935E46" w:rsidRDefault="00935E46" w:rsidP="00D8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46" w:rsidRDefault="00935E46" w:rsidP="00D81310">
      <w:r>
        <w:separator/>
      </w:r>
    </w:p>
  </w:footnote>
  <w:footnote w:type="continuationSeparator" w:id="0">
    <w:p w:rsidR="00935E46" w:rsidRDefault="00935E46" w:rsidP="00D8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10" w:rsidRPr="00D81310" w:rsidRDefault="00D81310" w:rsidP="00D81310">
    <w:pPr>
      <w:pStyle w:val="a8"/>
      <w:jc w:val="center"/>
      <w:rPr>
        <w:sz w:val="24"/>
        <w:szCs w:val="24"/>
      </w:rPr>
    </w:pPr>
    <w:r w:rsidRPr="00D81310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227A1"/>
    <w:rsid w:val="00035332"/>
    <w:rsid w:val="00102056"/>
    <w:rsid w:val="001174CF"/>
    <w:rsid w:val="001745D8"/>
    <w:rsid w:val="00180C93"/>
    <w:rsid w:val="00192674"/>
    <w:rsid w:val="00196E00"/>
    <w:rsid w:val="001C31F9"/>
    <w:rsid w:val="0027172A"/>
    <w:rsid w:val="00285500"/>
    <w:rsid w:val="0031765F"/>
    <w:rsid w:val="00317C29"/>
    <w:rsid w:val="003B0438"/>
    <w:rsid w:val="003D5251"/>
    <w:rsid w:val="003E18A4"/>
    <w:rsid w:val="00444A7E"/>
    <w:rsid w:val="00492457"/>
    <w:rsid w:val="004B14E4"/>
    <w:rsid w:val="004E1B83"/>
    <w:rsid w:val="00507319"/>
    <w:rsid w:val="0055048C"/>
    <w:rsid w:val="00584277"/>
    <w:rsid w:val="005C1637"/>
    <w:rsid w:val="006142C0"/>
    <w:rsid w:val="00633EA7"/>
    <w:rsid w:val="006B2162"/>
    <w:rsid w:val="006D59EB"/>
    <w:rsid w:val="0073612C"/>
    <w:rsid w:val="0078427E"/>
    <w:rsid w:val="007B6588"/>
    <w:rsid w:val="008368AA"/>
    <w:rsid w:val="008A1931"/>
    <w:rsid w:val="008A2835"/>
    <w:rsid w:val="008E50CA"/>
    <w:rsid w:val="008E777C"/>
    <w:rsid w:val="00924A2B"/>
    <w:rsid w:val="009357DC"/>
    <w:rsid w:val="00935E46"/>
    <w:rsid w:val="009768DF"/>
    <w:rsid w:val="009E3EC0"/>
    <w:rsid w:val="00AE0116"/>
    <w:rsid w:val="00B41276"/>
    <w:rsid w:val="00B4735D"/>
    <w:rsid w:val="00B52BED"/>
    <w:rsid w:val="00B94F61"/>
    <w:rsid w:val="00BA6745"/>
    <w:rsid w:val="00BC505E"/>
    <w:rsid w:val="00BE2CB1"/>
    <w:rsid w:val="00CE66C0"/>
    <w:rsid w:val="00D77FDE"/>
    <w:rsid w:val="00D81310"/>
    <w:rsid w:val="00D963A6"/>
    <w:rsid w:val="00DF05FD"/>
    <w:rsid w:val="00DF59A7"/>
    <w:rsid w:val="00E1055A"/>
    <w:rsid w:val="00E16293"/>
    <w:rsid w:val="00E21560"/>
    <w:rsid w:val="00E436D2"/>
    <w:rsid w:val="00E820E7"/>
    <w:rsid w:val="00E9495E"/>
    <w:rsid w:val="00EB7A4E"/>
    <w:rsid w:val="00EE7179"/>
    <w:rsid w:val="00F24055"/>
    <w:rsid w:val="00F442C0"/>
    <w:rsid w:val="00F65E42"/>
    <w:rsid w:val="00F9538B"/>
    <w:rsid w:val="00FA668B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323593-B8BB-4C91-BC82-60BEE9F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0E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E820E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20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8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2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3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3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3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02D1-8E76-4423-94BE-91DDE5FD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2021-06-07T01:10:00Z</cp:lastPrinted>
  <dcterms:created xsi:type="dcterms:W3CDTF">2021-12-23T20:56:00Z</dcterms:created>
  <dcterms:modified xsi:type="dcterms:W3CDTF">2021-12-23T20:56:00Z</dcterms:modified>
</cp:coreProperties>
</file>