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664074" wp14:editId="35C3954E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E08">
              <w:rPr>
                <w:noProof/>
              </w:rPr>
              <w:drawing>
                <wp:inline distT="0" distB="0" distL="0" distR="0" wp14:anchorId="2B43B225" wp14:editId="5F1602F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6E08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DA409" wp14:editId="710ADE55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6D85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16E08" w:rsidRPr="00A16E08" w:rsidRDefault="00A16E08" w:rsidP="00A16E08">
      <w:pPr>
        <w:jc w:val="center"/>
        <w:rPr>
          <w:b/>
          <w:sz w:val="28"/>
          <w:szCs w:val="28"/>
        </w:rPr>
      </w:pPr>
    </w:p>
    <w:p w:rsidR="00A16E08" w:rsidRPr="00A16E08" w:rsidRDefault="00A16E08" w:rsidP="00A16E08">
      <w:pPr>
        <w:jc w:val="center"/>
        <w:rPr>
          <w:sz w:val="28"/>
          <w:szCs w:val="28"/>
        </w:rPr>
      </w:pPr>
      <w:r w:rsidRPr="00A16E08">
        <w:rPr>
          <w:b/>
          <w:sz w:val="36"/>
          <w:szCs w:val="36"/>
        </w:rPr>
        <w:t>РЕШЕНИЕ</w:t>
      </w:r>
    </w:p>
    <w:p w:rsidR="00A16E08" w:rsidRPr="00A16E08" w:rsidRDefault="00A16E08" w:rsidP="00A16E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16E08" w:rsidRPr="00A16E08" w:rsidTr="00AF2C4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08" w:rsidRPr="00A16E08" w:rsidRDefault="00A16E08" w:rsidP="00B51BBA">
            <w:pPr>
              <w:jc w:val="center"/>
            </w:pPr>
            <w:r w:rsidRPr="00A16E08">
              <w:t xml:space="preserve">от </w:t>
            </w:r>
            <w:r w:rsidR="00B51BBA">
              <w:t xml:space="preserve">11.07.2018 </w:t>
            </w:r>
            <w:r w:rsidRPr="00A16E08">
              <w:t xml:space="preserve">№ </w:t>
            </w:r>
            <w:r w:rsidR="00B51BBA">
              <w:t>212</w:t>
            </w:r>
            <w:r w:rsidRPr="00A16E08">
              <w:t>-р</w:t>
            </w:r>
          </w:p>
        </w:tc>
      </w:tr>
      <w:tr w:rsidR="00A16E08" w:rsidRPr="00A16E08" w:rsidTr="00AF2C4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08" w:rsidRPr="00A16E08" w:rsidRDefault="00B51BBA" w:rsidP="00B51BBA">
            <w:pPr>
              <w:jc w:val="center"/>
            </w:pPr>
            <w:r>
              <w:t>11-я</w:t>
            </w:r>
            <w:r w:rsidR="00A16E08" w:rsidRPr="00A16E08">
              <w:t xml:space="preserve"> сессия</w:t>
            </w:r>
          </w:p>
        </w:tc>
      </w:tr>
      <w:tr w:rsidR="00A16E08" w:rsidRPr="00A16E08" w:rsidTr="00AF2C4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08" w:rsidRPr="00A16E08" w:rsidRDefault="00A16E08" w:rsidP="00A16E08">
            <w:pPr>
              <w:jc w:val="center"/>
              <w:rPr>
                <w:sz w:val="22"/>
                <w:szCs w:val="22"/>
              </w:rPr>
            </w:pPr>
            <w:r w:rsidRPr="00A16E0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16E08" w:rsidRPr="00A16E08" w:rsidRDefault="00A16E08" w:rsidP="00A16E08">
      <w:pPr>
        <w:rPr>
          <w:sz w:val="28"/>
          <w:szCs w:val="28"/>
        </w:rPr>
      </w:pPr>
    </w:p>
    <w:p w:rsidR="00A16E08" w:rsidRPr="00A16E08" w:rsidRDefault="00A16E08" w:rsidP="00A16E08">
      <w:pPr>
        <w:rPr>
          <w:sz w:val="28"/>
          <w:szCs w:val="28"/>
        </w:rPr>
      </w:pPr>
    </w:p>
    <w:p w:rsidR="00A16E08" w:rsidRPr="00A16E08" w:rsidRDefault="00A16E08" w:rsidP="00A16E08">
      <w:pPr>
        <w:rPr>
          <w:sz w:val="28"/>
          <w:szCs w:val="28"/>
        </w:rPr>
      </w:pPr>
    </w:p>
    <w:p w:rsidR="00A16E08" w:rsidRPr="00A16E08" w:rsidRDefault="00A16E08" w:rsidP="00A16E08">
      <w:pPr>
        <w:rPr>
          <w:sz w:val="28"/>
        </w:rPr>
      </w:pPr>
    </w:p>
    <w:p w:rsidR="00A16E08" w:rsidRPr="00A16E08" w:rsidRDefault="00A16E08" w:rsidP="00A16E08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746"/>
      </w:tblGrid>
      <w:tr w:rsidR="00A16E08" w:rsidRPr="00A16E08" w:rsidTr="00AF2C47">
        <w:trPr>
          <w:trHeight w:val="455"/>
        </w:trPr>
        <w:tc>
          <w:tcPr>
            <w:tcW w:w="4746" w:type="dxa"/>
            <w:hideMark/>
          </w:tcPr>
          <w:p w:rsidR="00A16E08" w:rsidRPr="00A16E08" w:rsidRDefault="00A16E08" w:rsidP="00A16E08">
            <w:pPr>
              <w:jc w:val="both"/>
              <w:rPr>
                <w:sz w:val="28"/>
                <w:szCs w:val="28"/>
              </w:rPr>
            </w:pPr>
            <w:r w:rsidRPr="00A16E08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A16E08" w:rsidRPr="00A16E08" w:rsidRDefault="00A16E08" w:rsidP="00A16E08">
      <w:pPr>
        <w:rPr>
          <w:sz w:val="28"/>
        </w:rPr>
      </w:pPr>
    </w:p>
    <w:p w:rsidR="00A16E08" w:rsidRPr="00A16E08" w:rsidRDefault="00A16E08" w:rsidP="00A16E08">
      <w:pPr>
        <w:ind w:firstLine="709"/>
        <w:jc w:val="both"/>
        <w:rPr>
          <w:sz w:val="28"/>
          <w:szCs w:val="28"/>
        </w:rPr>
      </w:pPr>
    </w:p>
    <w:p w:rsidR="00A16E08" w:rsidRPr="00A16E08" w:rsidRDefault="00A16E08" w:rsidP="00A16E08">
      <w:pPr>
        <w:ind w:firstLine="709"/>
        <w:jc w:val="both"/>
        <w:rPr>
          <w:sz w:val="28"/>
          <w:szCs w:val="28"/>
        </w:rPr>
      </w:pPr>
    </w:p>
    <w:p w:rsidR="00A16E08" w:rsidRPr="00A16E08" w:rsidRDefault="00A16E08" w:rsidP="00A16E08">
      <w:pPr>
        <w:tabs>
          <w:tab w:val="left" w:pos="1134"/>
        </w:tabs>
        <w:ind w:firstLine="709"/>
        <w:jc w:val="both"/>
        <w:rPr>
          <w:sz w:val="28"/>
        </w:rPr>
      </w:pPr>
      <w:r w:rsidRPr="00A16E08"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 w:rsidRPr="00A16E08">
        <w:rPr>
          <w:sz w:val="28"/>
          <w:szCs w:val="28"/>
        </w:rPr>
        <w:t>председателем Городской Думы Петропавловск-Камчатского городского округа Монаховой Г.В., в соответствии</w:t>
      </w:r>
      <w:r w:rsidRPr="00A16E08">
        <w:rPr>
          <w:sz w:val="28"/>
          <w:szCs w:val="28"/>
        </w:rPr>
        <w:br/>
        <w:t xml:space="preserve">со </w:t>
      </w:r>
      <w:r w:rsidRPr="00A16E08">
        <w:rPr>
          <w:sz w:val="28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A16E08">
        <w:rPr>
          <w:sz w:val="28"/>
          <w:szCs w:val="28"/>
        </w:rPr>
        <w:t>статьей 28 Устава Петропавловск-Камчатского городского округа</w:t>
      </w:r>
      <w:r w:rsidRPr="00A16E08">
        <w:rPr>
          <w:sz w:val="28"/>
        </w:rPr>
        <w:t>, принимая во внимание рекомендации публичных слушаний от 28.06.2018 по вопросу 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A16E08" w:rsidRPr="00A16E08" w:rsidRDefault="00A16E08" w:rsidP="00A16E08">
      <w:pPr>
        <w:rPr>
          <w:sz w:val="28"/>
          <w:szCs w:val="28"/>
          <w:lang w:eastAsia="en-US"/>
        </w:rPr>
      </w:pPr>
    </w:p>
    <w:p w:rsidR="00A16E08" w:rsidRPr="00A16E08" w:rsidRDefault="00A16E08" w:rsidP="00A16E08">
      <w:pPr>
        <w:suppressAutoHyphens/>
        <w:rPr>
          <w:b/>
          <w:sz w:val="28"/>
          <w:szCs w:val="28"/>
        </w:rPr>
      </w:pPr>
      <w:r w:rsidRPr="00A16E08">
        <w:rPr>
          <w:b/>
          <w:sz w:val="28"/>
          <w:szCs w:val="28"/>
        </w:rPr>
        <w:t>РЕШИЛА:</w:t>
      </w:r>
    </w:p>
    <w:p w:rsidR="00A16E08" w:rsidRPr="00A16E08" w:rsidRDefault="00A16E08" w:rsidP="00A16E08">
      <w:pPr>
        <w:suppressAutoHyphens/>
        <w:rPr>
          <w:sz w:val="28"/>
          <w:szCs w:val="28"/>
        </w:rPr>
      </w:pPr>
    </w:p>
    <w:p w:rsidR="00A16E08" w:rsidRPr="00A16E08" w:rsidRDefault="00A16E08" w:rsidP="00A16E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16E08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A16E08" w:rsidRPr="00A16E08" w:rsidRDefault="00A16E08" w:rsidP="00A16E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6E08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</w:t>
      </w:r>
      <w:r w:rsidRPr="00A16E08">
        <w:rPr>
          <w:sz w:val="28"/>
          <w:szCs w:val="28"/>
        </w:rPr>
        <w:br/>
        <w:t>по Камчатскому краю в установленном федеральным законодательством порядке.</w:t>
      </w:r>
    </w:p>
    <w:p w:rsidR="00A16E08" w:rsidRPr="00A16E08" w:rsidRDefault="00A16E08" w:rsidP="00A16E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08">
        <w:rPr>
          <w:sz w:val="28"/>
          <w:szCs w:val="28"/>
        </w:rPr>
        <w:t>3. Главе Петропавловск-Камчатского городского округа после государственной регистрации направить настоящее Решение в газету «Град Петра</w:t>
      </w:r>
      <w:r w:rsidRPr="00A16E08">
        <w:rPr>
          <w:sz w:val="28"/>
          <w:szCs w:val="28"/>
        </w:rPr>
        <w:br/>
        <w:t>и Павла» для опубликования.</w:t>
      </w:r>
    </w:p>
    <w:p w:rsidR="00A16E08" w:rsidRPr="00A16E08" w:rsidRDefault="00A16E08" w:rsidP="00A16E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E08" w:rsidRPr="00A16E08" w:rsidRDefault="00A16E08" w:rsidP="00A16E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2410"/>
        <w:gridCol w:w="3827"/>
      </w:tblGrid>
      <w:tr w:rsidR="00A16E08" w:rsidRPr="00A16E08" w:rsidTr="00AF2C47">
        <w:trPr>
          <w:trHeight w:val="919"/>
        </w:trPr>
        <w:tc>
          <w:tcPr>
            <w:tcW w:w="4077" w:type="dxa"/>
            <w:hideMark/>
          </w:tcPr>
          <w:p w:rsidR="00A16E08" w:rsidRPr="00A16E08" w:rsidRDefault="00A16E08" w:rsidP="00A16E08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16E08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A16E08" w:rsidRPr="00A16E08" w:rsidRDefault="00A16E08" w:rsidP="00A16E0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16E08" w:rsidRPr="00A16E08" w:rsidRDefault="00A16E08" w:rsidP="00B51BBA">
            <w:pPr>
              <w:spacing w:line="20" w:lineRule="atLeast"/>
              <w:ind w:right="-114"/>
              <w:jc w:val="right"/>
              <w:rPr>
                <w:sz w:val="28"/>
                <w:szCs w:val="28"/>
              </w:rPr>
            </w:pPr>
            <w:r w:rsidRPr="00A16E08">
              <w:rPr>
                <w:sz w:val="28"/>
                <w:szCs w:val="28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3F148AB" wp14:editId="3A7DAA94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E08">
              <w:rPr>
                <w:noProof/>
              </w:rPr>
              <w:drawing>
                <wp:inline distT="0" distB="0" distL="0" distR="0" wp14:anchorId="0205BD2C" wp14:editId="3136E673">
                  <wp:extent cx="995045" cy="1035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16E0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16E08" w:rsidRPr="00A16E08" w:rsidTr="00AF2C47">
        <w:tc>
          <w:tcPr>
            <w:tcW w:w="10314" w:type="dxa"/>
          </w:tcPr>
          <w:p w:rsidR="00A16E08" w:rsidRPr="00A16E08" w:rsidRDefault="00A16E08" w:rsidP="00A16E0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6E08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9CBA" wp14:editId="311058F9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03B1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16E08" w:rsidRPr="00A16E08" w:rsidRDefault="00A16E08" w:rsidP="00A16E08">
      <w:pPr>
        <w:jc w:val="center"/>
        <w:rPr>
          <w:b/>
          <w:sz w:val="28"/>
          <w:szCs w:val="28"/>
        </w:rPr>
      </w:pPr>
    </w:p>
    <w:p w:rsidR="00A16E08" w:rsidRPr="00A16E08" w:rsidRDefault="00A16E08" w:rsidP="00A16E08">
      <w:pPr>
        <w:jc w:val="center"/>
        <w:rPr>
          <w:b/>
          <w:sz w:val="36"/>
          <w:szCs w:val="36"/>
        </w:rPr>
      </w:pPr>
      <w:r w:rsidRPr="00A16E08">
        <w:rPr>
          <w:b/>
          <w:sz w:val="36"/>
          <w:szCs w:val="36"/>
        </w:rPr>
        <w:t>РЕШЕНИЕ</w:t>
      </w:r>
    </w:p>
    <w:p w:rsidR="00A16E08" w:rsidRPr="00A16E08" w:rsidRDefault="00A16E08" w:rsidP="00A16E08">
      <w:pPr>
        <w:jc w:val="center"/>
        <w:rPr>
          <w:b/>
          <w:sz w:val="28"/>
          <w:szCs w:val="28"/>
        </w:rPr>
      </w:pPr>
    </w:p>
    <w:p w:rsidR="00A16E08" w:rsidRPr="00A16E08" w:rsidRDefault="00A16E08" w:rsidP="00A16E08">
      <w:pPr>
        <w:jc w:val="center"/>
        <w:rPr>
          <w:sz w:val="28"/>
          <w:szCs w:val="28"/>
        </w:rPr>
      </w:pPr>
      <w:r w:rsidRPr="00A16E08">
        <w:rPr>
          <w:sz w:val="28"/>
          <w:szCs w:val="28"/>
        </w:rPr>
        <w:t xml:space="preserve">от </w:t>
      </w:r>
      <w:r w:rsidR="00B51BBA">
        <w:rPr>
          <w:sz w:val="28"/>
          <w:szCs w:val="28"/>
        </w:rPr>
        <w:t>1</w:t>
      </w:r>
      <w:r w:rsidR="009F0A11">
        <w:rPr>
          <w:sz w:val="28"/>
          <w:szCs w:val="28"/>
        </w:rPr>
        <w:t>3</w:t>
      </w:r>
      <w:bookmarkStart w:id="0" w:name="_GoBack"/>
      <w:bookmarkEnd w:id="0"/>
      <w:r w:rsidR="00B51BBA">
        <w:rPr>
          <w:sz w:val="28"/>
          <w:szCs w:val="28"/>
        </w:rPr>
        <w:t>.07.2018</w:t>
      </w:r>
      <w:r w:rsidRPr="00A16E08">
        <w:rPr>
          <w:sz w:val="28"/>
          <w:szCs w:val="28"/>
        </w:rPr>
        <w:t xml:space="preserve"> № </w:t>
      </w:r>
      <w:r w:rsidR="00B51BBA">
        <w:rPr>
          <w:sz w:val="28"/>
          <w:szCs w:val="28"/>
        </w:rPr>
        <w:t>83</w:t>
      </w:r>
      <w:r w:rsidRPr="00A16E08">
        <w:rPr>
          <w:sz w:val="28"/>
          <w:szCs w:val="28"/>
        </w:rPr>
        <w:t>-нд</w:t>
      </w:r>
    </w:p>
    <w:p w:rsidR="00A16E08" w:rsidRPr="00A16E08" w:rsidRDefault="00A16E08" w:rsidP="00A16E08">
      <w:pPr>
        <w:jc w:val="center"/>
        <w:rPr>
          <w:sz w:val="28"/>
          <w:szCs w:val="28"/>
        </w:rPr>
      </w:pPr>
    </w:p>
    <w:p w:rsidR="00A16E08" w:rsidRPr="00A16E08" w:rsidRDefault="00A16E08" w:rsidP="00A16E08">
      <w:pPr>
        <w:jc w:val="center"/>
        <w:rPr>
          <w:b/>
          <w:bCs/>
          <w:sz w:val="28"/>
          <w:szCs w:val="28"/>
        </w:rPr>
      </w:pPr>
      <w:r w:rsidRPr="00A16E08">
        <w:rPr>
          <w:b/>
          <w:sz w:val="28"/>
          <w:szCs w:val="28"/>
        </w:rPr>
        <w:t>О внесении изменений в Устав</w:t>
      </w:r>
      <w:r w:rsidRPr="00A16E08">
        <w:rPr>
          <w:b/>
          <w:bCs/>
          <w:sz w:val="28"/>
          <w:szCs w:val="28"/>
        </w:rPr>
        <w:t xml:space="preserve"> Петропавловск</w:t>
      </w:r>
      <w:r w:rsidRPr="00A16E08">
        <w:rPr>
          <w:bCs/>
          <w:sz w:val="28"/>
          <w:szCs w:val="28"/>
        </w:rPr>
        <w:t>-</w:t>
      </w:r>
      <w:r w:rsidRPr="00A16E08">
        <w:rPr>
          <w:b/>
          <w:bCs/>
          <w:sz w:val="28"/>
          <w:szCs w:val="28"/>
        </w:rPr>
        <w:t xml:space="preserve">Камчатского </w:t>
      </w:r>
    </w:p>
    <w:p w:rsidR="00A16E08" w:rsidRPr="00A16E08" w:rsidRDefault="00A16E08" w:rsidP="00A16E08">
      <w:pPr>
        <w:jc w:val="center"/>
        <w:rPr>
          <w:b/>
          <w:bCs/>
          <w:sz w:val="28"/>
          <w:szCs w:val="28"/>
        </w:rPr>
      </w:pPr>
      <w:r w:rsidRPr="00A16E08">
        <w:rPr>
          <w:b/>
          <w:bCs/>
          <w:sz w:val="28"/>
          <w:szCs w:val="28"/>
        </w:rPr>
        <w:t>городского округа</w:t>
      </w:r>
    </w:p>
    <w:p w:rsidR="00A16E08" w:rsidRPr="00A16E08" w:rsidRDefault="00A16E08" w:rsidP="00A16E08">
      <w:pPr>
        <w:jc w:val="center"/>
        <w:rPr>
          <w:b/>
          <w:sz w:val="28"/>
          <w:szCs w:val="28"/>
        </w:rPr>
      </w:pPr>
    </w:p>
    <w:p w:rsidR="00A16E08" w:rsidRPr="00A16E08" w:rsidRDefault="00A16E08" w:rsidP="00A16E08">
      <w:pPr>
        <w:jc w:val="center"/>
        <w:rPr>
          <w:i/>
        </w:rPr>
      </w:pPr>
      <w:r w:rsidRPr="00A16E08">
        <w:rPr>
          <w:i/>
        </w:rPr>
        <w:t>Принято Городской Думой Петропавловск-Камчатского городского округа</w:t>
      </w:r>
    </w:p>
    <w:p w:rsidR="00A16E08" w:rsidRPr="00A16E08" w:rsidRDefault="00A16E08" w:rsidP="00A16E08">
      <w:pPr>
        <w:jc w:val="center"/>
        <w:rPr>
          <w:i/>
        </w:rPr>
      </w:pPr>
      <w:r w:rsidRPr="00A16E08">
        <w:rPr>
          <w:i/>
        </w:rPr>
        <w:t xml:space="preserve">(решение от </w:t>
      </w:r>
      <w:r w:rsidR="00B51BBA">
        <w:rPr>
          <w:i/>
        </w:rPr>
        <w:t>11.07.2018</w:t>
      </w:r>
      <w:r w:rsidRPr="00A16E08">
        <w:rPr>
          <w:i/>
        </w:rPr>
        <w:t xml:space="preserve"> № </w:t>
      </w:r>
      <w:r w:rsidR="00B51BBA">
        <w:rPr>
          <w:i/>
        </w:rPr>
        <w:t>212</w:t>
      </w:r>
      <w:r w:rsidRPr="00A16E08">
        <w:rPr>
          <w:i/>
        </w:rPr>
        <w:t>-р)</w:t>
      </w:r>
    </w:p>
    <w:p w:rsidR="00A16E08" w:rsidRPr="00A16E08" w:rsidRDefault="00A16E08" w:rsidP="00A16E0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sub_40072"/>
      <w:r w:rsidRPr="00A16E08">
        <w:rPr>
          <w:sz w:val="28"/>
          <w:szCs w:val="28"/>
          <w:lang w:eastAsia="en-US"/>
        </w:rPr>
        <w:t>1. Часть 1 статьи 27.1 изложить в следующей редакции: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«1. Председатель Городской Думы избирается на 1 сессии Городской Думы</w:t>
      </w:r>
      <w:r w:rsidRPr="00A16E08">
        <w:rPr>
          <w:sz w:val="28"/>
          <w:szCs w:val="28"/>
          <w:lang w:eastAsia="en-US"/>
        </w:rPr>
        <w:br/>
        <w:t>из числа депутатов открытым голосованием на срок полномочий Городской Думы</w:t>
      </w:r>
      <w:r w:rsidRPr="00A16E08">
        <w:rPr>
          <w:sz w:val="28"/>
          <w:szCs w:val="28"/>
          <w:lang w:eastAsia="en-US"/>
        </w:rPr>
        <w:br/>
        <w:t>и считается избранным, если за него проголосовало большинство от установленного числа депутатов. Председатель Городской Думы подотчетен Городской Думе и может осуществлять свои полномочия на постоянной основе.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Полномочия председателя Городской Думы могут быть прекращены досрочно по мотивированному предложению 1/3 от избранного состава Городской Думы. Решение о досрочном прекращении полномочий председателя Городской Думы принимается путем открытого голосования на сессии Городской Думы 2/3 голосов</w:t>
      </w:r>
      <w:r w:rsidRPr="00A16E08">
        <w:rPr>
          <w:sz w:val="28"/>
          <w:szCs w:val="28"/>
          <w:lang w:eastAsia="en-US"/>
        </w:rPr>
        <w:br/>
        <w:t>от избранного состава Городской Думы и вступает в силу с момента подведения итогов голосования.».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2. В статье 28: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1) часть 3 дополнить словами «и решениями Городской Думы»;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2) в части 6 слова «ежегодные отчеты» заменить словами «ежегодный отчет».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3. В статье 29.1: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1) часть 1 изложить в следующей редакции: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«1. В Городской Думе из числа депутатов образуются фракции. Фракции являются депутатскими объединениями в Городской Думе.»;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2) часть 6 исключить.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4. Часть 4 статьи 33 изложить в следующей редакции: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«4. Депутат Городской Думы осуществляет депутатскую деятельность,</w:t>
      </w:r>
      <w:r w:rsidRPr="00A16E08">
        <w:rPr>
          <w:sz w:val="28"/>
          <w:szCs w:val="28"/>
          <w:lang w:eastAsia="en-US"/>
        </w:rPr>
        <w:br/>
        <w:t>как правило, на непостоянной основе. На постоянной основе могут работать</w:t>
      </w:r>
      <w:r w:rsidRPr="00A16E08">
        <w:rPr>
          <w:sz w:val="28"/>
          <w:szCs w:val="28"/>
          <w:lang w:eastAsia="en-US"/>
        </w:rPr>
        <w:br/>
        <w:t>не более 10 процентов депутатов от установленной численности Городской Думы.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На постоянной основе в Городской Думе могут работать депутаты, занимающие следующие должности: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- председателя Городской Думы;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- заместителя председателя Городской Думы;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- председателя постоянного комитета Городской Думы.».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lastRenderedPageBreak/>
        <w:t xml:space="preserve">5. В абзаце втором части 7 статьи 38 слова «ежегодные отчеты» заменить словами «ежегодный отчет». 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6. В пункте 29.3 части 1 статьи 48 слово «документов» заменить словом «документации».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7. В статье 59: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1) абзац первый части 3 после слов «Главой городского округа,» дополнить словами «председателем Городской Думы,»;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2) часть 11 изложить в следующей редакции: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должны быть опубликованы в течение 7 дней со дня их подписания и вступают в силу после</w:t>
      </w:r>
      <w:r w:rsidRPr="00A16E08">
        <w:rPr>
          <w:sz w:val="28"/>
          <w:szCs w:val="28"/>
          <w:lang w:eastAsia="en-US"/>
        </w:rPr>
        <w:br/>
        <w:t>их официального опубликования (обнародования).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E08">
        <w:rPr>
          <w:sz w:val="28"/>
          <w:szCs w:val="28"/>
          <w:lang w:eastAsia="en-US"/>
        </w:rPr>
        <w:t>Официальным опубликованием муниципального правового акта</w:t>
      </w:r>
      <w:r w:rsidRPr="00A16E08">
        <w:rPr>
          <w:sz w:val="28"/>
          <w:szCs w:val="28"/>
          <w:lang w:eastAsia="en-US"/>
        </w:rPr>
        <w:br/>
        <w:t>или соглашения, заключенного между органами местного самоуправления, считается первая публикация его полного текста в газете «Град Петра и Павла». Газета «Град Петра и Павла» является официальным периодическим изданием городского округа.</w:t>
      </w:r>
      <w:r w:rsidRPr="00A16E08">
        <w:rPr>
          <w:sz w:val="28"/>
          <w:szCs w:val="28"/>
        </w:rPr>
        <w:t>».</w:t>
      </w:r>
    </w:p>
    <w:p w:rsidR="00A16E08" w:rsidRPr="00A16E08" w:rsidRDefault="00A16E08" w:rsidP="00A1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08">
        <w:rPr>
          <w:sz w:val="28"/>
          <w:szCs w:val="28"/>
        </w:rPr>
        <w:t>8. В абзаце втором части 6 статьи 60 слова «избранного состава» заменить словами «установленного числа депутатов».</w:t>
      </w:r>
    </w:p>
    <w:p w:rsidR="00A16E08" w:rsidRPr="00A16E08" w:rsidRDefault="00A16E08" w:rsidP="00A16E08">
      <w:pPr>
        <w:jc w:val="both"/>
        <w:rPr>
          <w:rFonts w:eastAsiaTheme="minorHAnsi"/>
          <w:sz w:val="28"/>
          <w:szCs w:val="28"/>
        </w:rPr>
      </w:pPr>
    </w:p>
    <w:p w:rsidR="00A16E08" w:rsidRPr="00A16E08" w:rsidRDefault="00A16E08" w:rsidP="00A16E08">
      <w:pPr>
        <w:jc w:val="both"/>
        <w:rPr>
          <w:rFonts w:eastAsiaTheme="minorHAns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2268"/>
        <w:gridCol w:w="2835"/>
      </w:tblGrid>
      <w:tr w:rsidR="00A16E08" w:rsidRPr="00A16E08" w:rsidTr="00AF2C47">
        <w:trPr>
          <w:trHeight w:val="649"/>
        </w:trPr>
        <w:tc>
          <w:tcPr>
            <w:tcW w:w="5211" w:type="dxa"/>
          </w:tcPr>
          <w:p w:rsidR="00A16E08" w:rsidRPr="00A16E08" w:rsidRDefault="00A16E08" w:rsidP="00A16E08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16E08">
              <w:rPr>
                <w:sz w:val="28"/>
                <w:szCs w:val="28"/>
              </w:rPr>
              <w:t xml:space="preserve">Глава </w:t>
            </w:r>
            <w:r w:rsidRPr="00A16E08">
              <w:rPr>
                <w:sz w:val="28"/>
                <w:szCs w:val="28"/>
              </w:rPr>
              <w:br/>
              <w:t xml:space="preserve">Петропавловск-Камчатского </w:t>
            </w:r>
            <w:r w:rsidRPr="00A16E08"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268" w:type="dxa"/>
          </w:tcPr>
          <w:p w:rsidR="00A16E08" w:rsidRPr="00A16E08" w:rsidRDefault="00A16E08" w:rsidP="00A16E0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A16E08" w:rsidRPr="00A16E08" w:rsidRDefault="00A16E08" w:rsidP="00A16E0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6E08" w:rsidRPr="00A16E08" w:rsidRDefault="00A16E08" w:rsidP="00A16E08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A16E08" w:rsidRPr="00A16E08" w:rsidRDefault="00A16E08" w:rsidP="00A16E08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A16E08" w:rsidRPr="00A16E08" w:rsidRDefault="00A16E08" w:rsidP="00A16E08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 w:rsidRPr="00A16E08">
              <w:rPr>
                <w:sz w:val="28"/>
                <w:szCs w:val="28"/>
              </w:rPr>
              <w:t xml:space="preserve"> В.Ю. Иваненко</w:t>
            </w:r>
          </w:p>
        </w:tc>
      </w:tr>
      <w:bookmarkEnd w:id="1"/>
    </w:tbl>
    <w:p w:rsidR="00A16E08" w:rsidRPr="00A16E08" w:rsidRDefault="00A16E08" w:rsidP="00A16E08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sectPr w:rsidR="00A16E08" w:rsidRPr="00A16E08" w:rsidSect="00B51B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66" w:rsidRDefault="002D3F66" w:rsidP="00635FA6">
      <w:r>
        <w:separator/>
      </w:r>
    </w:p>
  </w:endnote>
  <w:endnote w:type="continuationSeparator" w:id="0">
    <w:p w:rsidR="002D3F66" w:rsidRDefault="002D3F6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66" w:rsidRDefault="002D3F66" w:rsidP="00635FA6">
      <w:r>
        <w:separator/>
      </w:r>
    </w:p>
  </w:footnote>
  <w:footnote w:type="continuationSeparator" w:id="0">
    <w:p w:rsidR="002D3F66" w:rsidRDefault="002D3F66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4AB7"/>
    <w:multiLevelType w:val="hybridMultilevel"/>
    <w:tmpl w:val="086ED2E6"/>
    <w:lvl w:ilvl="0" w:tplc="4760A3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D3F66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D1895"/>
    <w:rsid w:val="003D243F"/>
    <w:rsid w:val="003D5805"/>
    <w:rsid w:val="003D5A6C"/>
    <w:rsid w:val="003E46C2"/>
    <w:rsid w:val="003E65D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77DBA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504B4D"/>
    <w:rsid w:val="00516615"/>
    <w:rsid w:val="005205B1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5B4F"/>
    <w:rsid w:val="00696C4D"/>
    <w:rsid w:val="006B394D"/>
    <w:rsid w:val="006B62B0"/>
    <w:rsid w:val="006B7386"/>
    <w:rsid w:val="006C0731"/>
    <w:rsid w:val="006C4853"/>
    <w:rsid w:val="006C5A24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342D"/>
    <w:rsid w:val="00835616"/>
    <w:rsid w:val="0085498A"/>
    <w:rsid w:val="00860F17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5236"/>
    <w:rsid w:val="0091558E"/>
    <w:rsid w:val="00917B83"/>
    <w:rsid w:val="00923489"/>
    <w:rsid w:val="009276C4"/>
    <w:rsid w:val="00933F7A"/>
    <w:rsid w:val="009448AF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0A11"/>
    <w:rsid w:val="009F14DA"/>
    <w:rsid w:val="009F3A42"/>
    <w:rsid w:val="009F48CF"/>
    <w:rsid w:val="00A01924"/>
    <w:rsid w:val="00A109E1"/>
    <w:rsid w:val="00A113B6"/>
    <w:rsid w:val="00A14EF8"/>
    <w:rsid w:val="00A16E0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2C47"/>
    <w:rsid w:val="00AF3C24"/>
    <w:rsid w:val="00AF4F98"/>
    <w:rsid w:val="00AF50F0"/>
    <w:rsid w:val="00B0592A"/>
    <w:rsid w:val="00B10D0D"/>
    <w:rsid w:val="00B2660A"/>
    <w:rsid w:val="00B30953"/>
    <w:rsid w:val="00B31DDF"/>
    <w:rsid w:val="00B43D11"/>
    <w:rsid w:val="00B50E3B"/>
    <w:rsid w:val="00B51BBA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CF6D0C"/>
    <w:rsid w:val="00D14039"/>
    <w:rsid w:val="00D20EEE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641A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2FD3"/>
    <w:rsid w:val="00F03207"/>
    <w:rsid w:val="00F10BCD"/>
    <w:rsid w:val="00F20932"/>
    <w:rsid w:val="00F33F8C"/>
    <w:rsid w:val="00F57BA1"/>
    <w:rsid w:val="00F6160A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8FBB8"/>
  <w15:docId w15:val="{BA7C1D91-AF6C-4061-AA52-8608F47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character" w:customStyle="1" w:styleId="FontStyle34">
    <w:name w:val="Font Style34"/>
    <w:rsid w:val="00AF2C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0B2-D2A9-4160-A660-1245ACD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Ерш Анастасия Юрьевна</cp:lastModifiedBy>
  <cp:revision>7</cp:revision>
  <cp:lastPrinted>2018-05-07T02:28:00Z</cp:lastPrinted>
  <dcterms:created xsi:type="dcterms:W3CDTF">2018-07-03T21:55:00Z</dcterms:created>
  <dcterms:modified xsi:type="dcterms:W3CDTF">2018-07-11T02:09:00Z</dcterms:modified>
</cp:coreProperties>
</file>