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46"/>
        <w:tblOverlap w:val="never"/>
        <w:tblW w:w="10250" w:type="dxa"/>
        <w:tblLook w:val="01E0" w:firstRow="1" w:lastRow="1" w:firstColumn="1" w:lastColumn="1" w:noHBand="0" w:noVBand="0"/>
      </w:tblPr>
      <w:tblGrid>
        <w:gridCol w:w="10250"/>
      </w:tblGrid>
      <w:tr w:rsidR="00A03F62" w:rsidRPr="00A03F62" w:rsidTr="006B08F2">
        <w:trPr>
          <w:trHeight w:val="1462"/>
        </w:trPr>
        <w:tc>
          <w:tcPr>
            <w:tcW w:w="10250" w:type="dxa"/>
            <w:hideMark/>
          </w:tcPr>
          <w:p w:rsidR="00A03F62" w:rsidRPr="00A03F62" w:rsidRDefault="00A03F62" w:rsidP="00A03F62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 w:rsidRPr="00A03F6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3F675" wp14:editId="5972B3AE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F62" w:rsidRPr="00A03F62" w:rsidTr="006B08F2">
        <w:trPr>
          <w:trHeight w:val="237"/>
        </w:trPr>
        <w:tc>
          <w:tcPr>
            <w:tcW w:w="10250" w:type="dxa"/>
            <w:hideMark/>
          </w:tcPr>
          <w:p w:rsidR="00A03F62" w:rsidRPr="00A03F62" w:rsidRDefault="00A03F62" w:rsidP="00A03F62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A03F62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A03F62" w:rsidRPr="00A03F62" w:rsidTr="006B08F2">
        <w:trPr>
          <w:trHeight w:val="332"/>
        </w:trPr>
        <w:tc>
          <w:tcPr>
            <w:tcW w:w="10250" w:type="dxa"/>
            <w:hideMark/>
          </w:tcPr>
          <w:p w:rsidR="00A03F62" w:rsidRPr="00A03F62" w:rsidRDefault="00A03F62" w:rsidP="00A03F62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A03F62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A03F62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A03F62" w:rsidRPr="00A03F62" w:rsidTr="006B08F2">
        <w:trPr>
          <w:trHeight w:val="167"/>
        </w:trPr>
        <w:tc>
          <w:tcPr>
            <w:tcW w:w="10250" w:type="dxa"/>
          </w:tcPr>
          <w:p w:rsidR="00A03F62" w:rsidRPr="00A03F62" w:rsidRDefault="00A03F62" w:rsidP="00A03F62">
            <w:pPr>
              <w:tabs>
                <w:tab w:val="left" w:pos="4320"/>
              </w:tabs>
              <w:spacing w:after="0" w:line="240" w:lineRule="auto"/>
              <w:ind w:right="-3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3F62">
              <w:rPr>
                <w:rFonts w:ascii="Times New Roman" w:eastAsia="Times New Roman" w:hAnsi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2063F780" wp14:editId="361AA272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67310</wp:posOffset>
                      </wp:positionV>
                      <wp:extent cx="6572250" cy="0"/>
                      <wp:effectExtent l="0" t="19050" r="1905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22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5.3pt" to="511.8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662A3" w:rsidRPr="00A03F62" w:rsidRDefault="008662A3" w:rsidP="00A03F6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3F62" w:rsidRPr="00A03F62" w:rsidRDefault="00A03F62" w:rsidP="00A03F62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03F62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23689B" w:rsidRDefault="0023689B" w:rsidP="002C000E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A03F62" w:rsidP="00A03F6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04.10.2017 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A03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A03F62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1-я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3689B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3689B">
              <w:rPr>
                <w:rFonts w:ascii="Times New Roman" w:eastAsia="Times New Roman" w:hAnsi="Times New Roman"/>
                <w:lang w:eastAsia="ru-RU"/>
              </w:rPr>
              <w:t>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</w:tblGrid>
      <w:tr w:rsidR="0023689B" w:rsidRPr="0023689B" w:rsidTr="009C189A">
        <w:trPr>
          <w:trHeight w:val="339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9C189A" w:rsidP="009C189A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8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 утверждении структуры Городской Думы </w:t>
            </w:r>
            <w:proofErr w:type="gramStart"/>
            <w:r w:rsidRPr="009C18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9C18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шестого</w:t>
            </w:r>
            <w:r w:rsidRPr="009C18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созыва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189A" w:rsidRPr="009C189A" w:rsidRDefault="009C189A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Руководствуясь </w:t>
      </w:r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 xml:space="preserve">статьей 29 Устава </w:t>
      </w:r>
      <w:proofErr w:type="gramStart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и статьей 2 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Регламент</w:t>
      </w:r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Думы Петропавловск-Камчатского городского округа,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189A" w:rsidRPr="009C189A" w:rsidRDefault="009C189A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1. Утвердить в структуре Городской Думы </w:t>
      </w:r>
      <w:proofErr w:type="gramStart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3 (трех) депутатов, работающих на постоянной основе.</w:t>
      </w:r>
    </w:p>
    <w:p w:rsidR="009C189A" w:rsidRPr="009C189A" w:rsidRDefault="009C189A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2. Утвердить следующую структуру Городской Думы </w:t>
      </w:r>
      <w:proofErr w:type="gramStart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округа:</w:t>
      </w:r>
    </w:p>
    <w:p w:rsidR="009C189A" w:rsidRPr="009C189A" w:rsidRDefault="009C189A" w:rsidP="009C189A">
      <w:pPr>
        <w:tabs>
          <w:tab w:val="num" w:pos="12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2.1 председатель Городской Думы </w:t>
      </w:r>
      <w:proofErr w:type="gramStart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округа;</w:t>
      </w:r>
    </w:p>
    <w:p w:rsidR="00BB32CB" w:rsidRDefault="009C189A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9A6E29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32CB" w:rsidRPr="009C189A">
        <w:rPr>
          <w:rFonts w:ascii="Times New Roman" w:eastAsia="Times New Roman" w:hAnsi="Times New Roman"/>
          <w:sz w:val="28"/>
          <w:szCs w:val="28"/>
          <w:lang w:eastAsia="ru-RU"/>
        </w:rPr>
        <w:t>заместител</w:t>
      </w:r>
      <w:r w:rsidR="00BB32CB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BB32CB"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председателя Городской Думы </w:t>
      </w:r>
      <w:proofErr w:type="gramStart"/>
      <w:r w:rsidR="00BB32CB" w:rsidRPr="009C189A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BB32CB"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</w:t>
      </w:r>
      <w:r w:rsidR="00BB32CB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председатель Комитета </w:t>
      </w:r>
      <w:r w:rsidR="00BB32CB" w:rsidRPr="009C189A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BB32CB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местному самоуправлению</w:t>
      </w:r>
      <w:r w:rsidR="00BB32CB"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32CB">
        <w:rPr>
          <w:rFonts w:ascii="Times New Roman" w:eastAsia="Times New Roman" w:hAnsi="Times New Roman"/>
          <w:sz w:val="28"/>
          <w:szCs w:val="28"/>
          <w:lang w:eastAsia="ru-RU"/>
        </w:rPr>
        <w:t>и социальной политике;</w:t>
      </w:r>
    </w:p>
    <w:p w:rsidR="00BB32CB" w:rsidRPr="009C189A" w:rsidRDefault="00BB32CB" w:rsidP="00BB32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2.3 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заместител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председателя Городской Думы </w:t>
      </w:r>
      <w:proofErr w:type="gramStart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председатель Комитета 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городскому и жилищно-коммунальному хозяйству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C189A" w:rsidRPr="009C189A" w:rsidRDefault="009C189A" w:rsidP="002676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BB32CB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комитеты Городской Думы </w:t>
      </w:r>
      <w:proofErr w:type="gramStart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округа:</w:t>
      </w:r>
    </w:p>
    <w:p w:rsidR="009C189A" w:rsidRPr="009C189A" w:rsidRDefault="009C189A" w:rsidP="002676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- Комитет Городской Думы </w:t>
      </w:r>
      <w:proofErr w:type="gramStart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</w:t>
      </w:r>
      <w:r w:rsidR="002676D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9A6E29" w:rsidRPr="009C189A">
        <w:rPr>
          <w:rFonts w:ascii="Times New Roman" w:eastAsia="Times New Roman" w:hAnsi="Times New Roman"/>
          <w:sz w:val="28"/>
          <w:szCs w:val="28"/>
          <w:lang w:eastAsia="ru-RU"/>
        </w:rPr>
        <w:t>бюджет</w:t>
      </w:r>
      <w:r w:rsidR="009A6E29">
        <w:rPr>
          <w:rFonts w:ascii="Times New Roman" w:eastAsia="Times New Roman" w:hAnsi="Times New Roman"/>
          <w:sz w:val="28"/>
          <w:szCs w:val="28"/>
          <w:lang w:eastAsia="ru-RU"/>
        </w:rPr>
        <w:t>у, финансам и экономике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C189A" w:rsidRPr="009C189A" w:rsidRDefault="009C189A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- Комитет Городской Думы</w:t>
      </w:r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676D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F36402">
        <w:rPr>
          <w:rFonts w:ascii="Times New Roman" w:eastAsia="Times New Roman" w:hAnsi="Times New Roman"/>
          <w:sz w:val="28"/>
          <w:szCs w:val="28"/>
          <w:lang w:eastAsia="ru-RU"/>
        </w:rPr>
        <w:t>местному самоуправлению</w:t>
      </w:r>
      <w:r w:rsidR="00F36402"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6402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4405B2">
        <w:rPr>
          <w:rFonts w:ascii="Times New Roman" w:eastAsia="Times New Roman" w:hAnsi="Times New Roman"/>
          <w:sz w:val="28"/>
          <w:szCs w:val="28"/>
          <w:lang w:eastAsia="ru-RU"/>
        </w:rPr>
        <w:t>социальной политике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C189A" w:rsidRDefault="009C189A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- Комитет Городской Думы</w:t>
      </w:r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676D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F637E9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городскому </w:t>
      </w:r>
      <w:r w:rsidR="00E02107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F637E9">
        <w:rPr>
          <w:rFonts w:ascii="Times New Roman" w:eastAsia="Times New Roman" w:hAnsi="Times New Roman"/>
          <w:sz w:val="28"/>
          <w:szCs w:val="28"/>
          <w:lang w:eastAsia="ru-RU"/>
        </w:rPr>
        <w:t>жилищно-коммунально</w:t>
      </w:r>
      <w:r w:rsidR="009F7BD3">
        <w:rPr>
          <w:rFonts w:ascii="Times New Roman" w:eastAsia="Times New Roman" w:hAnsi="Times New Roman"/>
          <w:sz w:val="28"/>
          <w:szCs w:val="28"/>
          <w:lang w:eastAsia="ru-RU"/>
        </w:rPr>
        <w:t>му</w:t>
      </w:r>
      <w:r w:rsidR="00F637E9">
        <w:rPr>
          <w:rFonts w:ascii="Times New Roman" w:eastAsia="Times New Roman" w:hAnsi="Times New Roman"/>
          <w:sz w:val="28"/>
          <w:szCs w:val="28"/>
          <w:lang w:eastAsia="ru-RU"/>
        </w:rPr>
        <w:t xml:space="preserve"> хозяйств</w:t>
      </w:r>
      <w:r w:rsidR="009F7BD3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91120" w:rsidRPr="009C189A" w:rsidRDefault="00B91120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Комитет Городской Думы </w:t>
      </w:r>
      <w:proofErr w:type="gramStart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</w:t>
      </w:r>
      <w:r w:rsidR="002676D5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</w:rPr>
        <w:t>по собственности, земельным отношениям, пр</w:t>
      </w:r>
      <w:r w:rsidR="004405B2">
        <w:rPr>
          <w:rFonts w:ascii="Times New Roman" w:hAnsi="Times New Roman"/>
          <w:sz w:val="28"/>
          <w:szCs w:val="28"/>
        </w:rPr>
        <w:t>едпринимательству и инвестициям;</w:t>
      </w:r>
    </w:p>
    <w:p w:rsidR="009C189A" w:rsidRPr="009C189A" w:rsidRDefault="009C189A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</w:t>
      </w:r>
      <w:r w:rsidR="00BB32CB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комиссии Городской Думы</w:t>
      </w:r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C189A" w:rsidRDefault="009C189A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- Комиссия Городской Думы </w:t>
      </w:r>
      <w:proofErr w:type="gramStart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по взаимодействию с Контрольно-счетной палатой Петропавловск-Камчатского городского округа;</w:t>
      </w:r>
    </w:p>
    <w:p w:rsidR="00F36402" w:rsidRPr="009C189A" w:rsidRDefault="009C189A" w:rsidP="002676D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- Комиссия Городской Думы </w:t>
      </w:r>
      <w:proofErr w:type="gramStart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2676D5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по Регламенту и депутатской этике</w:t>
      </w:r>
      <w:r w:rsidR="006B08F2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bookmarkStart w:id="0" w:name="_GoBack"/>
      <w:bookmarkEnd w:id="0"/>
    </w:p>
    <w:p w:rsidR="009C189A" w:rsidRPr="009C189A" w:rsidRDefault="009C189A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BB32CB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аппарат Городской Думы </w:t>
      </w:r>
      <w:proofErr w:type="gramStart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округа, обеспечивающий работу Городской Думы Петропавловск-Камчатского городского округа, согласно отдельн</w:t>
      </w:r>
      <w:r w:rsidR="00E85B1A"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</w:t>
      </w:r>
      <w:r w:rsidR="00E85B1A">
        <w:rPr>
          <w:rFonts w:ascii="Times New Roman" w:eastAsia="Times New Roman" w:hAnsi="Times New Roman"/>
          <w:sz w:val="28"/>
          <w:szCs w:val="28"/>
          <w:lang w:eastAsia="ru-RU"/>
        </w:rPr>
        <w:t>ям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Думы Петропавловск-Камчатского городского округа, определяющ</w:t>
      </w:r>
      <w:r w:rsidR="00E85B1A">
        <w:rPr>
          <w:rFonts w:ascii="Times New Roman" w:eastAsia="Times New Roman" w:hAnsi="Times New Roman"/>
          <w:sz w:val="28"/>
          <w:szCs w:val="28"/>
          <w:lang w:eastAsia="ru-RU"/>
        </w:rPr>
        <w:t>им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его структуру</w:t>
      </w:r>
      <w:r w:rsidR="00E85B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и положение</w:t>
      </w:r>
      <w:r w:rsidR="008167C0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</w:t>
      </w:r>
      <w:r w:rsidR="00E85B1A">
        <w:rPr>
          <w:rFonts w:ascii="Times New Roman" w:eastAsia="Times New Roman" w:hAnsi="Times New Roman"/>
          <w:sz w:val="28"/>
          <w:szCs w:val="28"/>
          <w:lang w:eastAsia="ru-RU"/>
        </w:rPr>
        <w:t>распоряжению председателя Городской Думы Петропавловск-Камчатского городского округа, утверждающ</w:t>
      </w:r>
      <w:r w:rsidR="008167C0">
        <w:rPr>
          <w:rFonts w:ascii="Times New Roman" w:eastAsia="Times New Roman" w:hAnsi="Times New Roman"/>
          <w:sz w:val="28"/>
          <w:szCs w:val="28"/>
          <w:lang w:eastAsia="ru-RU"/>
        </w:rPr>
        <w:t>ему</w:t>
      </w:r>
      <w:r w:rsidR="00E85B1A">
        <w:rPr>
          <w:rFonts w:ascii="Times New Roman" w:eastAsia="Times New Roman" w:hAnsi="Times New Roman"/>
          <w:sz w:val="28"/>
          <w:szCs w:val="28"/>
          <w:lang w:eastAsia="ru-RU"/>
        </w:rPr>
        <w:t xml:space="preserve"> штатное расписание.</w:t>
      </w:r>
    </w:p>
    <w:p w:rsidR="009C189A" w:rsidRPr="009C189A" w:rsidRDefault="009C189A" w:rsidP="009C189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3. Признать утратившими силу следующие решения Городской Думы </w:t>
      </w:r>
      <w:proofErr w:type="gramStart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округа: </w:t>
      </w:r>
    </w:p>
    <w:p w:rsidR="009C189A" w:rsidRDefault="009C189A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C16B4" w:rsidRPr="007C16B4">
        <w:rPr>
          <w:rFonts w:ascii="Times New Roman" w:eastAsia="Times New Roman" w:hAnsi="Times New Roman"/>
          <w:sz w:val="28"/>
          <w:szCs w:val="28"/>
          <w:lang w:eastAsia="ru-RU"/>
        </w:rPr>
        <w:t>от 08.11.2012 № 5-р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7C16B4" w:rsidRPr="007C16B4">
        <w:rPr>
          <w:rFonts w:ascii="Times New Roman" w:eastAsia="Times New Roman" w:hAnsi="Times New Roman"/>
          <w:sz w:val="28"/>
          <w:szCs w:val="28"/>
          <w:lang w:eastAsia="ru-RU"/>
        </w:rPr>
        <w:t xml:space="preserve">Об утверждении структуры Городской Думы </w:t>
      </w:r>
      <w:proofErr w:type="gramStart"/>
      <w:r w:rsidR="007C16B4" w:rsidRPr="007C16B4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7C16B4" w:rsidRPr="007C16B4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пятого созыва</w:t>
      </w: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7C16B4" w:rsidRPr="007C16B4" w:rsidRDefault="007C16B4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C16B4">
        <w:rPr>
          <w:rFonts w:ascii="Times New Roman" w:eastAsia="Times New Roman" w:hAnsi="Times New Roman"/>
          <w:sz w:val="28"/>
          <w:szCs w:val="28"/>
          <w:lang w:eastAsia="ru-RU"/>
        </w:rPr>
        <w:t xml:space="preserve">от 28.11.2012 № 26-р «О внесении изменения в решение Городской Думы </w:t>
      </w:r>
      <w:proofErr w:type="gramStart"/>
      <w:r w:rsidRPr="007C16B4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7C16B4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08.11.2012 № 5-р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C16B4">
        <w:rPr>
          <w:rFonts w:ascii="Times New Roman" w:eastAsia="Times New Roman" w:hAnsi="Times New Roman"/>
          <w:sz w:val="28"/>
          <w:szCs w:val="28"/>
          <w:lang w:eastAsia="ru-RU"/>
        </w:rPr>
        <w:t>«Об утверждении структуры Городской Думы Петропавловск-Камчатского городского округа пятого созыва»;</w:t>
      </w:r>
    </w:p>
    <w:p w:rsidR="007C16B4" w:rsidRPr="007C16B4" w:rsidRDefault="007C16B4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6B4">
        <w:rPr>
          <w:rFonts w:ascii="Times New Roman" w:eastAsia="Times New Roman" w:hAnsi="Times New Roman"/>
          <w:sz w:val="28"/>
          <w:szCs w:val="28"/>
          <w:lang w:eastAsia="ru-RU"/>
        </w:rPr>
        <w:t xml:space="preserve">- от 25.12.2013 № 380-р «О внесении изменений в решение Городской Думы </w:t>
      </w:r>
      <w:proofErr w:type="gramStart"/>
      <w:r w:rsidRPr="007C16B4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7C16B4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08.11.2012 № 5-р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C16B4">
        <w:rPr>
          <w:rFonts w:ascii="Times New Roman" w:eastAsia="Times New Roman" w:hAnsi="Times New Roman"/>
          <w:sz w:val="28"/>
          <w:szCs w:val="28"/>
          <w:lang w:eastAsia="ru-RU"/>
        </w:rPr>
        <w:t>«Об утверждении структуры Городской Думы Петропавловск-Камчатского городского округа пятого созыва»;</w:t>
      </w:r>
    </w:p>
    <w:p w:rsidR="007C16B4" w:rsidRDefault="007C16B4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6B4">
        <w:rPr>
          <w:rFonts w:ascii="Times New Roman" w:eastAsia="Times New Roman" w:hAnsi="Times New Roman"/>
          <w:sz w:val="28"/>
          <w:szCs w:val="28"/>
          <w:lang w:eastAsia="ru-RU"/>
        </w:rPr>
        <w:t xml:space="preserve">- от 26.02.2014 № 446-р «О внесении изменений в решение Городской Думы </w:t>
      </w:r>
      <w:proofErr w:type="gramStart"/>
      <w:r w:rsidRPr="007C16B4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7C16B4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08.11.2012 № 5-р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C16B4">
        <w:rPr>
          <w:rFonts w:ascii="Times New Roman" w:eastAsia="Times New Roman" w:hAnsi="Times New Roman"/>
          <w:sz w:val="28"/>
          <w:szCs w:val="28"/>
          <w:lang w:eastAsia="ru-RU"/>
        </w:rPr>
        <w:t>«Об утверждении структуры Городской Думы Петропавловск-Камчатского городского округа пятого созыва»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C16B4" w:rsidRDefault="007C16B4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E195C" w:rsidRPr="009E195C">
        <w:rPr>
          <w:rFonts w:ascii="Times New Roman" w:eastAsia="Times New Roman" w:hAnsi="Times New Roman"/>
          <w:sz w:val="28"/>
          <w:szCs w:val="28"/>
          <w:lang w:eastAsia="ru-RU"/>
        </w:rPr>
        <w:t xml:space="preserve">от 20.04.2016 № 963-р «О внесении изменения в решение Городской Думы </w:t>
      </w:r>
      <w:proofErr w:type="gramStart"/>
      <w:r w:rsidR="009E195C" w:rsidRPr="009E195C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9E195C" w:rsidRPr="009E195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08.11.2012 № 5-р</w:t>
      </w:r>
      <w:r w:rsidR="009E195C" w:rsidRPr="009E195C">
        <w:rPr>
          <w:rFonts w:ascii="Times New Roman" w:eastAsia="Times New Roman" w:hAnsi="Times New Roman"/>
          <w:sz w:val="28"/>
          <w:szCs w:val="28"/>
          <w:lang w:eastAsia="ru-RU"/>
        </w:rPr>
        <w:br/>
        <w:t>«Об утверждении структуры Городской Думы Петропавловск-Камчатского городского округа пятого созыва»</w:t>
      </w:r>
      <w:r w:rsidR="009E195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E195C" w:rsidRPr="009E195C" w:rsidRDefault="009E195C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9E195C">
        <w:rPr>
          <w:rFonts w:ascii="Times New Roman" w:eastAsia="Times New Roman" w:hAnsi="Times New Roman"/>
          <w:sz w:val="28"/>
          <w:szCs w:val="28"/>
          <w:lang w:eastAsia="ru-RU"/>
        </w:rPr>
        <w:t xml:space="preserve">от 26.10.2016 № 1094–р «О внесении изменений в решение Городской Думы </w:t>
      </w:r>
      <w:proofErr w:type="gramStart"/>
      <w:r w:rsidRPr="009E195C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9E195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08.11.2012 № 5-р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E195C">
        <w:rPr>
          <w:rFonts w:ascii="Times New Roman" w:eastAsia="Times New Roman" w:hAnsi="Times New Roman"/>
          <w:sz w:val="28"/>
          <w:szCs w:val="28"/>
          <w:lang w:eastAsia="ru-RU"/>
        </w:rPr>
        <w:t>«Об утверждении структуры Городской Думы Петропавловск-Камчатского городского округа пятого созыва»;</w:t>
      </w:r>
    </w:p>
    <w:p w:rsidR="009E195C" w:rsidRPr="009C189A" w:rsidRDefault="009E195C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9E195C">
        <w:rPr>
          <w:rFonts w:ascii="Times New Roman" w:eastAsia="Times New Roman" w:hAnsi="Times New Roman"/>
          <w:sz w:val="28"/>
          <w:szCs w:val="28"/>
          <w:lang w:eastAsia="ru-RU"/>
        </w:rPr>
        <w:t xml:space="preserve">от 27.12.2016 № 1226-р «О внесении изменения в решение Городской Думы </w:t>
      </w:r>
      <w:proofErr w:type="gramStart"/>
      <w:r w:rsidRPr="009E195C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9E195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08.11.2012 № 5-р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E195C">
        <w:rPr>
          <w:rFonts w:ascii="Times New Roman" w:eastAsia="Times New Roman" w:hAnsi="Times New Roman"/>
          <w:sz w:val="28"/>
          <w:szCs w:val="28"/>
          <w:lang w:eastAsia="ru-RU"/>
        </w:rPr>
        <w:t>«Об утверждении структуры Городской Думы Петропавловск-Камчатского городского округа пятого созыва»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C189A" w:rsidRPr="009C189A" w:rsidRDefault="009C189A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89A">
        <w:rPr>
          <w:rFonts w:ascii="Times New Roman" w:eastAsia="Times New Roman" w:hAnsi="Times New Roman"/>
          <w:sz w:val="28"/>
          <w:szCs w:val="28"/>
          <w:lang w:eastAsia="ru-RU"/>
        </w:rPr>
        <w:t>4. Настоящее решение вступает в силу со дня его принятия.</w:t>
      </w:r>
    </w:p>
    <w:p w:rsidR="009C189A" w:rsidRDefault="009C189A" w:rsidP="009C189A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3F62" w:rsidRDefault="00A03F62" w:rsidP="009C189A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A03F62" w:rsidRPr="00A03F62" w:rsidTr="00735C00">
        <w:trPr>
          <w:trHeight w:val="452"/>
        </w:trPr>
        <w:tc>
          <w:tcPr>
            <w:tcW w:w="4786" w:type="dxa"/>
            <w:hideMark/>
          </w:tcPr>
          <w:p w:rsidR="00A03F62" w:rsidRPr="00A03F62" w:rsidRDefault="00A03F62" w:rsidP="00A03F62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Председательствующий на сессии</w:t>
            </w:r>
            <w:r w:rsidRPr="00A03F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A03F62" w:rsidRPr="00A03F62" w:rsidRDefault="00A03F62" w:rsidP="00A03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3F62" w:rsidRPr="00A03F62" w:rsidRDefault="00A03F62" w:rsidP="00A03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03F62" w:rsidRPr="00A03F62" w:rsidRDefault="00A03F62" w:rsidP="00A03F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A03F62" w:rsidRPr="00A03F62" w:rsidRDefault="00A03F62" w:rsidP="00A03F62">
            <w:pPr>
              <w:spacing w:after="0" w:line="240" w:lineRule="auto"/>
              <w:ind w:right="34" w:firstLine="34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С.И. Смирнов</w:t>
            </w:r>
          </w:p>
        </w:tc>
      </w:tr>
    </w:tbl>
    <w:p w:rsidR="00A03F62" w:rsidRPr="009C189A" w:rsidRDefault="00A03F62" w:rsidP="009C189A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A03F62" w:rsidRPr="009C189A" w:rsidSect="00A03F6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02803"/>
    <w:rsid w:val="00017A63"/>
    <w:rsid w:val="00030B8B"/>
    <w:rsid w:val="00066FF2"/>
    <w:rsid w:val="00076A9D"/>
    <w:rsid w:val="001073AC"/>
    <w:rsid w:val="0012461B"/>
    <w:rsid w:val="00136598"/>
    <w:rsid w:val="001567DE"/>
    <w:rsid w:val="00157706"/>
    <w:rsid w:val="001701FD"/>
    <w:rsid w:val="00183221"/>
    <w:rsid w:val="0019659A"/>
    <w:rsid w:val="001A6CCC"/>
    <w:rsid w:val="001B328F"/>
    <w:rsid w:val="001D1EAF"/>
    <w:rsid w:val="00206C65"/>
    <w:rsid w:val="00234BB0"/>
    <w:rsid w:val="0023689B"/>
    <w:rsid w:val="00237D20"/>
    <w:rsid w:val="00255B5E"/>
    <w:rsid w:val="002676D5"/>
    <w:rsid w:val="002705FE"/>
    <w:rsid w:val="002A0FFC"/>
    <w:rsid w:val="002C000E"/>
    <w:rsid w:val="002D6187"/>
    <w:rsid w:val="003356B4"/>
    <w:rsid w:val="00366999"/>
    <w:rsid w:val="0037554A"/>
    <w:rsid w:val="00411F1E"/>
    <w:rsid w:val="00424278"/>
    <w:rsid w:val="004405B2"/>
    <w:rsid w:val="0044185D"/>
    <w:rsid w:val="00444D01"/>
    <w:rsid w:val="004713F1"/>
    <w:rsid w:val="00500371"/>
    <w:rsid w:val="00537121"/>
    <w:rsid w:val="0058772D"/>
    <w:rsid w:val="0059198B"/>
    <w:rsid w:val="00607EEE"/>
    <w:rsid w:val="00643169"/>
    <w:rsid w:val="00677044"/>
    <w:rsid w:val="00696AFA"/>
    <w:rsid w:val="006B08F2"/>
    <w:rsid w:val="006F12DA"/>
    <w:rsid w:val="006F7989"/>
    <w:rsid w:val="00721B12"/>
    <w:rsid w:val="007242B4"/>
    <w:rsid w:val="007319AC"/>
    <w:rsid w:val="00737E0A"/>
    <w:rsid w:val="00774809"/>
    <w:rsid w:val="00791FDD"/>
    <w:rsid w:val="007C16B4"/>
    <w:rsid w:val="007F5984"/>
    <w:rsid w:val="00803052"/>
    <w:rsid w:val="00804A48"/>
    <w:rsid w:val="008167C0"/>
    <w:rsid w:val="008215BC"/>
    <w:rsid w:val="00823ADE"/>
    <w:rsid w:val="008662A3"/>
    <w:rsid w:val="008D205B"/>
    <w:rsid w:val="008F09AE"/>
    <w:rsid w:val="008F2B3B"/>
    <w:rsid w:val="009722C5"/>
    <w:rsid w:val="009A6E29"/>
    <w:rsid w:val="009C189A"/>
    <w:rsid w:val="009E195C"/>
    <w:rsid w:val="009E1C40"/>
    <w:rsid w:val="009F7BD3"/>
    <w:rsid w:val="00A03F62"/>
    <w:rsid w:val="00A07322"/>
    <w:rsid w:val="00A45EA2"/>
    <w:rsid w:val="00A94665"/>
    <w:rsid w:val="00AC408A"/>
    <w:rsid w:val="00AC4F2F"/>
    <w:rsid w:val="00AE0930"/>
    <w:rsid w:val="00AE320A"/>
    <w:rsid w:val="00AE6F98"/>
    <w:rsid w:val="00B33800"/>
    <w:rsid w:val="00B37730"/>
    <w:rsid w:val="00B70C47"/>
    <w:rsid w:val="00B91120"/>
    <w:rsid w:val="00BB32CB"/>
    <w:rsid w:val="00C3636E"/>
    <w:rsid w:val="00C74BCC"/>
    <w:rsid w:val="00D07E60"/>
    <w:rsid w:val="00D15A13"/>
    <w:rsid w:val="00D2032F"/>
    <w:rsid w:val="00D22551"/>
    <w:rsid w:val="00D245CF"/>
    <w:rsid w:val="00D80C55"/>
    <w:rsid w:val="00D903AE"/>
    <w:rsid w:val="00E01A8B"/>
    <w:rsid w:val="00E01BCD"/>
    <w:rsid w:val="00E02107"/>
    <w:rsid w:val="00E16EC7"/>
    <w:rsid w:val="00E54C24"/>
    <w:rsid w:val="00E64B9B"/>
    <w:rsid w:val="00E71F0A"/>
    <w:rsid w:val="00E85B1A"/>
    <w:rsid w:val="00EA2544"/>
    <w:rsid w:val="00EB3B22"/>
    <w:rsid w:val="00EB4B0C"/>
    <w:rsid w:val="00EC5DE8"/>
    <w:rsid w:val="00EF2D5B"/>
    <w:rsid w:val="00F10F2C"/>
    <w:rsid w:val="00F36402"/>
    <w:rsid w:val="00F469AE"/>
    <w:rsid w:val="00F637E9"/>
    <w:rsid w:val="00FC4E81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1386F-0030-4A57-82D3-610575D7C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Штырёв Владимир Михайлович</cp:lastModifiedBy>
  <cp:revision>3</cp:revision>
  <cp:lastPrinted>2017-09-26T02:06:00Z</cp:lastPrinted>
  <dcterms:created xsi:type="dcterms:W3CDTF">2017-10-06T04:34:00Z</dcterms:created>
  <dcterms:modified xsi:type="dcterms:W3CDTF">2017-10-09T01:51:00Z</dcterms:modified>
</cp:coreProperties>
</file>