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63E" w:rsidRPr="0003063E" w:rsidRDefault="0003063E" w:rsidP="00652B9A">
      <w:pPr>
        <w:ind w:left="4395"/>
        <w:rPr>
          <w:i/>
          <w:sz w:val="12"/>
          <w:szCs w:val="12"/>
        </w:rPr>
      </w:pPr>
    </w:p>
    <w:p w:rsidR="00D23D69" w:rsidRPr="0003063E" w:rsidRDefault="00D23D69" w:rsidP="00D23D69">
      <w:pPr>
        <w:widowControl w:val="0"/>
        <w:jc w:val="center"/>
        <w:rPr>
          <w:b/>
          <w:sz w:val="12"/>
          <w:szCs w:val="12"/>
        </w:rPr>
      </w:pPr>
    </w:p>
    <w:tbl>
      <w:tblPr>
        <w:tblW w:w="10018" w:type="dxa"/>
        <w:jc w:val="center"/>
        <w:tblLook w:val="01E0" w:firstRow="1" w:lastRow="1" w:firstColumn="1" w:lastColumn="1" w:noHBand="0" w:noVBand="0"/>
      </w:tblPr>
      <w:tblGrid>
        <w:gridCol w:w="10018"/>
      </w:tblGrid>
      <w:tr w:rsidR="00A25B3C" w:rsidRPr="00A25B3C" w:rsidTr="00AB5F90">
        <w:trPr>
          <w:jc w:val="center"/>
        </w:trPr>
        <w:tc>
          <w:tcPr>
            <w:tcW w:w="10018" w:type="dxa"/>
          </w:tcPr>
          <w:p w:rsidR="00A25B3C" w:rsidRPr="00A25B3C" w:rsidRDefault="00A44930" w:rsidP="00A25B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25B3C">
              <w:rPr>
                <w:noProof/>
                <w:sz w:val="20"/>
                <w:szCs w:val="20"/>
              </w:rPr>
              <w:drawing>
                <wp:inline distT="0" distB="0" distL="0" distR="0">
                  <wp:extent cx="1009650" cy="971550"/>
                  <wp:effectExtent l="0" t="0" r="0" b="0"/>
                  <wp:docPr id="3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B3C" w:rsidRPr="00A25B3C" w:rsidTr="00AB5F90">
        <w:trPr>
          <w:jc w:val="center"/>
        </w:trPr>
        <w:tc>
          <w:tcPr>
            <w:tcW w:w="10018" w:type="dxa"/>
          </w:tcPr>
          <w:p w:rsidR="00A25B3C" w:rsidRPr="00A25B3C" w:rsidRDefault="00A25B3C" w:rsidP="00A25B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25B3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25B3C" w:rsidRPr="00A25B3C" w:rsidTr="00AB5F90">
        <w:trPr>
          <w:jc w:val="center"/>
        </w:trPr>
        <w:tc>
          <w:tcPr>
            <w:tcW w:w="10018" w:type="dxa"/>
          </w:tcPr>
          <w:p w:rsidR="00A25B3C" w:rsidRPr="00A25B3C" w:rsidRDefault="00A25B3C" w:rsidP="00A25B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A25B3C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25B3C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25B3C" w:rsidRPr="00A25B3C" w:rsidTr="00AB5F90">
        <w:trPr>
          <w:trHeight w:val="205"/>
          <w:jc w:val="center"/>
        </w:trPr>
        <w:tc>
          <w:tcPr>
            <w:tcW w:w="10018" w:type="dxa"/>
          </w:tcPr>
          <w:p w:rsidR="00A25B3C" w:rsidRPr="00A25B3C" w:rsidRDefault="00A44930" w:rsidP="00A25B3C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25B3C">
              <w:rPr>
                <w:rFonts w:ascii="Bookman Old Style" w:hAnsi="Bookman Old Style"/>
                <w:noProof/>
                <w:sz w:val="2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ge">
                        <wp:posOffset>92075</wp:posOffset>
                      </wp:positionV>
                      <wp:extent cx="6286500" cy="0"/>
                      <wp:effectExtent l="34290" t="39370" r="32385" b="36830"/>
                      <wp:wrapNone/>
                      <wp:docPr id="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1213460" id="Line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55pt,7.25pt" to="492.4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A25B3C" w:rsidRPr="00A25B3C" w:rsidRDefault="00A25B3C" w:rsidP="00A25B3C">
      <w:pPr>
        <w:jc w:val="center"/>
        <w:rPr>
          <w:sz w:val="28"/>
          <w:szCs w:val="28"/>
        </w:rPr>
      </w:pPr>
    </w:p>
    <w:p w:rsidR="00A25B3C" w:rsidRDefault="00A25B3C" w:rsidP="00A25B3C">
      <w:pPr>
        <w:jc w:val="center"/>
        <w:rPr>
          <w:b/>
          <w:sz w:val="36"/>
          <w:szCs w:val="36"/>
        </w:rPr>
      </w:pPr>
      <w:r w:rsidRPr="00A25B3C">
        <w:rPr>
          <w:b/>
          <w:sz w:val="36"/>
          <w:szCs w:val="36"/>
        </w:rPr>
        <w:t>РЕШЕНИЕ</w:t>
      </w:r>
    </w:p>
    <w:p w:rsidR="001F6B77" w:rsidRPr="001F6B77" w:rsidRDefault="001F6B77" w:rsidP="00A25B3C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168"/>
      </w:tblGrid>
      <w:tr w:rsidR="001F6B77" w:rsidRPr="00A25B3C" w:rsidTr="008311CB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F6B77" w:rsidRPr="00A25B3C" w:rsidRDefault="001F6B77" w:rsidP="008311CB">
            <w:pPr>
              <w:jc w:val="center"/>
              <w:rPr>
                <w:lang w:val="x-none" w:eastAsia="x-none"/>
              </w:rPr>
            </w:pPr>
            <w:r w:rsidRPr="00A25B3C">
              <w:rPr>
                <w:lang w:val="x-none" w:eastAsia="x-none"/>
              </w:rPr>
              <w:t xml:space="preserve">от </w:t>
            </w:r>
            <w:r>
              <w:rPr>
                <w:lang w:eastAsia="x-none"/>
              </w:rPr>
              <w:t>26.07.2017</w:t>
            </w:r>
            <w:r w:rsidRPr="00A25B3C">
              <w:rPr>
                <w:lang w:val="x-none" w:eastAsia="x-none"/>
              </w:rPr>
              <w:t xml:space="preserve"> № </w:t>
            </w:r>
            <w:r>
              <w:rPr>
                <w:lang w:eastAsia="x-none"/>
              </w:rPr>
              <w:t>1345</w:t>
            </w:r>
            <w:r w:rsidRPr="00A25B3C">
              <w:rPr>
                <w:lang w:val="x-none" w:eastAsia="x-none"/>
              </w:rPr>
              <w:t>-р</w:t>
            </w:r>
          </w:p>
        </w:tc>
      </w:tr>
      <w:tr w:rsidR="001F6B77" w:rsidRPr="00A25B3C" w:rsidTr="008311CB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F6B77" w:rsidRPr="00A25B3C" w:rsidRDefault="001F6B77" w:rsidP="008311CB">
            <w:pPr>
              <w:jc w:val="center"/>
              <w:rPr>
                <w:lang w:val="x-none" w:eastAsia="x-none"/>
              </w:rPr>
            </w:pPr>
            <w:r w:rsidRPr="00A25B3C">
              <w:rPr>
                <w:lang w:val="x-none" w:eastAsia="x-none"/>
              </w:rPr>
              <w:t xml:space="preserve"> </w:t>
            </w:r>
            <w:r>
              <w:rPr>
                <w:lang w:eastAsia="x-none"/>
              </w:rPr>
              <w:t xml:space="preserve">60-я (внеочередная) </w:t>
            </w:r>
            <w:r w:rsidRPr="00A25B3C">
              <w:rPr>
                <w:lang w:val="x-none" w:eastAsia="x-none"/>
              </w:rPr>
              <w:t>сессия</w:t>
            </w:r>
          </w:p>
        </w:tc>
      </w:tr>
      <w:tr w:rsidR="001F6B77" w:rsidRPr="00A25B3C" w:rsidTr="008311CB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6B77" w:rsidRPr="00A25B3C" w:rsidRDefault="001F6B77" w:rsidP="001F6B77">
            <w:pPr>
              <w:jc w:val="center"/>
              <w:rPr>
                <w:sz w:val="22"/>
                <w:szCs w:val="22"/>
                <w:lang w:val="x-none" w:eastAsia="x-none"/>
              </w:rPr>
            </w:pPr>
            <w:proofErr w:type="spellStart"/>
            <w:r w:rsidRPr="00A25B3C">
              <w:rPr>
                <w:sz w:val="22"/>
                <w:szCs w:val="22"/>
                <w:lang w:val="x-none" w:eastAsia="x-none"/>
              </w:rPr>
              <w:t>г.Петропавловск</w:t>
            </w:r>
            <w:proofErr w:type="spellEnd"/>
            <w:r w:rsidRPr="00A25B3C">
              <w:rPr>
                <w:sz w:val="22"/>
                <w:szCs w:val="22"/>
                <w:lang w:val="x-none" w:eastAsia="x-none"/>
              </w:rPr>
              <w:t>-Камчатский</w:t>
            </w:r>
          </w:p>
        </w:tc>
      </w:tr>
    </w:tbl>
    <w:p w:rsidR="00A25B3C" w:rsidRPr="00A25B3C" w:rsidRDefault="00A25B3C" w:rsidP="00A25B3C">
      <w:pPr>
        <w:jc w:val="center"/>
        <w:rPr>
          <w:sz w:val="28"/>
          <w:szCs w:val="28"/>
        </w:rPr>
      </w:pPr>
    </w:p>
    <w:p w:rsidR="007176AD" w:rsidRDefault="007176AD" w:rsidP="007176AD">
      <w:pPr>
        <w:pStyle w:val="a6"/>
        <w:rPr>
          <w:sz w:val="28"/>
          <w:szCs w:val="28"/>
          <w:lang w:val="ru-RU"/>
        </w:rPr>
      </w:pPr>
    </w:p>
    <w:p w:rsidR="001F6B77" w:rsidRPr="001F6B77" w:rsidRDefault="001F6B77" w:rsidP="007176AD">
      <w:pPr>
        <w:pStyle w:val="a6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7176AD" w:rsidRPr="007176AD" w:rsidTr="00763CD5">
        <w:trPr>
          <w:trHeight w:val="1063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7176AD" w:rsidRPr="007176AD" w:rsidRDefault="007176AD" w:rsidP="00763CD5">
            <w:pPr>
              <w:jc w:val="both"/>
              <w:rPr>
                <w:sz w:val="28"/>
                <w:szCs w:val="28"/>
              </w:rPr>
            </w:pPr>
            <w:r w:rsidRPr="007176AD">
              <w:rPr>
                <w:sz w:val="28"/>
                <w:szCs w:val="28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7176A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7176AD">
              <w:rPr>
                <w:sz w:val="28"/>
                <w:szCs w:val="28"/>
              </w:rPr>
              <w:t xml:space="preserve"> городского округа от 12.10.2010 № 294-нд                   «О Правилах землепользования и застройки Петропавловск-Камчатского городского округа»</w:t>
            </w:r>
            <w:r w:rsidRPr="007176AD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7176AD" w:rsidRPr="007176AD" w:rsidRDefault="007176AD" w:rsidP="007176AD">
      <w:pPr>
        <w:ind w:firstLine="720"/>
        <w:jc w:val="both"/>
        <w:rPr>
          <w:sz w:val="28"/>
          <w:szCs w:val="28"/>
        </w:rPr>
      </w:pPr>
    </w:p>
    <w:p w:rsidR="007176AD" w:rsidRPr="007176AD" w:rsidRDefault="007176AD" w:rsidP="007176AD">
      <w:pPr>
        <w:ind w:firstLine="720"/>
        <w:jc w:val="both"/>
        <w:rPr>
          <w:sz w:val="28"/>
          <w:szCs w:val="28"/>
        </w:rPr>
      </w:pPr>
      <w:r w:rsidRPr="007176AD">
        <w:rPr>
          <w:sz w:val="28"/>
          <w:szCs w:val="28"/>
        </w:rPr>
        <w:t>Рассмотрев проект решения о внесении изменений в Решение Городской Думы Петропавловск-Камчатского городского округа от 12.10.2010 № 294-нд</w:t>
      </w:r>
      <w:r w:rsidR="000D2F6B">
        <w:rPr>
          <w:sz w:val="28"/>
          <w:szCs w:val="28"/>
        </w:rPr>
        <w:br/>
      </w:r>
      <w:r w:rsidRPr="007176AD">
        <w:rPr>
          <w:sz w:val="28"/>
          <w:szCs w:val="28"/>
        </w:rPr>
        <w:t xml:space="preserve">«О Правилах землепользования и застройки Петропавловск-Камчатского городского округа», </w:t>
      </w:r>
      <w:proofErr w:type="gramStart"/>
      <w:r w:rsidRPr="007176AD">
        <w:rPr>
          <w:sz w:val="28"/>
          <w:szCs w:val="28"/>
        </w:rPr>
        <w:t>внесенный</w:t>
      </w:r>
      <w:proofErr w:type="gramEnd"/>
      <w:r w:rsidRPr="007176AD">
        <w:rPr>
          <w:sz w:val="28"/>
          <w:szCs w:val="28"/>
        </w:rPr>
        <w:t xml:space="preserve"> </w:t>
      </w:r>
      <w:r w:rsidR="00B27290">
        <w:rPr>
          <w:sz w:val="28"/>
          <w:szCs w:val="28"/>
        </w:rPr>
        <w:t xml:space="preserve">исполняющим полномочия </w:t>
      </w:r>
      <w:r w:rsidRPr="007176AD">
        <w:rPr>
          <w:sz w:val="28"/>
          <w:szCs w:val="28"/>
        </w:rPr>
        <w:t>Глав</w:t>
      </w:r>
      <w:r w:rsidR="00B27290">
        <w:rPr>
          <w:sz w:val="28"/>
          <w:szCs w:val="28"/>
        </w:rPr>
        <w:t>ы</w:t>
      </w:r>
      <w:r w:rsidRPr="007176AD">
        <w:rPr>
          <w:sz w:val="28"/>
          <w:szCs w:val="28"/>
        </w:rPr>
        <w:t xml:space="preserve"> Петропавловск-Камчатского городского округа </w:t>
      </w:r>
      <w:r w:rsidR="00B27290">
        <w:rPr>
          <w:sz w:val="28"/>
          <w:szCs w:val="28"/>
        </w:rPr>
        <w:t>Ивановой Ю.Н.</w:t>
      </w:r>
      <w:r w:rsidRPr="007176AD">
        <w:rPr>
          <w:sz w:val="28"/>
          <w:szCs w:val="28"/>
        </w:rPr>
        <w:t xml:space="preserve">, </w:t>
      </w:r>
      <w:r w:rsidR="00094408">
        <w:rPr>
          <w:sz w:val="28"/>
          <w:szCs w:val="28"/>
        </w:rPr>
        <w:t xml:space="preserve">в соответствии со </w:t>
      </w:r>
      <w:r w:rsidRPr="007176AD">
        <w:rPr>
          <w:sz w:val="28"/>
          <w:szCs w:val="28"/>
        </w:rPr>
        <w:t>стать</w:t>
      </w:r>
      <w:r w:rsidR="00347F16">
        <w:rPr>
          <w:sz w:val="28"/>
          <w:szCs w:val="28"/>
        </w:rPr>
        <w:t>ями</w:t>
      </w:r>
      <w:r w:rsidRPr="007176AD">
        <w:rPr>
          <w:sz w:val="28"/>
          <w:szCs w:val="28"/>
        </w:rPr>
        <w:t xml:space="preserve"> 3</w:t>
      </w:r>
      <w:r w:rsidR="00347F16">
        <w:rPr>
          <w:sz w:val="28"/>
          <w:szCs w:val="28"/>
        </w:rPr>
        <w:t>2, 33</w:t>
      </w:r>
      <w:r w:rsidRPr="007176AD">
        <w:rPr>
          <w:sz w:val="28"/>
          <w:szCs w:val="28"/>
        </w:rPr>
        <w:t xml:space="preserve"> Градостроительного кодекса Российской Федерации, стать</w:t>
      </w:r>
      <w:r w:rsidR="00094408">
        <w:rPr>
          <w:sz w:val="28"/>
          <w:szCs w:val="28"/>
        </w:rPr>
        <w:t>е</w:t>
      </w:r>
      <w:r w:rsidRPr="007176AD">
        <w:rPr>
          <w:sz w:val="28"/>
          <w:szCs w:val="28"/>
        </w:rPr>
        <w:t>й 28 Устава Петропавловск-Камчатского городского округа</w:t>
      </w:r>
      <w:r w:rsidRPr="007176AD">
        <w:rPr>
          <w:color w:val="000000"/>
          <w:sz w:val="28"/>
          <w:szCs w:val="28"/>
        </w:rPr>
        <w:t xml:space="preserve">, </w:t>
      </w:r>
      <w:r w:rsidRPr="007176AD">
        <w:rPr>
          <w:sz w:val="28"/>
          <w:szCs w:val="28"/>
        </w:rPr>
        <w:t>Городская Дума</w:t>
      </w:r>
      <w:r w:rsidRPr="007176AD">
        <w:rPr>
          <w:color w:val="000000"/>
          <w:sz w:val="28"/>
          <w:szCs w:val="28"/>
        </w:rPr>
        <w:t xml:space="preserve"> Петропавловск-Камчатского городского округа</w:t>
      </w:r>
    </w:p>
    <w:p w:rsidR="007176AD" w:rsidRPr="007176AD" w:rsidRDefault="007176AD" w:rsidP="007176AD">
      <w:pPr>
        <w:jc w:val="both"/>
        <w:rPr>
          <w:sz w:val="28"/>
          <w:szCs w:val="28"/>
        </w:rPr>
      </w:pPr>
    </w:p>
    <w:p w:rsidR="007176AD" w:rsidRPr="007176AD" w:rsidRDefault="007176AD" w:rsidP="007176AD">
      <w:pPr>
        <w:jc w:val="both"/>
        <w:rPr>
          <w:b/>
          <w:sz w:val="28"/>
          <w:szCs w:val="28"/>
        </w:rPr>
      </w:pPr>
      <w:r w:rsidRPr="007176AD">
        <w:rPr>
          <w:b/>
          <w:sz w:val="28"/>
          <w:szCs w:val="28"/>
        </w:rPr>
        <w:t>РЕШИЛА:</w:t>
      </w:r>
      <w:r w:rsidRPr="007176AD">
        <w:rPr>
          <w:b/>
          <w:sz w:val="28"/>
          <w:szCs w:val="28"/>
        </w:rPr>
        <w:tab/>
      </w:r>
    </w:p>
    <w:p w:rsidR="007176AD" w:rsidRPr="007176AD" w:rsidRDefault="007176AD" w:rsidP="007176AD">
      <w:pPr>
        <w:jc w:val="both"/>
        <w:rPr>
          <w:sz w:val="28"/>
          <w:szCs w:val="28"/>
        </w:rPr>
      </w:pPr>
    </w:p>
    <w:p w:rsidR="007176AD" w:rsidRPr="007176AD" w:rsidRDefault="007176AD" w:rsidP="007176A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7176AD">
        <w:rPr>
          <w:sz w:val="28"/>
          <w:szCs w:val="28"/>
        </w:rPr>
        <w:t>1. Принять Решение о</w:t>
      </w:r>
      <w:r w:rsidRPr="007176AD">
        <w:rPr>
          <w:b/>
          <w:sz w:val="28"/>
          <w:szCs w:val="28"/>
        </w:rPr>
        <w:t xml:space="preserve"> </w:t>
      </w:r>
      <w:r w:rsidRPr="007176AD">
        <w:rPr>
          <w:sz w:val="28"/>
          <w:szCs w:val="28"/>
        </w:rPr>
        <w:t xml:space="preserve">внесении изменений в Решение Городской Думы </w:t>
      </w:r>
      <w:proofErr w:type="gramStart"/>
      <w:r w:rsidRPr="007176AD">
        <w:rPr>
          <w:sz w:val="28"/>
          <w:szCs w:val="28"/>
        </w:rPr>
        <w:t>Петропавловск-Камчатского</w:t>
      </w:r>
      <w:proofErr w:type="gramEnd"/>
      <w:r w:rsidRPr="007176AD">
        <w:rPr>
          <w:sz w:val="28"/>
          <w:szCs w:val="28"/>
        </w:rPr>
        <w:t xml:space="preserve"> городского округа от 12.10.2010 № 294-нд</w:t>
      </w:r>
      <w:r w:rsidR="000D2F6B">
        <w:rPr>
          <w:sz w:val="28"/>
          <w:szCs w:val="28"/>
        </w:rPr>
        <w:br/>
      </w:r>
      <w:r w:rsidRPr="007176AD">
        <w:rPr>
          <w:sz w:val="28"/>
          <w:szCs w:val="28"/>
        </w:rPr>
        <w:t>«О Правилах землепользования и застройки Петропавловск-Камчатского городского округа».</w:t>
      </w:r>
    </w:p>
    <w:p w:rsidR="007176AD" w:rsidRPr="007176AD" w:rsidRDefault="007176AD" w:rsidP="007176AD">
      <w:pPr>
        <w:ind w:firstLine="720"/>
        <w:jc w:val="both"/>
        <w:rPr>
          <w:sz w:val="28"/>
          <w:szCs w:val="28"/>
        </w:rPr>
      </w:pPr>
      <w:r w:rsidRPr="007176AD">
        <w:rPr>
          <w:sz w:val="28"/>
          <w:szCs w:val="28"/>
        </w:rPr>
        <w:t>2. Направить принятое Решение Глав</w:t>
      </w:r>
      <w:r w:rsidR="00640C37">
        <w:rPr>
          <w:sz w:val="28"/>
          <w:szCs w:val="28"/>
        </w:rPr>
        <w:t>е</w:t>
      </w:r>
      <w:r w:rsidRPr="007176AD">
        <w:rPr>
          <w:sz w:val="28"/>
          <w:szCs w:val="28"/>
        </w:rPr>
        <w:t xml:space="preserve"> </w:t>
      </w:r>
      <w:proofErr w:type="gramStart"/>
      <w:r w:rsidRPr="007176AD">
        <w:rPr>
          <w:sz w:val="28"/>
          <w:szCs w:val="28"/>
        </w:rPr>
        <w:t>Петропавловск-Камчатского</w:t>
      </w:r>
      <w:proofErr w:type="gramEnd"/>
      <w:r w:rsidRPr="007176AD">
        <w:rPr>
          <w:sz w:val="28"/>
          <w:szCs w:val="28"/>
        </w:rPr>
        <w:t xml:space="preserve"> городского округа для подписания и обнародования.</w:t>
      </w:r>
    </w:p>
    <w:p w:rsidR="007176AD" w:rsidRDefault="007176AD" w:rsidP="007176AD">
      <w:pPr>
        <w:jc w:val="both"/>
        <w:rPr>
          <w:sz w:val="28"/>
          <w:szCs w:val="28"/>
        </w:rPr>
      </w:pPr>
    </w:p>
    <w:p w:rsidR="00FA01FA" w:rsidRDefault="00FA01FA" w:rsidP="007176AD">
      <w:pPr>
        <w:jc w:val="both"/>
        <w:rPr>
          <w:sz w:val="28"/>
          <w:szCs w:val="28"/>
        </w:rPr>
      </w:pPr>
    </w:p>
    <w:p w:rsidR="007176AD" w:rsidRDefault="00B27290" w:rsidP="007176AD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176AD" w:rsidRPr="007176AD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="007176AD" w:rsidRPr="007176AD">
        <w:rPr>
          <w:sz w:val="28"/>
          <w:szCs w:val="28"/>
        </w:rPr>
        <w:t xml:space="preserve"> Городской</w:t>
      </w:r>
      <w:r>
        <w:rPr>
          <w:sz w:val="28"/>
          <w:szCs w:val="28"/>
        </w:rPr>
        <w:t xml:space="preserve"> Думы</w:t>
      </w:r>
    </w:p>
    <w:p w:rsidR="00B27290" w:rsidRDefault="00B27290" w:rsidP="007176A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</w:t>
      </w:r>
    </w:p>
    <w:p w:rsidR="00314C7C" w:rsidRDefault="00B27290" w:rsidP="007176AD">
      <w:pPr>
        <w:jc w:val="both"/>
        <w:rPr>
          <w:sz w:val="28"/>
          <w:szCs w:val="28"/>
        </w:rPr>
        <w:sectPr w:rsidR="00314C7C" w:rsidSect="00FA01FA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городского округа                                                                         </w:t>
      </w:r>
      <w:r w:rsidR="006A361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С.И. Смирнов</w:t>
      </w:r>
    </w:p>
    <w:tbl>
      <w:tblPr>
        <w:tblW w:w="10018" w:type="dxa"/>
        <w:jc w:val="center"/>
        <w:tblLook w:val="01E0" w:firstRow="1" w:lastRow="1" w:firstColumn="1" w:lastColumn="1" w:noHBand="0" w:noVBand="0"/>
      </w:tblPr>
      <w:tblGrid>
        <w:gridCol w:w="10018"/>
      </w:tblGrid>
      <w:tr w:rsidR="00314C7C" w:rsidRPr="00A25B3C" w:rsidTr="00AB5F90">
        <w:trPr>
          <w:jc w:val="center"/>
        </w:trPr>
        <w:tc>
          <w:tcPr>
            <w:tcW w:w="10018" w:type="dxa"/>
          </w:tcPr>
          <w:p w:rsidR="00314C7C" w:rsidRPr="00A25B3C" w:rsidRDefault="00A44930" w:rsidP="00AB5F9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25B3C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009650" cy="971550"/>
                  <wp:effectExtent l="0" t="0" r="0" b="0"/>
                  <wp:docPr id="33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C7C" w:rsidRPr="00A25B3C" w:rsidTr="00AB5F90">
        <w:trPr>
          <w:jc w:val="center"/>
        </w:trPr>
        <w:tc>
          <w:tcPr>
            <w:tcW w:w="10018" w:type="dxa"/>
          </w:tcPr>
          <w:p w:rsidR="00314C7C" w:rsidRPr="00A25B3C" w:rsidRDefault="00314C7C" w:rsidP="00AB5F9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25B3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14C7C" w:rsidRPr="00A25B3C" w:rsidTr="00AB5F90">
        <w:trPr>
          <w:jc w:val="center"/>
        </w:trPr>
        <w:tc>
          <w:tcPr>
            <w:tcW w:w="10018" w:type="dxa"/>
          </w:tcPr>
          <w:p w:rsidR="00314C7C" w:rsidRPr="00A25B3C" w:rsidRDefault="00314C7C" w:rsidP="00AB5F9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A25B3C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25B3C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314C7C" w:rsidRPr="00A25B3C" w:rsidTr="00AB5F90">
        <w:trPr>
          <w:trHeight w:val="205"/>
          <w:jc w:val="center"/>
        </w:trPr>
        <w:tc>
          <w:tcPr>
            <w:tcW w:w="10018" w:type="dxa"/>
          </w:tcPr>
          <w:p w:rsidR="00314C7C" w:rsidRPr="00A25B3C" w:rsidRDefault="00A44930" w:rsidP="00AB5F9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25B3C">
              <w:rPr>
                <w:rFonts w:ascii="Bookman Old Style" w:hAnsi="Bookman Old Style"/>
                <w:noProof/>
                <w:sz w:val="2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ge">
                        <wp:posOffset>92075</wp:posOffset>
                      </wp:positionV>
                      <wp:extent cx="6286500" cy="0"/>
                      <wp:effectExtent l="34290" t="36830" r="32385" b="39370"/>
                      <wp:wrapNone/>
                      <wp:docPr id="1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865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D69FED4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55pt,7.25pt" to="492.4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14C7C" w:rsidRPr="00A25B3C" w:rsidRDefault="00314C7C" w:rsidP="00314C7C">
      <w:pPr>
        <w:jc w:val="center"/>
        <w:rPr>
          <w:sz w:val="28"/>
          <w:szCs w:val="28"/>
        </w:rPr>
      </w:pPr>
    </w:p>
    <w:p w:rsidR="00314C7C" w:rsidRPr="00A25B3C" w:rsidRDefault="00314C7C" w:rsidP="00314C7C">
      <w:pPr>
        <w:jc w:val="center"/>
        <w:rPr>
          <w:sz w:val="36"/>
          <w:szCs w:val="36"/>
        </w:rPr>
      </w:pPr>
      <w:r w:rsidRPr="00A25B3C">
        <w:rPr>
          <w:b/>
          <w:sz w:val="36"/>
          <w:szCs w:val="36"/>
        </w:rPr>
        <w:t>РЕШЕНИЕ</w:t>
      </w:r>
    </w:p>
    <w:p w:rsidR="00401195" w:rsidRPr="00401195" w:rsidRDefault="00401195" w:rsidP="00FA01FA">
      <w:pPr>
        <w:ind w:right="-2"/>
        <w:jc w:val="center"/>
        <w:rPr>
          <w:b/>
          <w:sz w:val="28"/>
          <w:szCs w:val="28"/>
        </w:rPr>
      </w:pPr>
    </w:p>
    <w:p w:rsidR="00401195" w:rsidRPr="00401195" w:rsidRDefault="00401195" w:rsidP="00401195">
      <w:pPr>
        <w:ind w:right="-2"/>
        <w:jc w:val="center"/>
        <w:rPr>
          <w:sz w:val="28"/>
          <w:szCs w:val="28"/>
        </w:rPr>
      </w:pPr>
      <w:r w:rsidRPr="00401195">
        <w:rPr>
          <w:sz w:val="28"/>
          <w:szCs w:val="28"/>
        </w:rPr>
        <w:t xml:space="preserve">от </w:t>
      </w:r>
      <w:r w:rsidR="00640C37">
        <w:rPr>
          <w:sz w:val="28"/>
          <w:szCs w:val="28"/>
        </w:rPr>
        <w:t xml:space="preserve">01.08.2017 </w:t>
      </w:r>
      <w:r w:rsidRPr="00401195">
        <w:rPr>
          <w:sz w:val="28"/>
          <w:szCs w:val="28"/>
        </w:rPr>
        <w:t xml:space="preserve">№ </w:t>
      </w:r>
      <w:r w:rsidR="00640C37">
        <w:rPr>
          <w:sz w:val="28"/>
          <w:szCs w:val="28"/>
        </w:rPr>
        <w:t>590</w:t>
      </w:r>
      <w:r w:rsidRPr="00401195">
        <w:rPr>
          <w:sz w:val="28"/>
          <w:szCs w:val="28"/>
        </w:rPr>
        <w:t>-нд</w:t>
      </w:r>
    </w:p>
    <w:p w:rsidR="00401195" w:rsidRPr="00401195" w:rsidRDefault="00401195" w:rsidP="00401195">
      <w:pPr>
        <w:ind w:right="-2"/>
        <w:jc w:val="center"/>
        <w:rPr>
          <w:sz w:val="28"/>
          <w:szCs w:val="28"/>
        </w:rPr>
      </w:pPr>
    </w:p>
    <w:p w:rsidR="00401195" w:rsidRPr="00401195" w:rsidRDefault="00401195" w:rsidP="00401195">
      <w:pPr>
        <w:ind w:right="-2"/>
        <w:jc w:val="center"/>
        <w:rPr>
          <w:b/>
          <w:sz w:val="28"/>
          <w:szCs w:val="28"/>
        </w:rPr>
      </w:pPr>
      <w:r w:rsidRPr="00401195">
        <w:rPr>
          <w:b/>
          <w:sz w:val="28"/>
          <w:szCs w:val="28"/>
        </w:rPr>
        <w:t>О внесении изменений в Решение Городской Думы</w:t>
      </w:r>
    </w:p>
    <w:p w:rsidR="00401195" w:rsidRPr="00401195" w:rsidRDefault="00401195" w:rsidP="00401195">
      <w:pPr>
        <w:ind w:right="-2"/>
        <w:jc w:val="center"/>
        <w:rPr>
          <w:b/>
          <w:sz w:val="28"/>
          <w:szCs w:val="28"/>
        </w:rPr>
      </w:pPr>
      <w:proofErr w:type="gramStart"/>
      <w:r w:rsidRPr="00401195">
        <w:rPr>
          <w:b/>
          <w:sz w:val="28"/>
          <w:szCs w:val="28"/>
        </w:rPr>
        <w:t>Петропавловск-Камчатского</w:t>
      </w:r>
      <w:proofErr w:type="gramEnd"/>
      <w:r w:rsidRPr="00401195">
        <w:rPr>
          <w:b/>
          <w:sz w:val="28"/>
          <w:szCs w:val="28"/>
        </w:rPr>
        <w:t xml:space="preserve"> городского округа от 12.10.2010 № 294-нд </w:t>
      </w:r>
    </w:p>
    <w:p w:rsidR="00401195" w:rsidRPr="00401195" w:rsidRDefault="00401195" w:rsidP="00401195">
      <w:pPr>
        <w:ind w:right="-2"/>
        <w:jc w:val="center"/>
        <w:rPr>
          <w:b/>
          <w:sz w:val="28"/>
          <w:szCs w:val="28"/>
        </w:rPr>
      </w:pPr>
      <w:r w:rsidRPr="00401195">
        <w:rPr>
          <w:b/>
          <w:sz w:val="28"/>
          <w:szCs w:val="28"/>
        </w:rPr>
        <w:t xml:space="preserve">«О Правилах землепользования и застройки </w:t>
      </w:r>
      <w:proofErr w:type="gramStart"/>
      <w:r w:rsidRPr="00401195">
        <w:rPr>
          <w:b/>
          <w:sz w:val="28"/>
          <w:szCs w:val="28"/>
        </w:rPr>
        <w:t>Петропавловск-Камчатского</w:t>
      </w:r>
      <w:proofErr w:type="gramEnd"/>
    </w:p>
    <w:p w:rsidR="00401195" w:rsidRPr="00401195" w:rsidRDefault="00401195" w:rsidP="00401195">
      <w:pPr>
        <w:ind w:right="-2"/>
        <w:jc w:val="center"/>
        <w:rPr>
          <w:b/>
          <w:i/>
          <w:sz w:val="28"/>
          <w:szCs w:val="28"/>
        </w:rPr>
      </w:pPr>
      <w:r w:rsidRPr="00401195">
        <w:rPr>
          <w:b/>
          <w:sz w:val="28"/>
          <w:szCs w:val="28"/>
        </w:rPr>
        <w:t>городского округа»</w:t>
      </w:r>
    </w:p>
    <w:p w:rsidR="00401195" w:rsidRPr="00FA01FA" w:rsidRDefault="00401195" w:rsidP="00401195">
      <w:pPr>
        <w:ind w:right="-2"/>
        <w:jc w:val="center"/>
        <w:rPr>
          <w:sz w:val="28"/>
          <w:szCs w:val="28"/>
        </w:rPr>
      </w:pPr>
    </w:p>
    <w:p w:rsidR="00401195" w:rsidRPr="00401195" w:rsidRDefault="00401195" w:rsidP="00401195">
      <w:pPr>
        <w:ind w:right="-2"/>
        <w:jc w:val="center"/>
        <w:rPr>
          <w:i/>
        </w:rPr>
      </w:pPr>
      <w:r w:rsidRPr="00401195">
        <w:rPr>
          <w:i/>
        </w:rPr>
        <w:t xml:space="preserve">Принято Городской Думой </w:t>
      </w:r>
      <w:proofErr w:type="gramStart"/>
      <w:r w:rsidRPr="00401195">
        <w:rPr>
          <w:i/>
        </w:rPr>
        <w:t>Петропавловск-Камчатского</w:t>
      </w:r>
      <w:proofErr w:type="gramEnd"/>
      <w:r w:rsidRPr="00401195">
        <w:rPr>
          <w:i/>
        </w:rPr>
        <w:t xml:space="preserve"> городского округа</w:t>
      </w:r>
    </w:p>
    <w:p w:rsidR="00401195" w:rsidRPr="00401195" w:rsidRDefault="00401195" w:rsidP="00401195">
      <w:pPr>
        <w:ind w:right="-2"/>
        <w:jc w:val="center"/>
        <w:rPr>
          <w:i/>
        </w:rPr>
      </w:pPr>
      <w:r w:rsidRPr="00401195">
        <w:rPr>
          <w:i/>
        </w:rPr>
        <w:t xml:space="preserve">(решение от </w:t>
      </w:r>
      <w:r w:rsidR="008175EB">
        <w:rPr>
          <w:i/>
        </w:rPr>
        <w:t xml:space="preserve">26.07.2017 </w:t>
      </w:r>
      <w:r w:rsidRPr="00401195">
        <w:rPr>
          <w:i/>
        </w:rPr>
        <w:t xml:space="preserve">№ </w:t>
      </w:r>
      <w:r w:rsidR="00640C37">
        <w:rPr>
          <w:i/>
        </w:rPr>
        <w:t>1345</w:t>
      </w:r>
      <w:r w:rsidRPr="00401195">
        <w:rPr>
          <w:i/>
        </w:rPr>
        <w:t>-р)</w:t>
      </w:r>
    </w:p>
    <w:p w:rsidR="00401195" w:rsidRPr="00401195" w:rsidRDefault="00401195" w:rsidP="00FA01FA">
      <w:pPr>
        <w:ind w:right="-2" w:firstLine="709"/>
        <w:jc w:val="center"/>
        <w:rPr>
          <w:sz w:val="28"/>
          <w:szCs w:val="28"/>
        </w:rPr>
      </w:pPr>
    </w:p>
    <w:p w:rsidR="00401195" w:rsidRPr="00401195" w:rsidRDefault="00401195" w:rsidP="00401195">
      <w:pPr>
        <w:ind w:right="-2" w:firstLine="709"/>
        <w:rPr>
          <w:sz w:val="28"/>
        </w:rPr>
      </w:pPr>
      <w:bookmarkStart w:id="0" w:name="sub_1"/>
      <w:r w:rsidRPr="00401195">
        <w:rPr>
          <w:sz w:val="28"/>
        </w:rPr>
        <w:t xml:space="preserve">1. </w:t>
      </w:r>
      <w:hyperlink r:id="rId10" w:history="1">
        <w:r w:rsidRPr="00401195">
          <w:rPr>
            <w:sz w:val="28"/>
          </w:rPr>
          <w:t>Часть 1 статьи 13</w:t>
        </w:r>
      </w:hyperlink>
      <w:r w:rsidRPr="00401195">
        <w:rPr>
          <w:sz w:val="28"/>
        </w:rPr>
        <w:t xml:space="preserve"> изложить в следующей редакции:</w:t>
      </w:r>
    </w:p>
    <w:p w:rsidR="00401195" w:rsidRPr="00401195" w:rsidRDefault="00401195" w:rsidP="00401195">
      <w:pPr>
        <w:ind w:right="57" w:firstLine="709"/>
        <w:jc w:val="both"/>
        <w:rPr>
          <w:sz w:val="28"/>
        </w:rPr>
      </w:pPr>
      <w:bookmarkStart w:id="1" w:name="sub_3301"/>
      <w:bookmarkEnd w:id="0"/>
      <w:r w:rsidRPr="00401195">
        <w:rPr>
          <w:sz w:val="28"/>
        </w:rPr>
        <w:t xml:space="preserve">«1.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 определяются в соответствии с </w:t>
      </w:r>
      <w:r w:rsidRPr="00401195">
        <w:rPr>
          <w:sz w:val="28"/>
        </w:rPr>
        <w:br/>
        <w:t>таблицей 1.</w:t>
      </w:r>
    </w:p>
    <w:p w:rsidR="00401195" w:rsidRPr="00401195" w:rsidRDefault="00401195" w:rsidP="00401195">
      <w:pPr>
        <w:ind w:right="-2" w:firstLine="698"/>
        <w:jc w:val="right"/>
        <w:rPr>
          <w:b/>
        </w:rPr>
      </w:pPr>
      <w:bookmarkStart w:id="2" w:name="sub_330"/>
      <w:bookmarkEnd w:id="1"/>
      <w:r w:rsidRPr="00401195">
        <w:rPr>
          <w:bCs/>
          <w:color w:val="26282F"/>
          <w:sz w:val="28"/>
        </w:rPr>
        <w:t>Таблица 1</w:t>
      </w:r>
      <w:bookmarkEnd w:id="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4"/>
        <w:gridCol w:w="1051"/>
        <w:gridCol w:w="1516"/>
        <w:gridCol w:w="1181"/>
        <w:gridCol w:w="1348"/>
        <w:gridCol w:w="901"/>
        <w:gridCol w:w="1050"/>
        <w:gridCol w:w="1347"/>
        <w:gridCol w:w="1363"/>
      </w:tblGrid>
      <w:tr w:rsidR="00A44930" w:rsidRPr="00401195" w:rsidTr="00A44930">
        <w:trPr>
          <w:jc w:val="center"/>
        </w:trPr>
        <w:tc>
          <w:tcPr>
            <w:tcW w:w="642" w:type="dxa"/>
            <w:vMerge w:val="restart"/>
            <w:vAlign w:val="center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Зона</w:t>
            </w:r>
          </w:p>
        </w:tc>
        <w:tc>
          <w:tcPr>
            <w:tcW w:w="4936" w:type="dxa"/>
            <w:gridSpan w:val="4"/>
          </w:tcPr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Предельные размеры</w:t>
            </w:r>
          </w:p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земельных участков</w:t>
            </w:r>
          </w:p>
        </w:tc>
        <w:tc>
          <w:tcPr>
            <w:tcW w:w="1890" w:type="dxa"/>
            <w:gridSpan w:val="2"/>
          </w:tcPr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Предельное</w:t>
            </w:r>
          </w:p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количество</w:t>
            </w:r>
          </w:p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>этажей</w:t>
            </w:r>
          </w:p>
        </w:tc>
        <w:tc>
          <w:tcPr>
            <w:tcW w:w="1305" w:type="dxa"/>
            <w:vMerge w:val="restart"/>
          </w:tcPr>
          <w:p w:rsidR="00401195" w:rsidRPr="00401195" w:rsidRDefault="00401195" w:rsidP="00401195">
            <w:pPr>
              <w:tabs>
                <w:tab w:val="left" w:pos="8334"/>
              </w:tabs>
              <w:ind w:left="-105" w:right="-59" w:hanging="3"/>
              <w:jc w:val="center"/>
              <w:rPr>
                <w:bCs/>
                <w:sz w:val="20"/>
                <w:szCs w:val="20"/>
              </w:rPr>
            </w:pPr>
            <w:r w:rsidRPr="00401195">
              <w:rPr>
                <w:bCs/>
                <w:sz w:val="20"/>
                <w:szCs w:val="20"/>
              </w:rPr>
              <w:t xml:space="preserve">Минимальные отступы от границ земельного участка, </w:t>
            </w:r>
            <w:proofErr w:type="gramStart"/>
            <w:r w:rsidRPr="00401195">
              <w:rPr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20" w:type="dxa"/>
            <w:vMerge w:val="restart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108"/>
              <w:jc w:val="center"/>
              <w:rPr>
                <w:bCs/>
                <w:sz w:val="20"/>
                <w:szCs w:val="20"/>
              </w:rPr>
            </w:pPr>
            <w:r w:rsidRPr="00401195">
              <w:rPr>
                <w:bCs/>
                <w:sz w:val="20"/>
                <w:szCs w:val="20"/>
              </w:rPr>
              <w:t>Минимальный/</w:t>
            </w:r>
          </w:p>
          <w:p w:rsidR="00401195" w:rsidRPr="00401195" w:rsidRDefault="00401195" w:rsidP="00640C37">
            <w:pPr>
              <w:tabs>
                <w:tab w:val="left" w:pos="8334"/>
              </w:tabs>
              <w:ind w:left="-108" w:right="-114"/>
              <w:jc w:val="center"/>
              <w:rPr>
                <w:bCs/>
                <w:sz w:val="20"/>
                <w:szCs w:val="20"/>
              </w:rPr>
            </w:pPr>
            <w:r w:rsidRPr="00401195">
              <w:rPr>
                <w:bCs/>
                <w:sz w:val="20"/>
                <w:szCs w:val="20"/>
              </w:rPr>
              <w:t>максимальный процент застройки в границах земельного участка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2486" w:type="dxa"/>
            <w:gridSpan w:val="2"/>
          </w:tcPr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 xml:space="preserve">площадь, </w:t>
            </w:r>
            <w:proofErr w:type="spellStart"/>
            <w:r w:rsidRPr="00401195">
              <w:rPr>
                <w:bCs/>
                <w:sz w:val="22"/>
                <w:szCs w:val="22"/>
              </w:rPr>
              <w:t>кв.м</w:t>
            </w:r>
            <w:proofErr w:type="spellEnd"/>
            <w:r w:rsidRPr="00401195">
              <w:rPr>
                <w:bCs/>
                <w:sz w:val="22"/>
                <w:szCs w:val="22"/>
              </w:rPr>
              <w:t>.</w:t>
            </w:r>
          </w:p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2"/>
                <w:szCs w:val="22"/>
              </w:rPr>
            </w:pPr>
            <w:r w:rsidRPr="00401195">
              <w:rPr>
                <w:bCs/>
                <w:sz w:val="18"/>
                <w:szCs w:val="18"/>
              </w:rPr>
              <w:t>/для одного объекта жилого назначения/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22"/>
                <w:szCs w:val="22"/>
              </w:rPr>
            </w:pPr>
            <w:r w:rsidRPr="00401195">
              <w:rPr>
                <w:bCs/>
                <w:sz w:val="22"/>
                <w:szCs w:val="22"/>
              </w:rPr>
              <w:t xml:space="preserve">площадь, </w:t>
            </w:r>
            <w:proofErr w:type="spellStart"/>
            <w:r w:rsidRPr="00401195">
              <w:rPr>
                <w:bCs/>
                <w:sz w:val="22"/>
                <w:szCs w:val="22"/>
              </w:rPr>
              <w:t>кв.м</w:t>
            </w:r>
            <w:proofErr w:type="spellEnd"/>
            <w:r w:rsidRPr="00401195">
              <w:rPr>
                <w:bCs/>
                <w:sz w:val="22"/>
                <w:szCs w:val="22"/>
              </w:rPr>
              <w:t>.</w:t>
            </w:r>
          </w:p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2"/>
                <w:szCs w:val="22"/>
              </w:rPr>
            </w:pPr>
            <w:r w:rsidRPr="00401195">
              <w:rPr>
                <w:bCs/>
                <w:sz w:val="18"/>
                <w:szCs w:val="18"/>
              </w:rPr>
              <w:t>/для объектов иного назначения/</w:t>
            </w:r>
          </w:p>
        </w:tc>
        <w:tc>
          <w:tcPr>
            <w:tcW w:w="873" w:type="dxa"/>
            <w:vMerge w:val="restart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  <w:sz w:val="18"/>
                <w:szCs w:val="18"/>
              </w:rPr>
            </w:pPr>
            <w:r w:rsidRPr="00401195">
              <w:rPr>
                <w:bCs/>
                <w:sz w:val="18"/>
                <w:szCs w:val="18"/>
              </w:rPr>
              <w:t>минимум</w:t>
            </w:r>
          </w:p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18"/>
                <w:szCs w:val="18"/>
              </w:rPr>
            </w:pPr>
          </w:p>
        </w:tc>
        <w:tc>
          <w:tcPr>
            <w:tcW w:w="1017" w:type="dxa"/>
            <w:vMerge w:val="restart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18"/>
                <w:szCs w:val="18"/>
              </w:rPr>
            </w:pPr>
            <w:r w:rsidRPr="00401195">
              <w:rPr>
                <w:bCs/>
                <w:sz w:val="18"/>
                <w:szCs w:val="18"/>
              </w:rPr>
              <w:t>максимум</w:t>
            </w:r>
          </w:p>
        </w:tc>
        <w:tc>
          <w:tcPr>
            <w:tcW w:w="1305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320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</w:tr>
      <w:tr w:rsidR="00A44930" w:rsidRPr="00401195" w:rsidTr="00A44930">
        <w:trPr>
          <w:jc w:val="center"/>
        </w:trPr>
        <w:tc>
          <w:tcPr>
            <w:tcW w:w="642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минимум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максимум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минимум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sz w:val="20"/>
                <w:szCs w:val="20"/>
              </w:rPr>
            </w:pPr>
            <w:r w:rsidRPr="00401195">
              <w:rPr>
                <w:bCs/>
                <w:sz w:val="18"/>
                <w:szCs w:val="18"/>
              </w:rPr>
              <w:t>максимум</w:t>
            </w:r>
          </w:p>
        </w:tc>
        <w:tc>
          <w:tcPr>
            <w:tcW w:w="873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017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  <w:tc>
          <w:tcPr>
            <w:tcW w:w="1320" w:type="dxa"/>
            <w:vMerge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  <w:rPr>
                <w:sz w:val="22"/>
                <w:szCs w:val="22"/>
              </w:rPr>
            </w:pP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  <w:rPr>
                <w:bCs/>
              </w:rPr>
            </w:pPr>
            <w:r w:rsidRPr="006E238E">
              <w:t>ж</w:t>
            </w:r>
            <w:proofErr w:type="gramStart"/>
            <w:r w:rsidRPr="006E238E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</w:rPr>
            </w:pPr>
            <w:r w:rsidRPr="00401195">
              <w:rPr>
                <w:bCs/>
              </w:rPr>
              <w:t>600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</w:rPr>
            </w:pPr>
            <w:r w:rsidRPr="00401195">
              <w:rPr>
                <w:bCs/>
              </w:rPr>
              <w:t>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</w:rPr>
            </w:pPr>
            <w:r w:rsidRPr="00401195">
              <w:rPr>
                <w:bCs/>
              </w:rPr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</w:rPr>
            </w:pPr>
            <w:r w:rsidRPr="00401195">
              <w:rPr>
                <w:bCs/>
              </w:rPr>
              <w:t>1500000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</w:rPr>
            </w:pPr>
            <w:r w:rsidRPr="00401195">
              <w:rPr>
                <w:bCs/>
              </w:rPr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tabs>
                <w:tab w:val="left" w:pos="8334"/>
              </w:tabs>
              <w:ind w:right="-2"/>
              <w:jc w:val="center"/>
              <w:rPr>
                <w:bCs/>
              </w:rPr>
            </w:pPr>
            <w:r w:rsidRPr="00401195">
              <w:rPr>
                <w:bCs/>
              </w:rPr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</w:rPr>
            </w:pPr>
            <w:r w:rsidRPr="00401195">
              <w:rPr>
                <w:bCs/>
              </w:rPr>
              <w:t>3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tabs>
                <w:tab w:val="left" w:pos="8334"/>
              </w:tabs>
              <w:ind w:left="-108" w:right="-2"/>
              <w:jc w:val="center"/>
              <w:rPr>
                <w:bCs/>
              </w:rPr>
            </w:pPr>
            <w:r w:rsidRPr="00401195">
              <w:rPr>
                <w:bCs/>
              </w:rPr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ж</w:t>
            </w:r>
            <w:proofErr w:type="gramStart"/>
            <w:r w:rsidRPr="00401195">
              <w:t>2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400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</w:t>
            </w:r>
            <w:hyperlink w:anchor="sub_5555" w:history="1">
              <w:r w:rsidRPr="00401195">
                <w:t>*****</w:t>
              </w:r>
            </w:hyperlink>
            <w:r w:rsidRPr="00401195">
              <w:t>/ 1500</w:t>
            </w:r>
            <w:hyperlink w:anchor="sub_6666" w:history="1">
              <w:r w:rsidRPr="00401195">
                <w:t>******</w:t>
              </w:r>
            </w:hyperlink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1500000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ж3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160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150000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4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3 - 5</w:t>
            </w:r>
            <w:hyperlink w:anchor="sub_1111" w:history="1">
              <w:r w:rsidRPr="00401195">
                <w:t>*</w:t>
              </w:r>
            </w:hyperlink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30/70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ж</w:t>
            </w:r>
            <w:proofErr w:type="gramStart"/>
            <w:r w:rsidRPr="00401195">
              <w:t>4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160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150000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9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3 - 5</w:t>
            </w:r>
            <w:hyperlink w:anchor="sub_2222" w:history="1">
              <w:r w:rsidRPr="00401195">
                <w:t>**</w:t>
              </w:r>
            </w:hyperlink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ж5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16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40/70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ц</w:t>
            </w:r>
            <w:proofErr w:type="gramStart"/>
            <w:r w:rsidRPr="00401195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60000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4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2222" w:history="1">
              <w:r w:rsidRPr="00401195">
                <w:t>**</w:t>
              </w:r>
            </w:hyperlink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20/80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ц</w:t>
            </w:r>
            <w:proofErr w:type="gramStart"/>
            <w:r w:rsidRPr="00401195">
              <w:t>2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60000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3333" w:history="1">
              <w:r w:rsidRPr="00401195">
                <w:t>***</w:t>
              </w:r>
            </w:hyperlink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30/70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ц3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9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3333" w:history="1">
              <w:r w:rsidRPr="00401195">
                <w:t>***</w:t>
              </w:r>
            </w:hyperlink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30/70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ц</w:t>
            </w:r>
            <w:proofErr w:type="gramStart"/>
            <w:r w:rsidRPr="00401195">
              <w:t>4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9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3333" w:history="1">
              <w:r w:rsidRPr="00401195">
                <w:t>***</w:t>
              </w:r>
            </w:hyperlink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30/70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ц5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60000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9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3333" w:history="1">
              <w:r w:rsidRPr="00401195">
                <w:t>***</w:t>
              </w:r>
            </w:hyperlink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с</w:t>
            </w:r>
            <w:proofErr w:type="gramStart"/>
            <w:r w:rsidRPr="00401195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с</w:t>
            </w:r>
            <w:proofErr w:type="gramStart"/>
            <w:r w:rsidRPr="00401195">
              <w:t>2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с3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с</w:t>
            </w:r>
            <w:proofErr w:type="gramStart"/>
            <w:r w:rsidRPr="00401195">
              <w:t>4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1500000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30/90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с5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6E238E">
            <w:pPr>
              <w:widowControl w:val="0"/>
              <w:autoSpaceDE w:val="0"/>
              <w:autoSpaceDN w:val="0"/>
              <w:adjustRightInd w:val="0"/>
              <w:ind w:left="-108" w:right="-2"/>
              <w:jc w:val="center"/>
            </w:pPr>
            <w:r w:rsidRPr="00401195">
              <w:t>с</w:t>
            </w:r>
            <w:proofErr w:type="gramStart"/>
            <w:r w:rsidRPr="00401195">
              <w:t>6</w:t>
            </w:r>
            <w:proofErr w:type="gramEnd"/>
          </w:p>
        </w:tc>
        <w:tc>
          <w:tcPr>
            <w:tcW w:w="2486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к</w:t>
            </w:r>
            <w:proofErr w:type="gramStart"/>
            <w:r w:rsidRPr="00401195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60000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lastRenderedPageBreak/>
              <w:t>к</w:t>
            </w:r>
            <w:proofErr w:type="gramStart"/>
            <w:r w:rsidRPr="00401195">
              <w:t>2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30/90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п</w:t>
            </w:r>
            <w:proofErr w:type="gramStart"/>
            <w:r w:rsidRPr="00401195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30/70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п</w:t>
            </w:r>
            <w:proofErr w:type="gramStart"/>
            <w:r w:rsidRPr="00401195">
              <w:t>2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60000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р</w:t>
            </w:r>
            <w:proofErr w:type="gramStart"/>
            <w:r w:rsidRPr="00401195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10/50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р</w:t>
            </w:r>
            <w:proofErr w:type="gramStart"/>
            <w:r w:rsidRPr="00401195">
              <w:t>2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10/70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р3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р</w:t>
            </w:r>
            <w:proofErr w:type="gramStart"/>
            <w:r w:rsidRPr="00401195">
              <w:t>4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5000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200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500000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10/60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р5</w:t>
            </w:r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сх</w:t>
            </w:r>
            <w:proofErr w:type="gramStart"/>
            <w:r w:rsidRPr="00401195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144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</w:t>
            </w:r>
          </w:p>
        </w:tc>
        <w:tc>
          <w:tcPr>
            <w:tcW w:w="1306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1000000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в</w:t>
            </w:r>
            <w:proofErr w:type="gramStart"/>
            <w:r w:rsidRPr="00401195">
              <w:t>1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</w:tr>
      <w:tr w:rsidR="00A44930" w:rsidRPr="00401195" w:rsidTr="00A44930">
        <w:trPr>
          <w:jc w:val="center"/>
        </w:trPr>
        <w:tc>
          <w:tcPr>
            <w:tcW w:w="642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в</w:t>
            </w:r>
            <w:proofErr w:type="gramStart"/>
            <w:r w:rsidRPr="00401195">
              <w:t>2</w:t>
            </w:r>
            <w:proofErr w:type="gramEnd"/>
          </w:p>
        </w:tc>
        <w:tc>
          <w:tcPr>
            <w:tcW w:w="101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468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2450" w:type="dxa"/>
            <w:gridSpan w:val="2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не устанавливаются</w:t>
            </w:r>
          </w:p>
        </w:tc>
        <w:tc>
          <w:tcPr>
            <w:tcW w:w="873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1</w:t>
            </w:r>
          </w:p>
        </w:tc>
        <w:tc>
          <w:tcPr>
            <w:tcW w:w="1017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3</w:t>
            </w:r>
            <w:hyperlink w:anchor="sub_4444" w:history="1">
              <w:r w:rsidRPr="00401195">
                <w:t>****</w:t>
              </w:r>
            </w:hyperlink>
          </w:p>
        </w:tc>
        <w:tc>
          <w:tcPr>
            <w:tcW w:w="1305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  <w:tc>
          <w:tcPr>
            <w:tcW w:w="1320" w:type="dxa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center"/>
            </w:pPr>
            <w:r w:rsidRPr="00401195">
              <w:t>-</w:t>
            </w:r>
          </w:p>
        </w:tc>
      </w:tr>
      <w:tr w:rsidR="00401195" w:rsidRPr="00401195" w:rsidTr="00A44930">
        <w:trPr>
          <w:jc w:val="center"/>
        </w:trPr>
        <w:tc>
          <w:tcPr>
            <w:tcW w:w="10093" w:type="dxa"/>
            <w:gridSpan w:val="9"/>
          </w:tcPr>
          <w:p w:rsidR="00401195" w:rsidRPr="00401195" w:rsidRDefault="00401195" w:rsidP="00401195">
            <w:pPr>
              <w:widowControl w:val="0"/>
              <w:autoSpaceDE w:val="0"/>
              <w:autoSpaceDN w:val="0"/>
              <w:adjustRightInd w:val="0"/>
              <w:ind w:right="-2"/>
              <w:jc w:val="both"/>
            </w:pPr>
            <w:r w:rsidRPr="00401195">
              <w:rPr>
                <w:bCs/>
              </w:rPr>
              <w:t>Этажность объекта капитального строительства определяется индивидуально для каждого земельного участка, исходя из площади земельного участка и площади объекта, с учетом соблюдения требований технических регламентов, региональных и местных нормативов.</w:t>
            </w:r>
          </w:p>
        </w:tc>
      </w:tr>
    </w:tbl>
    <w:p w:rsidR="00401195" w:rsidRPr="00401195" w:rsidRDefault="00401195" w:rsidP="00401195">
      <w:pPr>
        <w:ind w:right="28" w:firstLine="709"/>
        <w:jc w:val="both"/>
      </w:pPr>
      <w:bookmarkStart w:id="3" w:name="sub_1111"/>
      <w:r w:rsidRPr="00401195">
        <w:t>&lt;*&gt; - при рассмотрении блокированной жилой застройки размер минимальных отступов от границ земельного участка указан со стороны основных фасадов</w:t>
      </w:r>
    </w:p>
    <w:p w:rsidR="00401195" w:rsidRPr="00401195" w:rsidRDefault="00401195" w:rsidP="00401195">
      <w:pPr>
        <w:ind w:right="28" w:firstLine="709"/>
        <w:jc w:val="both"/>
      </w:pPr>
      <w:bookmarkStart w:id="4" w:name="sub_2222"/>
      <w:bookmarkEnd w:id="3"/>
      <w:r w:rsidRPr="00401195">
        <w:t xml:space="preserve">&lt;**&gt; - данное значение принимается для </w:t>
      </w:r>
      <w:proofErr w:type="spellStart"/>
      <w:r w:rsidRPr="00401195">
        <w:t>среднеэтажной</w:t>
      </w:r>
      <w:proofErr w:type="spellEnd"/>
      <w:r w:rsidRPr="00401195">
        <w:t xml:space="preserve"> и многоэтажной жилой застройки, расположенной вдоль красной линии (допустимо уменьшение размера минимального отступа от границ земельного участка или его отсутствие при размещении на первом этаже многоэтажного жилого дома помещений общественного значения)</w:t>
      </w:r>
    </w:p>
    <w:p w:rsidR="00401195" w:rsidRPr="00401195" w:rsidRDefault="00401195" w:rsidP="00401195">
      <w:pPr>
        <w:ind w:right="28" w:firstLine="709"/>
        <w:jc w:val="both"/>
      </w:pPr>
      <w:bookmarkStart w:id="5" w:name="sub_3333"/>
      <w:bookmarkEnd w:id="4"/>
      <w:r w:rsidRPr="00401195">
        <w:t>&lt;***&gt; - допустимо уменьшение значения при необходимости соблюдения существующей линии застройки</w:t>
      </w:r>
    </w:p>
    <w:p w:rsidR="00401195" w:rsidRPr="00401195" w:rsidRDefault="00401195" w:rsidP="00401195">
      <w:pPr>
        <w:ind w:right="28" w:firstLine="709"/>
        <w:jc w:val="both"/>
      </w:pPr>
      <w:bookmarkStart w:id="6" w:name="sub_4444"/>
      <w:bookmarkEnd w:id="5"/>
      <w:r w:rsidRPr="00401195">
        <w:t>&lt;****&gt; - изменение показателя в сторону увеличения количества этажей возможно при технико-экономическом обосновании, в зоне ц</w:t>
      </w:r>
      <w:proofErr w:type="gramStart"/>
      <w:r w:rsidRPr="00401195">
        <w:t>2</w:t>
      </w:r>
      <w:proofErr w:type="gramEnd"/>
      <w:r w:rsidRPr="00401195">
        <w:t xml:space="preserve"> - возможно при дополнительном согласовании уполномоченным органом в вопросах сохранения и использования памятников истории и культуры.</w:t>
      </w:r>
    </w:p>
    <w:p w:rsidR="00401195" w:rsidRPr="00401195" w:rsidRDefault="00401195" w:rsidP="00401195">
      <w:pPr>
        <w:ind w:right="28" w:firstLine="709"/>
        <w:jc w:val="both"/>
      </w:pPr>
      <w:r w:rsidRPr="00401195">
        <w:t>&lt;*****&gt; в сложившейся застройке</w:t>
      </w:r>
    </w:p>
    <w:p w:rsidR="00401195" w:rsidRPr="00401195" w:rsidRDefault="00401195" w:rsidP="00401195">
      <w:pPr>
        <w:ind w:right="28" w:firstLine="709"/>
        <w:jc w:val="both"/>
      </w:pPr>
      <w:r w:rsidRPr="00401195">
        <w:t>&lt;******&gt; на незастроенных территориях</w:t>
      </w:r>
      <w:proofErr w:type="gramStart"/>
      <w:r w:rsidRPr="00401195">
        <w:t>.».</w:t>
      </w:r>
      <w:proofErr w:type="gramEnd"/>
    </w:p>
    <w:bookmarkEnd w:id="6"/>
    <w:p w:rsidR="00401195" w:rsidRPr="00401195" w:rsidRDefault="00401195" w:rsidP="00401195">
      <w:pPr>
        <w:widowControl w:val="0"/>
        <w:ind w:right="28" w:firstLine="720"/>
        <w:jc w:val="both"/>
        <w:rPr>
          <w:sz w:val="28"/>
          <w:szCs w:val="28"/>
        </w:rPr>
      </w:pPr>
      <w:r w:rsidRPr="00401195">
        <w:rPr>
          <w:sz w:val="28"/>
          <w:szCs w:val="28"/>
        </w:rPr>
        <w:t>2. Приложение 1 изложить в редакции согласно приложению к настоящему Решению.</w:t>
      </w:r>
    </w:p>
    <w:p w:rsidR="00401195" w:rsidRPr="00401195" w:rsidRDefault="00401195" w:rsidP="00401195">
      <w:pPr>
        <w:widowControl w:val="0"/>
        <w:ind w:right="28" w:firstLine="720"/>
        <w:jc w:val="both"/>
        <w:rPr>
          <w:sz w:val="28"/>
          <w:szCs w:val="28"/>
        </w:rPr>
      </w:pPr>
      <w:r w:rsidRPr="00401195">
        <w:rPr>
          <w:sz w:val="28"/>
          <w:szCs w:val="28"/>
        </w:rPr>
        <w:t>3. Настоящее Решение вступает в силу после дня его официального опубликования.</w:t>
      </w:r>
    </w:p>
    <w:p w:rsidR="00401195" w:rsidRPr="00401195" w:rsidRDefault="00401195" w:rsidP="00401195">
      <w:pPr>
        <w:ind w:right="56"/>
        <w:jc w:val="both"/>
        <w:rPr>
          <w:sz w:val="28"/>
          <w:szCs w:val="28"/>
        </w:rPr>
      </w:pPr>
    </w:p>
    <w:p w:rsidR="00401195" w:rsidRPr="00401195" w:rsidRDefault="00401195" w:rsidP="00401195">
      <w:pPr>
        <w:ind w:right="56"/>
        <w:jc w:val="both"/>
        <w:rPr>
          <w:sz w:val="28"/>
          <w:szCs w:val="28"/>
        </w:rPr>
      </w:pPr>
    </w:p>
    <w:p w:rsidR="00640C37" w:rsidRDefault="000D2F6B" w:rsidP="000D2F6B">
      <w:pPr>
        <w:pStyle w:val="14"/>
        <w:spacing w:line="240" w:lineRule="atLeast"/>
        <w:jc w:val="both"/>
        <w:rPr>
          <w:sz w:val="28"/>
          <w:szCs w:val="28"/>
        </w:rPr>
      </w:pPr>
      <w:r w:rsidRPr="00AA1C26">
        <w:rPr>
          <w:sz w:val="28"/>
          <w:szCs w:val="28"/>
        </w:rPr>
        <w:t>Глав</w:t>
      </w:r>
      <w:r w:rsidR="00640C37">
        <w:rPr>
          <w:sz w:val="28"/>
          <w:szCs w:val="28"/>
        </w:rPr>
        <w:t>а</w:t>
      </w:r>
      <w:r w:rsidRPr="00AA1C26">
        <w:rPr>
          <w:sz w:val="28"/>
          <w:szCs w:val="28"/>
        </w:rPr>
        <w:t xml:space="preserve"> </w:t>
      </w:r>
    </w:p>
    <w:p w:rsidR="000D2F6B" w:rsidRPr="00AA1C26" w:rsidRDefault="000D2F6B" w:rsidP="000D2F6B">
      <w:pPr>
        <w:pStyle w:val="14"/>
        <w:spacing w:line="240" w:lineRule="atLeast"/>
        <w:jc w:val="both"/>
        <w:rPr>
          <w:sz w:val="28"/>
          <w:szCs w:val="28"/>
        </w:rPr>
      </w:pPr>
      <w:proofErr w:type="gramStart"/>
      <w:r w:rsidRPr="00AA1C26">
        <w:rPr>
          <w:sz w:val="28"/>
          <w:szCs w:val="28"/>
        </w:rPr>
        <w:t>Петропавловск-Камчатского</w:t>
      </w:r>
      <w:proofErr w:type="gramEnd"/>
    </w:p>
    <w:p w:rsidR="000D2F6B" w:rsidRPr="00AA1C26" w:rsidRDefault="000D2F6B" w:rsidP="000D2F6B">
      <w:pPr>
        <w:rPr>
          <w:sz w:val="28"/>
          <w:szCs w:val="28"/>
        </w:rPr>
      </w:pPr>
      <w:r w:rsidRPr="00AA1C26">
        <w:rPr>
          <w:sz w:val="28"/>
          <w:szCs w:val="28"/>
        </w:rPr>
        <w:t xml:space="preserve">городского округа    </w:t>
      </w:r>
      <w:r>
        <w:rPr>
          <w:sz w:val="28"/>
          <w:szCs w:val="28"/>
        </w:rPr>
        <w:t xml:space="preserve">                                                               </w:t>
      </w:r>
      <w:r w:rsidR="00A25B3C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</w:t>
      </w:r>
      <w:r w:rsidR="00640C37">
        <w:rPr>
          <w:sz w:val="28"/>
          <w:szCs w:val="28"/>
        </w:rPr>
        <w:t>В.Ю. Иваненко</w:t>
      </w: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0D2F6B" w:rsidRDefault="000D2F6B" w:rsidP="00B07A7D">
      <w:pPr>
        <w:tabs>
          <w:tab w:val="left" w:pos="360"/>
        </w:tabs>
        <w:ind w:left="5580"/>
        <w:jc w:val="right"/>
      </w:pPr>
    </w:p>
    <w:p w:rsidR="00A25B3C" w:rsidRDefault="00A25B3C" w:rsidP="00B07A7D">
      <w:pPr>
        <w:tabs>
          <w:tab w:val="left" w:pos="360"/>
        </w:tabs>
        <w:ind w:left="5580"/>
        <w:jc w:val="right"/>
      </w:pPr>
    </w:p>
    <w:p w:rsidR="00A25B3C" w:rsidRDefault="00A25B3C" w:rsidP="00B07A7D">
      <w:pPr>
        <w:tabs>
          <w:tab w:val="left" w:pos="360"/>
        </w:tabs>
        <w:ind w:left="5580"/>
        <w:jc w:val="right"/>
      </w:pPr>
    </w:p>
    <w:p w:rsidR="0003063E" w:rsidRDefault="0003063E" w:rsidP="00B07A7D">
      <w:pPr>
        <w:tabs>
          <w:tab w:val="left" w:pos="360"/>
        </w:tabs>
        <w:ind w:left="5580"/>
        <w:jc w:val="right"/>
      </w:pPr>
    </w:p>
    <w:p w:rsidR="0003063E" w:rsidRDefault="0003063E" w:rsidP="00B07A7D">
      <w:pPr>
        <w:tabs>
          <w:tab w:val="left" w:pos="360"/>
        </w:tabs>
        <w:ind w:left="5580"/>
        <w:jc w:val="right"/>
      </w:pPr>
    </w:p>
    <w:p w:rsidR="00A25B3C" w:rsidRDefault="00A25B3C" w:rsidP="00B07A7D">
      <w:pPr>
        <w:tabs>
          <w:tab w:val="left" w:pos="360"/>
        </w:tabs>
        <w:ind w:left="5580"/>
        <w:jc w:val="right"/>
      </w:pPr>
    </w:p>
    <w:p w:rsidR="0003063E" w:rsidRDefault="0003063E" w:rsidP="00B07A7D">
      <w:pPr>
        <w:tabs>
          <w:tab w:val="left" w:pos="360"/>
        </w:tabs>
        <w:ind w:left="5580"/>
        <w:jc w:val="right"/>
      </w:pPr>
    </w:p>
    <w:p w:rsidR="00A25B3C" w:rsidRDefault="00A25B3C" w:rsidP="00B07A7D">
      <w:pPr>
        <w:tabs>
          <w:tab w:val="left" w:pos="360"/>
        </w:tabs>
        <w:ind w:left="5580"/>
        <w:jc w:val="right"/>
      </w:pPr>
    </w:p>
    <w:p w:rsidR="00646A05" w:rsidRDefault="00646A05" w:rsidP="00B07A7D">
      <w:pPr>
        <w:tabs>
          <w:tab w:val="left" w:pos="360"/>
        </w:tabs>
        <w:ind w:left="5580"/>
        <w:jc w:val="right"/>
      </w:pPr>
    </w:p>
    <w:p w:rsidR="00B07A7D" w:rsidRPr="008B3A60" w:rsidRDefault="00B07A7D" w:rsidP="00B07A7D">
      <w:pPr>
        <w:tabs>
          <w:tab w:val="left" w:pos="360"/>
        </w:tabs>
        <w:ind w:left="5580"/>
        <w:jc w:val="right"/>
      </w:pPr>
      <w:r>
        <w:t>Приложение</w:t>
      </w:r>
    </w:p>
    <w:p w:rsidR="00B07A7D" w:rsidRPr="008B3A60" w:rsidRDefault="00B07A7D" w:rsidP="00B07A7D">
      <w:pPr>
        <w:tabs>
          <w:tab w:val="left" w:pos="360"/>
        </w:tabs>
        <w:ind w:left="5580"/>
        <w:jc w:val="right"/>
      </w:pPr>
      <w:r w:rsidRPr="008B3A60">
        <w:t>к Решению Городской Думы</w:t>
      </w:r>
    </w:p>
    <w:p w:rsidR="00B07A7D" w:rsidRPr="008B3A60" w:rsidRDefault="00B07A7D" w:rsidP="00B07A7D">
      <w:pPr>
        <w:tabs>
          <w:tab w:val="left" w:pos="360"/>
        </w:tabs>
        <w:ind w:left="5580"/>
        <w:jc w:val="right"/>
      </w:pPr>
      <w:proofErr w:type="gramStart"/>
      <w:r w:rsidRPr="008B3A60">
        <w:t>Петропавловск-Камчатского</w:t>
      </w:r>
      <w:proofErr w:type="gramEnd"/>
    </w:p>
    <w:p w:rsidR="00B07A7D" w:rsidRPr="008B3A60" w:rsidRDefault="00B07A7D" w:rsidP="00A44930">
      <w:pPr>
        <w:tabs>
          <w:tab w:val="left" w:pos="360"/>
        </w:tabs>
        <w:ind w:left="5529"/>
        <w:jc w:val="right"/>
      </w:pPr>
      <w:r w:rsidRPr="008B3A60">
        <w:t>городского округа</w:t>
      </w:r>
    </w:p>
    <w:p w:rsidR="00B07A7D" w:rsidRDefault="00B07A7D" w:rsidP="00B07A7D">
      <w:pPr>
        <w:tabs>
          <w:tab w:val="left" w:pos="360"/>
        </w:tabs>
        <w:ind w:left="5580"/>
        <w:jc w:val="right"/>
      </w:pPr>
      <w:r w:rsidRPr="008B3A60">
        <w:t xml:space="preserve">от </w:t>
      </w:r>
      <w:r w:rsidR="00640C37">
        <w:t>01.08.2017</w:t>
      </w:r>
      <w:r>
        <w:t xml:space="preserve"> № </w:t>
      </w:r>
      <w:r w:rsidR="00640C37">
        <w:t>590</w:t>
      </w:r>
      <w:r w:rsidRPr="008B3A60">
        <w:t xml:space="preserve">-нд </w:t>
      </w:r>
    </w:p>
    <w:p w:rsidR="00B07A7D" w:rsidRDefault="00B07A7D" w:rsidP="00B07A7D">
      <w:pPr>
        <w:tabs>
          <w:tab w:val="left" w:pos="360"/>
        </w:tabs>
        <w:ind w:left="5580"/>
        <w:jc w:val="right"/>
      </w:pPr>
      <w:r w:rsidRPr="008B3A60">
        <w:t xml:space="preserve">«О </w:t>
      </w:r>
      <w:r>
        <w:t xml:space="preserve">внесении изменений в Решение 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B07A7D" w:rsidRDefault="00B07A7D" w:rsidP="00B07A7D">
      <w:pPr>
        <w:tabs>
          <w:tab w:val="left" w:pos="360"/>
        </w:tabs>
        <w:ind w:left="5580"/>
        <w:jc w:val="right"/>
      </w:pPr>
      <w:r w:rsidRPr="008B3A60">
        <w:t>от 12.10.2010 № 294-нд</w:t>
      </w:r>
    </w:p>
    <w:p w:rsidR="001F6B77" w:rsidRDefault="00B07A7D" w:rsidP="00B07A7D">
      <w:pPr>
        <w:tabs>
          <w:tab w:val="left" w:pos="360"/>
        </w:tabs>
        <w:ind w:left="5580"/>
        <w:jc w:val="right"/>
      </w:pPr>
      <w:r w:rsidRPr="008B3A60">
        <w:t xml:space="preserve"> «О Правилах землепользования</w:t>
      </w:r>
      <w:r w:rsidR="001F6B77">
        <w:t xml:space="preserve"> </w:t>
      </w:r>
      <w:r w:rsidRPr="008B3A60">
        <w:t xml:space="preserve">и </w:t>
      </w:r>
    </w:p>
    <w:p w:rsidR="00B34326" w:rsidRDefault="00B07A7D" w:rsidP="00B07A7D">
      <w:pPr>
        <w:tabs>
          <w:tab w:val="left" w:pos="360"/>
        </w:tabs>
        <w:ind w:left="5580"/>
        <w:jc w:val="right"/>
      </w:pPr>
      <w:r w:rsidRPr="008B3A60">
        <w:t xml:space="preserve">застройки </w:t>
      </w:r>
      <w:proofErr w:type="gramStart"/>
      <w:r w:rsidRPr="008B3A60">
        <w:t>Петропавловск-Камчатского</w:t>
      </w:r>
      <w:proofErr w:type="gramEnd"/>
      <w:r w:rsidRPr="008B3A60">
        <w:t xml:space="preserve"> городского</w:t>
      </w:r>
      <w:r w:rsidR="00A44930">
        <w:t xml:space="preserve"> </w:t>
      </w:r>
      <w:r w:rsidRPr="008B3A60">
        <w:t>округа»</w:t>
      </w:r>
    </w:p>
    <w:p w:rsidR="00B07A7D" w:rsidRPr="008B3A60" w:rsidRDefault="00B07A7D" w:rsidP="00B07A7D">
      <w:pPr>
        <w:tabs>
          <w:tab w:val="left" w:pos="360"/>
        </w:tabs>
        <w:ind w:left="5580"/>
        <w:jc w:val="right"/>
      </w:pPr>
    </w:p>
    <w:p w:rsidR="00B34326" w:rsidRPr="008B3A60" w:rsidRDefault="00FA01FA" w:rsidP="00B34326">
      <w:pPr>
        <w:tabs>
          <w:tab w:val="left" w:pos="360"/>
        </w:tabs>
        <w:ind w:left="5580"/>
        <w:jc w:val="right"/>
      </w:pPr>
      <w:r w:rsidRPr="00282F48">
        <w:rPr>
          <w:sz w:val="28"/>
          <w:szCs w:val="28"/>
        </w:rPr>
        <w:t>«</w:t>
      </w:r>
      <w:r w:rsidR="00B34326" w:rsidRPr="008B3A60">
        <w:t>Приложение 1</w:t>
      </w:r>
    </w:p>
    <w:p w:rsidR="00B34326" w:rsidRPr="008B3A60" w:rsidRDefault="00B34326" w:rsidP="00B34326">
      <w:pPr>
        <w:tabs>
          <w:tab w:val="left" w:pos="360"/>
        </w:tabs>
        <w:ind w:left="5580"/>
        <w:jc w:val="right"/>
      </w:pPr>
      <w:r w:rsidRPr="008B3A60">
        <w:t>к Решению Городской Думы</w:t>
      </w:r>
    </w:p>
    <w:p w:rsidR="00B34326" w:rsidRPr="008B3A60" w:rsidRDefault="00B34326" w:rsidP="00B34326">
      <w:pPr>
        <w:tabs>
          <w:tab w:val="left" w:pos="360"/>
        </w:tabs>
        <w:ind w:left="5580"/>
        <w:jc w:val="right"/>
      </w:pPr>
      <w:proofErr w:type="gramStart"/>
      <w:r w:rsidRPr="008B3A60">
        <w:t>Петропавловск-Камчатского</w:t>
      </w:r>
      <w:proofErr w:type="gramEnd"/>
    </w:p>
    <w:p w:rsidR="00B34326" w:rsidRPr="008B3A60" w:rsidRDefault="00B34326" w:rsidP="00B34326">
      <w:pPr>
        <w:tabs>
          <w:tab w:val="left" w:pos="360"/>
        </w:tabs>
        <w:ind w:left="5580"/>
        <w:jc w:val="right"/>
      </w:pPr>
      <w:r w:rsidRPr="008B3A60">
        <w:t>городского округа</w:t>
      </w:r>
    </w:p>
    <w:p w:rsidR="001F6B77" w:rsidRDefault="00B34326" w:rsidP="00B34326">
      <w:pPr>
        <w:tabs>
          <w:tab w:val="left" w:pos="360"/>
        </w:tabs>
        <w:ind w:left="5580"/>
        <w:jc w:val="right"/>
      </w:pPr>
      <w:r w:rsidRPr="008B3A60">
        <w:t xml:space="preserve">от 12.10.2010 № 294-нд </w:t>
      </w:r>
    </w:p>
    <w:p w:rsidR="001F6B77" w:rsidRDefault="00B34326" w:rsidP="00B34326">
      <w:pPr>
        <w:tabs>
          <w:tab w:val="left" w:pos="360"/>
        </w:tabs>
        <w:ind w:left="5580"/>
        <w:jc w:val="right"/>
      </w:pPr>
      <w:r w:rsidRPr="008B3A60">
        <w:t xml:space="preserve">«О Правилах землепользования и </w:t>
      </w:r>
    </w:p>
    <w:p w:rsidR="00B34326" w:rsidRPr="008B3A60" w:rsidRDefault="00B34326" w:rsidP="00B34326">
      <w:pPr>
        <w:tabs>
          <w:tab w:val="left" w:pos="360"/>
        </w:tabs>
        <w:ind w:left="5580"/>
        <w:jc w:val="right"/>
      </w:pPr>
      <w:r w:rsidRPr="008B3A60">
        <w:t xml:space="preserve">застройки </w:t>
      </w:r>
      <w:proofErr w:type="gramStart"/>
      <w:r w:rsidRPr="008B3A60">
        <w:t>Петропавловск-Камчатского</w:t>
      </w:r>
      <w:proofErr w:type="gramEnd"/>
      <w:r w:rsidRPr="008B3A60">
        <w:t xml:space="preserve"> городского округа» </w:t>
      </w:r>
    </w:p>
    <w:p w:rsidR="00B34326" w:rsidRPr="008B3A60" w:rsidRDefault="00B34326" w:rsidP="00B34326">
      <w:pPr>
        <w:tabs>
          <w:tab w:val="left" w:pos="360"/>
        </w:tabs>
        <w:ind w:left="5580"/>
        <w:jc w:val="right"/>
      </w:pPr>
    </w:p>
    <w:p w:rsidR="00B34326" w:rsidRPr="00A36AA3" w:rsidRDefault="00B34326" w:rsidP="00B34326"/>
    <w:p w:rsidR="00B34326" w:rsidRDefault="00B34326" w:rsidP="00B34326">
      <w:pPr>
        <w:rPr>
          <w:rFonts w:ascii="Arial" w:hAnsi="Arial"/>
          <w:sz w:val="22"/>
          <w:szCs w:val="22"/>
        </w:rPr>
      </w:pPr>
    </w:p>
    <w:p w:rsidR="00B34326" w:rsidRPr="008B3A60" w:rsidRDefault="00B34326" w:rsidP="00B34326">
      <w:pPr>
        <w:jc w:val="center"/>
        <w:rPr>
          <w:sz w:val="36"/>
          <w:szCs w:val="36"/>
        </w:rPr>
      </w:pPr>
      <w:r w:rsidRPr="008B3A60">
        <w:rPr>
          <w:sz w:val="36"/>
          <w:szCs w:val="36"/>
        </w:rPr>
        <w:t>Карта</w:t>
      </w:r>
    </w:p>
    <w:p w:rsidR="00B34326" w:rsidRPr="008B3A60" w:rsidRDefault="00B34326" w:rsidP="00B34326">
      <w:pPr>
        <w:jc w:val="center"/>
        <w:rPr>
          <w:sz w:val="36"/>
          <w:szCs w:val="36"/>
        </w:rPr>
      </w:pPr>
      <w:r w:rsidRPr="008B3A60">
        <w:rPr>
          <w:sz w:val="36"/>
          <w:szCs w:val="36"/>
        </w:rPr>
        <w:t>градостроительного</w:t>
      </w:r>
    </w:p>
    <w:p w:rsidR="00282F48" w:rsidRDefault="00B34326" w:rsidP="00B34326">
      <w:pPr>
        <w:jc w:val="center"/>
        <w:rPr>
          <w:sz w:val="36"/>
          <w:szCs w:val="36"/>
        </w:rPr>
      </w:pPr>
      <w:r w:rsidRPr="008B3A60">
        <w:rPr>
          <w:sz w:val="36"/>
          <w:szCs w:val="36"/>
        </w:rPr>
        <w:t>зонирования</w:t>
      </w:r>
    </w:p>
    <w:p w:rsidR="00B34326" w:rsidRDefault="00A44930" w:rsidP="00282F48">
      <w:pPr>
        <w:jc w:val="right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A7E231" wp14:editId="599D3DED">
            <wp:extent cx="6477000" cy="4581525"/>
            <wp:effectExtent l="0" t="0" r="0" b="9525"/>
            <wp:docPr id="5" name="Рисунок 5" descr="C:\Users\GVolosh\Desktop\ПУБЛИЧНЫЕ СЛУШАНИЯ\2017\ПЗЗ\2. ПОСТАНОВЛЕНИЕ от 18.04.2017 № 774 (Комиссия от 06.02.17)\2. ПОСТАНОВЛЕНИЕ о назн. ПС ПЗЗ\Карта (без заголовков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Volosh\Desktop\ПУБЛИЧНЫЕ СЛУШАНИЯ\2017\ПЗЗ\2. ПОСТАНОВЛЕНИЕ от 18.04.2017 № 774 (Комиссия от 06.02.17)\2. ПОСТАНОВЛЕНИЕ о назн. ПС ПЗЗ\Карта (без заголовков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  <w:r w:rsidR="00282F48" w:rsidRPr="00282F48">
        <w:rPr>
          <w:sz w:val="28"/>
          <w:szCs w:val="28"/>
        </w:rPr>
        <w:t>»</w:t>
      </w:r>
      <w:r w:rsidR="001F6B77">
        <w:rPr>
          <w:sz w:val="28"/>
          <w:szCs w:val="28"/>
        </w:rPr>
        <w:t>.</w:t>
      </w:r>
    </w:p>
    <w:sectPr w:rsidR="00B34326" w:rsidSect="00314C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184" w:rsidRDefault="00135184">
      <w:r>
        <w:separator/>
      </w:r>
    </w:p>
  </w:endnote>
  <w:endnote w:type="continuationSeparator" w:id="0">
    <w:p w:rsidR="00135184" w:rsidRDefault="00135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184" w:rsidRDefault="00135184">
      <w:r>
        <w:separator/>
      </w:r>
    </w:p>
  </w:footnote>
  <w:footnote w:type="continuationSeparator" w:id="0">
    <w:p w:rsidR="00135184" w:rsidRDefault="001351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7E11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322F63"/>
    <w:multiLevelType w:val="hybridMultilevel"/>
    <w:tmpl w:val="9A88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A8C58BB"/>
    <w:multiLevelType w:val="hybridMultilevel"/>
    <w:tmpl w:val="85AC8A5C"/>
    <w:lvl w:ilvl="0" w:tplc="71843F3A">
      <w:start w:val="1"/>
      <w:numFmt w:val="decimal"/>
      <w:lvlText w:val="4.%1"/>
      <w:lvlJc w:val="left"/>
      <w:pPr>
        <w:tabs>
          <w:tab w:val="num" w:pos="1276"/>
        </w:tabs>
        <w:ind w:left="0" w:firstLine="709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6B3F00"/>
    <w:multiLevelType w:val="hybridMultilevel"/>
    <w:tmpl w:val="65D4D756"/>
    <w:lvl w:ilvl="0" w:tplc="8086098A">
      <w:start w:val="1"/>
      <w:numFmt w:val="decimal"/>
      <w:lvlText w:val="%1."/>
      <w:lvlJc w:val="left"/>
      <w:pPr>
        <w:tabs>
          <w:tab w:val="num" w:pos="1837"/>
        </w:tabs>
        <w:ind w:left="1837" w:hanging="1128"/>
      </w:pPr>
      <w:rPr>
        <w:rFonts w:hint="default"/>
      </w:rPr>
    </w:lvl>
    <w:lvl w:ilvl="1" w:tplc="3E06ED0E">
      <w:numFmt w:val="none"/>
      <w:lvlText w:val=""/>
      <w:lvlJc w:val="left"/>
      <w:pPr>
        <w:tabs>
          <w:tab w:val="num" w:pos="360"/>
        </w:tabs>
      </w:pPr>
    </w:lvl>
    <w:lvl w:ilvl="2" w:tplc="D60E64A6">
      <w:numFmt w:val="none"/>
      <w:lvlText w:val=""/>
      <w:lvlJc w:val="left"/>
      <w:pPr>
        <w:tabs>
          <w:tab w:val="num" w:pos="360"/>
        </w:tabs>
      </w:pPr>
    </w:lvl>
    <w:lvl w:ilvl="3" w:tplc="BEB244C8">
      <w:numFmt w:val="none"/>
      <w:lvlText w:val=""/>
      <w:lvlJc w:val="left"/>
      <w:pPr>
        <w:tabs>
          <w:tab w:val="num" w:pos="360"/>
        </w:tabs>
      </w:pPr>
    </w:lvl>
    <w:lvl w:ilvl="4" w:tplc="F830F14A">
      <w:numFmt w:val="none"/>
      <w:lvlText w:val=""/>
      <w:lvlJc w:val="left"/>
      <w:pPr>
        <w:tabs>
          <w:tab w:val="num" w:pos="360"/>
        </w:tabs>
      </w:pPr>
    </w:lvl>
    <w:lvl w:ilvl="5" w:tplc="6BA62C96">
      <w:numFmt w:val="none"/>
      <w:lvlText w:val=""/>
      <w:lvlJc w:val="left"/>
      <w:pPr>
        <w:tabs>
          <w:tab w:val="num" w:pos="360"/>
        </w:tabs>
      </w:pPr>
    </w:lvl>
    <w:lvl w:ilvl="6" w:tplc="BB1A5D84">
      <w:numFmt w:val="none"/>
      <w:lvlText w:val=""/>
      <w:lvlJc w:val="left"/>
      <w:pPr>
        <w:tabs>
          <w:tab w:val="num" w:pos="360"/>
        </w:tabs>
      </w:pPr>
    </w:lvl>
    <w:lvl w:ilvl="7" w:tplc="FC9A4FDE">
      <w:numFmt w:val="none"/>
      <w:lvlText w:val=""/>
      <w:lvlJc w:val="left"/>
      <w:pPr>
        <w:tabs>
          <w:tab w:val="num" w:pos="360"/>
        </w:tabs>
      </w:pPr>
    </w:lvl>
    <w:lvl w:ilvl="8" w:tplc="693EE548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B6B413D"/>
    <w:multiLevelType w:val="hybridMultilevel"/>
    <w:tmpl w:val="2798687C"/>
    <w:lvl w:ilvl="0" w:tplc="928EFC0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6BA114F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3">
    <w:nsid w:val="252D5B8A"/>
    <w:multiLevelType w:val="multilevel"/>
    <w:tmpl w:val="61D008A8"/>
    <w:lvl w:ilvl="0">
      <w:start w:val="1"/>
      <w:numFmt w:val="decimal"/>
      <w:lvlText w:val="%1."/>
      <w:lvlJc w:val="left"/>
      <w:pPr>
        <w:ind w:left="1738" w:hanging="117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60" w:hanging="11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71" w:hanging="114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82" w:hanging="11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93" w:hanging="11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cs="Times New Roman" w:hint="default"/>
      </w:rPr>
    </w:lvl>
  </w:abstractNum>
  <w:abstractNum w:abstractNumId="14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>
    <w:nsid w:val="2B5B7EAD"/>
    <w:multiLevelType w:val="hybridMultilevel"/>
    <w:tmpl w:val="328A6414"/>
    <w:lvl w:ilvl="0" w:tplc="B1B2AAC0">
      <w:start w:val="10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2B692980"/>
    <w:multiLevelType w:val="hybridMultilevel"/>
    <w:tmpl w:val="F62CB72E"/>
    <w:lvl w:ilvl="0" w:tplc="DA2C4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A817D9"/>
    <w:multiLevelType w:val="hybridMultilevel"/>
    <w:tmpl w:val="5EE02CD0"/>
    <w:lvl w:ilvl="0" w:tplc="C2ACD802">
      <w:start w:val="1"/>
      <w:numFmt w:val="decimal"/>
      <w:lvlText w:val="%1."/>
      <w:lvlJc w:val="left"/>
      <w:pPr>
        <w:ind w:left="1723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5CD2E1F"/>
    <w:multiLevelType w:val="hybridMultilevel"/>
    <w:tmpl w:val="B20872F8"/>
    <w:lvl w:ilvl="0" w:tplc="F3E0969E">
      <w:start w:val="1"/>
      <w:numFmt w:val="decimal"/>
      <w:lvlText w:val="3.1.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D3D2A98C">
      <w:numFmt w:val="none"/>
      <w:lvlText w:val=""/>
      <w:lvlJc w:val="left"/>
      <w:pPr>
        <w:tabs>
          <w:tab w:val="num" w:pos="360"/>
        </w:tabs>
      </w:pPr>
    </w:lvl>
    <w:lvl w:ilvl="2" w:tplc="E12634BC">
      <w:numFmt w:val="none"/>
      <w:lvlText w:val=""/>
      <w:lvlJc w:val="left"/>
      <w:pPr>
        <w:tabs>
          <w:tab w:val="num" w:pos="360"/>
        </w:tabs>
      </w:pPr>
    </w:lvl>
    <w:lvl w:ilvl="3" w:tplc="8B522E02">
      <w:numFmt w:val="none"/>
      <w:lvlText w:val=""/>
      <w:lvlJc w:val="left"/>
      <w:pPr>
        <w:tabs>
          <w:tab w:val="num" w:pos="360"/>
        </w:tabs>
      </w:pPr>
    </w:lvl>
    <w:lvl w:ilvl="4" w:tplc="77E64F8C">
      <w:numFmt w:val="none"/>
      <w:lvlText w:val=""/>
      <w:lvlJc w:val="left"/>
      <w:pPr>
        <w:tabs>
          <w:tab w:val="num" w:pos="360"/>
        </w:tabs>
      </w:pPr>
    </w:lvl>
    <w:lvl w:ilvl="5" w:tplc="376EE6BC">
      <w:numFmt w:val="none"/>
      <w:lvlText w:val=""/>
      <w:lvlJc w:val="left"/>
      <w:pPr>
        <w:tabs>
          <w:tab w:val="num" w:pos="360"/>
        </w:tabs>
      </w:pPr>
    </w:lvl>
    <w:lvl w:ilvl="6" w:tplc="52B457C6">
      <w:numFmt w:val="none"/>
      <w:lvlText w:val=""/>
      <w:lvlJc w:val="left"/>
      <w:pPr>
        <w:tabs>
          <w:tab w:val="num" w:pos="360"/>
        </w:tabs>
      </w:pPr>
    </w:lvl>
    <w:lvl w:ilvl="7" w:tplc="A6B2863A">
      <w:numFmt w:val="none"/>
      <w:lvlText w:val=""/>
      <w:lvlJc w:val="left"/>
      <w:pPr>
        <w:tabs>
          <w:tab w:val="num" w:pos="360"/>
        </w:tabs>
      </w:pPr>
    </w:lvl>
    <w:lvl w:ilvl="8" w:tplc="FB602046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ADF2D0C"/>
    <w:multiLevelType w:val="hybridMultilevel"/>
    <w:tmpl w:val="86365912"/>
    <w:lvl w:ilvl="0" w:tplc="89948AE8">
      <w:start w:val="4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3D3E3B28"/>
    <w:multiLevelType w:val="hybridMultilevel"/>
    <w:tmpl w:val="F7A038F6"/>
    <w:lvl w:ilvl="0" w:tplc="72269FE0">
      <w:start w:val="1"/>
      <w:numFmt w:val="decimal"/>
      <w:lvlText w:val="4.7.%1"/>
      <w:lvlJc w:val="left"/>
      <w:pPr>
        <w:tabs>
          <w:tab w:val="num" w:pos="1287"/>
        </w:tabs>
        <w:ind w:left="11" w:firstLine="709"/>
      </w:pPr>
      <w:rPr>
        <w:rFonts w:hint="default"/>
        <w:b w:val="0"/>
        <w:color w:val="000000"/>
      </w:rPr>
    </w:lvl>
    <w:lvl w:ilvl="1" w:tplc="B9C2BAFE">
      <w:start w:val="1"/>
      <w:numFmt w:val="none"/>
      <w:lvlText w:val="4.12%2"/>
      <w:lvlJc w:val="left"/>
      <w:pPr>
        <w:tabs>
          <w:tab w:val="num" w:pos="1287"/>
        </w:tabs>
        <w:ind w:left="11" w:firstLine="709"/>
      </w:pPr>
      <w:rPr>
        <w:rFonts w:hint="default"/>
        <w:b w:val="0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21">
    <w:nsid w:val="3E82328C"/>
    <w:multiLevelType w:val="hybridMultilevel"/>
    <w:tmpl w:val="17AA2EDC"/>
    <w:lvl w:ilvl="0" w:tplc="0AF0E154">
      <w:start w:val="3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3EFF0435"/>
    <w:multiLevelType w:val="hybridMultilevel"/>
    <w:tmpl w:val="F5AEC2A4"/>
    <w:lvl w:ilvl="0" w:tplc="CA5E256A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3F028D"/>
    <w:multiLevelType w:val="hybridMultilevel"/>
    <w:tmpl w:val="431025D0"/>
    <w:lvl w:ilvl="0" w:tplc="13C011F4">
      <w:start w:val="1"/>
      <w:numFmt w:val="decimal"/>
      <w:lvlText w:val="1.%1"/>
      <w:lvlJc w:val="left"/>
      <w:pPr>
        <w:tabs>
          <w:tab w:val="num" w:pos="902"/>
        </w:tabs>
        <w:ind w:left="0" w:firstLine="90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44B51E00"/>
    <w:multiLevelType w:val="multilevel"/>
    <w:tmpl w:val="38EC0AD8"/>
    <w:lvl w:ilvl="0">
      <w:start w:val="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25">
    <w:nsid w:val="454B0689"/>
    <w:multiLevelType w:val="hybridMultilevel"/>
    <w:tmpl w:val="F6E684C2"/>
    <w:lvl w:ilvl="0" w:tplc="F7725674">
      <w:start w:val="1"/>
      <w:numFmt w:val="decimal"/>
      <w:lvlText w:val="%1.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923280"/>
    <w:multiLevelType w:val="hybridMultilevel"/>
    <w:tmpl w:val="C366DB38"/>
    <w:lvl w:ilvl="0" w:tplc="D932F5BC">
      <w:start w:val="2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7">
    <w:nsid w:val="5AE71211"/>
    <w:multiLevelType w:val="multilevel"/>
    <w:tmpl w:val="9BB4E51E"/>
    <w:lvl w:ilvl="0">
      <w:start w:val="4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2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9">
    <w:nsid w:val="65D274D5"/>
    <w:multiLevelType w:val="hybridMultilevel"/>
    <w:tmpl w:val="DBDC224A"/>
    <w:lvl w:ilvl="0" w:tplc="2E003842">
      <w:start w:val="1"/>
      <w:numFmt w:val="bullet"/>
      <w:lvlText w:val="-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1D7A0C"/>
    <w:multiLevelType w:val="hybridMultilevel"/>
    <w:tmpl w:val="FEACC334"/>
    <w:lvl w:ilvl="0" w:tplc="CFA0B616">
      <w:start w:val="2"/>
      <w:numFmt w:val="decimal"/>
      <w:lvlText w:val="3.%1"/>
      <w:lvlJc w:val="left"/>
      <w:pPr>
        <w:tabs>
          <w:tab w:val="num" w:pos="147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F94241"/>
    <w:multiLevelType w:val="multilevel"/>
    <w:tmpl w:val="CEF059B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2">
    <w:nsid w:val="70CE6D0E"/>
    <w:multiLevelType w:val="multilevel"/>
    <w:tmpl w:val="FD3A1EA6"/>
    <w:lvl w:ilvl="0">
      <w:start w:val="6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3">
    <w:nsid w:val="78511491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9492861"/>
    <w:multiLevelType w:val="hybridMultilevel"/>
    <w:tmpl w:val="981C0EC6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E0205E"/>
    <w:multiLevelType w:val="hybridMultilevel"/>
    <w:tmpl w:val="7A84BE0A"/>
    <w:lvl w:ilvl="0" w:tplc="6868C9FC">
      <w:start w:val="1"/>
      <w:numFmt w:val="decimal"/>
      <w:lvlText w:val="%1."/>
      <w:lvlJc w:val="left"/>
      <w:pPr>
        <w:tabs>
          <w:tab w:val="num" w:pos="1968"/>
        </w:tabs>
        <w:ind w:left="1968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2"/>
  </w:num>
  <w:num w:numId="5">
    <w:abstractNumId w:val="8"/>
  </w:num>
  <w:num w:numId="6">
    <w:abstractNumId w:val="28"/>
  </w:num>
  <w:num w:numId="7">
    <w:abstractNumId w:val="11"/>
  </w:num>
  <w:num w:numId="8">
    <w:abstractNumId w:val="26"/>
  </w:num>
  <w:num w:numId="9">
    <w:abstractNumId w:val="21"/>
  </w:num>
  <w:num w:numId="10">
    <w:abstractNumId w:val="19"/>
  </w:num>
  <w:num w:numId="11">
    <w:abstractNumId w:val="2"/>
  </w:num>
  <w:num w:numId="12">
    <w:abstractNumId w:val="13"/>
  </w:num>
  <w:num w:numId="13">
    <w:abstractNumId w:val="35"/>
  </w:num>
  <w:num w:numId="14">
    <w:abstractNumId w:val="18"/>
  </w:num>
  <w:num w:numId="15">
    <w:abstractNumId w:val="30"/>
  </w:num>
  <w:num w:numId="16">
    <w:abstractNumId w:val="22"/>
  </w:num>
  <w:num w:numId="17">
    <w:abstractNumId w:val="17"/>
  </w:num>
  <w:num w:numId="18">
    <w:abstractNumId w:val="5"/>
  </w:num>
  <w:num w:numId="19">
    <w:abstractNumId w:val="23"/>
  </w:num>
  <w:num w:numId="20">
    <w:abstractNumId w:val="4"/>
  </w:num>
  <w:num w:numId="21">
    <w:abstractNumId w:val="20"/>
  </w:num>
  <w:num w:numId="22">
    <w:abstractNumId w:val="24"/>
  </w:num>
  <w:num w:numId="23">
    <w:abstractNumId w:val="31"/>
  </w:num>
  <w:num w:numId="24">
    <w:abstractNumId w:val="27"/>
  </w:num>
  <w:num w:numId="25">
    <w:abstractNumId w:val="25"/>
  </w:num>
  <w:num w:numId="26">
    <w:abstractNumId w:val="29"/>
  </w:num>
  <w:num w:numId="27">
    <w:abstractNumId w:val="14"/>
  </w:num>
  <w:num w:numId="28">
    <w:abstractNumId w:val="9"/>
  </w:num>
  <w:num w:numId="29">
    <w:abstractNumId w:val="34"/>
  </w:num>
  <w:num w:numId="30">
    <w:abstractNumId w:val="15"/>
  </w:num>
  <w:num w:numId="31">
    <w:abstractNumId w:val="10"/>
  </w:num>
  <w:num w:numId="32">
    <w:abstractNumId w:val="0"/>
  </w:num>
  <w:num w:numId="33">
    <w:abstractNumId w:val="33"/>
  </w:num>
  <w:num w:numId="34">
    <w:abstractNumId w:val="32"/>
  </w:num>
  <w:num w:numId="35">
    <w:abstractNumId w:val="6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02E42"/>
    <w:rsid w:val="00013633"/>
    <w:rsid w:val="00023BAC"/>
    <w:rsid w:val="0003063E"/>
    <w:rsid w:val="00036BB6"/>
    <w:rsid w:val="00047390"/>
    <w:rsid w:val="00070E9C"/>
    <w:rsid w:val="0007286C"/>
    <w:rsid w:val="0007571D"/>
    <w:rsid w:val="00075CDD"/>
    <w:rsid w:val="000907BF"/>
    <w:rsid w:val="000935E8"/>
    <w:rsid w:val="00094408"/>
    <w:rsid w:val="00095DEF"/>
    <w:rsid w:val="0009616E"/>
    <w:rsid w:val="000B3F3A"/>
    <w:rsid w:val="000C108A"/>
    <w:rsid w:val="000C701D"/>
    <w:rsid w:val="000D2F6B"/>
    <w:rsid w:val="000E6C62"/>
    <w:rsid w:val="000F2F9A"/>
    <w:rsid w:val="00100CEA"/>
    <w:rsid w:val="0012752A"/>
    <w:rsid w:val="00134A19"/>
    <w:rsid w:val="00135184"/>
    <w:rsid w:val="00141578"/>
    <w:rsid w:val="001428CD"/>
    <w:rsid w:val="001443E7"/>
    <w:rsid w:val="00147F71"/>
    <w:rsid w:val="00150BB1"/>
    <w:rsid w:val="001531D3"/>
    <w:rsid w:val="0015471B"/>
    <w:rsid w:val="001550DD"/>
    <w:rsid w:val="001552CA"/>
    <w:rsid w:val="00160488"/>
    <w:rsid w:val="0017109F"/>
    <w:rsid w:val="00182C5B"/>
    <w:rsid w:val="00196BE7"/>
    <w:rsid w:val="001A2DC3"/>
    <w:rsid w:val="001A61D3"/>
    <w:rsid w:val="001A6698"/>
    <w:rsid w:val="001C3DC7"/>
    <w:rsid w:val="001C4A0D"/>
    <w:rsid w:val="001D247D"/>
    <w:rsid w:val="001E659D"/>
    <w:rsid w:val="001F26D6"/>
    <w:rsid w:val="001F6B77"/>
    <w:rsid w:val="00201A23"/>
    <w:rsid w:val="002050D8"/>
    <w:rsid w:val="00206668"/>
    <w:rsid w:val="002070FD"/>
    <w:rsid w:val="00213E3E"/>
    <w:rsid w:val="00215504"/>
    <w:rsid w:val="00215D0C"/>
    <w:rsid w:val="0022334A"/>
    <w:rsid w:val="00231868"/>
    <w:rsid w:val="0023538A"/>
    <w:rsid w:val="00241E10"/>
    <w:rsid w:val="00247451"/>
    <w:rsid w:val="00251438"/>
    <w:rsid w:val="00255DAF"/>
    <w:rsid w:val="0025640E"/>
    <w:rsid w:val="002619F9"/>
    <w:rsid w:val="00264E68"/>
    <w:rsid w:val="00265E29"/>
    <w:rsid w:val="00266935"/>
    <w:rsid w:val="00282F48"/>
    <w:rsid w:val="002936D7"/>
    <w:rsid w:val="002957D7"/>
    <w:rsid w:val="002A526D"/>
    <w:rsid w:val="002B3669"/>
    <w:rsid w:val="002B3737"/>
    <w:rsid w:val="002C1E4B"/>
    <w:rsid w:val="002C3D8A"/>
    <w:rsid w:val="002F176A"/>
    <w:rsid w:val="002F19DA"/>
    <w:rsid w:val="002F1E89"/>
    <w:rsid w:val="002F429B"/>
    <w:rsid w:val="002F64B5"/>
    <w:rsid w:val="00302376"/>
    <w:rsid w:val="00303993"/>
    <w:rsid w:val="00305FD5"/>
    <w:rsid w:val="003130A5"/>
    <w:rsid w:val="00314C7C"/>
    <w:rsid w:val="00320755"/>
    <w:rsid w:val="00324D82"/>
    <w:rsid w:val="00334BBD"/>
    <w:rsid w:val="00337DEB"/>
    <w:rsid w:val="003403D8"/>
    <w:rsid w:val="00344D89"/>
    <w:rsid w:val="00345D15"/>
    <w:rsid w:val="00347F16"/>
    <w:rsid w:val="003635CB"/>
    <w:rsid w:val="00364DBB"/>
    <w:rsid w:val="003666FE"/>
    <w:rsid w:val="003723E7"/>
    <w:rsid w:val="00374145"/>
    <w:rsid w:val="00387C2D"/>
    <w:rsid w:val="003B764E"/>
    <w:rsid w:val="003C16EC"/>
    <w:rsid w:val="003C7EB2"/>
    <w:rsid w:val="003D172B"/>
    <w:rsid w:val="003E3E5B"/>
    <w:rsid w:val="003E7D8A"/>
    <w:rsid w:val="003F2A1F"/>
    <w:rsid w:val="003F43A1"/>
    <w:rsid w:val="00401195"/>
    <w:rsid w:val="00401D5D"/>
    <w:rsid w:val="00406A04"/>
    <w:rsid w:val="0041266A"/>
    <w:rsid w:val="00424A44"/>
    <w:rsid w:val="00425D0D"/>
    <w:rsid w:val="004275A3"/>
    <w:rsid w:val="0043463F"/>
    <w:rsid w:val="00437D5C"/>
    <w:rsid w:val="0044424C"/>
    <w:rsid w:val="00464BEB"/>
    <w:rsid w:val="00465F56"/>
    <w:rsid w:val="004963FB"/>
    <w:rsid w:val="004A1B44"/>
    <w:rsid w:val="004A4851"/>
    <w:rsid w:val="004C744D"/>
    <w:rsid w:val="004D34CA"/>
    <w:rsid w:val="004E5F2A"/>
    <w:rsid w:val="004F1861"/>
    <w:rsid w:val="00500771"/>
    <w:rsid w:val="00500AD7"/>
    <w:rsid w:val="00501ADF"/>
    <w:rsid w:val="00511FB5"/>
    <w:rsid w:val="00534D1D"/>
    <w:rsid w:val="00537D4A"/>
    <w:rsid w:val="005426AE"/>
    <w:rsid w:val="0055096A"/>
    <w:rsid w:val="005645C9"/>
    <w:rsid w:val="00571781"/>
    <w:rsid w:val="00574DC2"/>
    <w:rsid w:val="00583F16"/>
    <w:rsid w:val="005863B3"/>
    <w:rsid w:val="005A60B9"/>
    <w:rsid w:val="005A6B2E"/>
    <w:rsid w:val="005B288B"/>
    <w:rsid w:val="005B3493"/>
    <w:rsid w:val="005B4E61"/>
    <w:rsid w:val="005B573D"/>
    <w:rsid w:val="005F2266"/>
    <w:rsid w:val="005F45D4"/>
    <w:rsid w:val="005F49F2"/>
    <w:rsid w:val="005F7970"/>
    <w:rsid w:val="00602614"/>
    <w:rsid w:val="00606EA0"/>
    <w:rsid w:val="006169F3"/>
    <w:rsid w:val="006324AD"/>
    <w:rsid w:val="006339C5"/>
    <w:rsid w:val="00640C37"/>
    <w:rsid w:val="00641D04"/>
    <w:rsid w:val="006449F1"/>
    <w:rsid w:val="00646A05"/>
    <w:rsid w:val="0064723D"/>
    <w:rsid w:val="00652B9A"/>
    <w:rsid w:val="00655FDA"/>
    <w:rsid w:val="00660BFF"/>
    <w:rsid w:val="0066365A"/>
    <w:rsid w:val="00664553"/>
    <w:rsid w:val="00665BDC"/>
    <w:rsid w:val="00671039"/>
    <w:rsid w:val="00674DF0"/>
    <w:rsid w:val="00681265"/>
    <w:rsid w:val="00682B2A"/>
    <w:rsid w:val="00684DD4"/>
    <w:rsid w:val="006917B8"/>
    <w:rsid w:val="00693D14"/>
    <w:rsid w:val="006A0A96"/>
    <w:rsid w:val="006A3610"/>
    <w:rsid w:val="006B4E82"/>
    <w:rsid w:val="006C4E1F"/>
    <w:rsid w:val="006C5C52"/>
    <w:rsid w:val="006C5C73"/>
    <w:rsid w:val="006D0295"/>
    <w:rsid w:val="006E238E"/>
    <w:rsid w:val="006E3DE5"/>
    <w:rsid w:val="006F3169"/>
    <w:rsid w:val="006F4532"/>
    <w:rsid w:val="006F4FFD"/>
    <w:rsid w:val="00705123"/>
    <w:rsid w:val="00706726"/>
    <w:rsid w:val="0071551A"/>
    <w:rsid w:val="007176AD"/>
    <w:rsid w:val="0072197F"/>
    <w:rsid w:val="00730034"/>
    <w:rsid w:val="0073126F"/>
    <w:rsid w:val="0074522F"/>
    <w:rsid w:val="00751757"/>
    <w:rsid w:val="007550C5"/>
    <w:rsid w:val="00757BBB"/>
    <w:rsid w:val="00761DCD"/>
    <w:rsid w:val="00763397"/>
    <w:rsid w:val="00763CD5"/>
    <w:rsid w:val="007646A3"/>
    <w:rsid w:val="00773BBA"/>
    <w:rsid w:val="0078375D"/>
    <w:rsid w:val="00783E5F"/>
    <w:rsid w:val="00792A7C"/>
    <w:rsid w:val="00795B1F"/>
    <w:rsid w:val="007A1184"/>
    <w:rsid w:val="007B3CCA"/>
    <w:rsid w:val="007C359E"/>
    <w:rsid w:val="007D646F"/>
    <w:rsid w:val="007E3B59"/>
    <w:rsid w:val="007E4A97"/>
    <w:rsid w:val="007E5D5B"/>
    <w:rsid w:val="00800B84"/>
    <w:rsid w:val="008062F4"/>
    <w:rsid w:val="008127E4"/>
    <w:rsid w:val="008175EB"/>
    <w:rsid w:val="008326B5"/>
    <w:rsid w:val="00835C5C"/>
    <w:rsid w:val="00850DFA"/>
    <w:rsid w:val="0085503E"/>
    <w:rsid w:val="00867578"/>
    <w:rsid w:val="00871321"/>
    <w:rsid w:val="00873F8E"/>
    <w:rsid w:val="008757BE"/>
    <w:rsid w:val="00885E68"/>
    <w:rsid w:val="00887539"/>
    <w:rsid w:val="008930CA"/>
    <w:rsid w:val="008940C1"/>
    <w:rsid w:val="008958D6"/>
    <w:rsid w:val="008B07CF"/>
    <w:rsid w:val="008B40C6"/>
    <w:rsid w:val="008B5669"/>
    <w:rsid w:val="008C3ABA"/>
    <w:rsid w:val="008C6D88"/>
    <w:rsid w:val="008D0532"/>
    <w:rsid w:val="008D44B7"/>
    <w:rsid w:val="008E3BAF"/>
    <w:rsid w:val="008E3C8E"/>
    <w:rsid w:val="008E56C3"/>
    <w:rsid w:val="008F0964"/>
    <w:rsid w:val="008F0ADE"/>
    <w:rsid w:val="008F2F57"/>
    <w:rsid w:val="009050B8"/>
    <w:rsid w:val="00907050"/>
    <w:rsid w:val="00917034"/>
    <w:rsid w:val="00917B04"/>
    <w:rsid w:val="0092235E"/>
    <w:rsid w:val="00922E5C"/>
    <w:rsid w:val="009250DC"/>
    <w:rsid w:val="00925165"/>
    <w:rsid w:val="00932A62"/>
    <w:rsid w:val="0093625A"/>
    <w:rsid w:val="00941FD9"/>
    <w:rsid w:val="00952E86"/>
    <w:rsid w:val="00953172"/>
    <w:rsid w:val="009672C7"/>
    <w:rsid w:val="009710C2"/>
    <w:rsid w:val="00971D88"/>
    <w:rsid w:val="00974D2A"/>
    <w:rsid w:val="00983DD9"/>
    <w:rsid w:val="009869D3"/>
    <w:rsid w:val="00992E20"/>
    <w:rsid w:val="009A4A0D"/>
    <w:rsid w:val="009B0699"/>
    <w:rsid w:val="009B0FA6"/>
    <w:rsid w:val="009B494C"/>
    <w:rsid w:val="009B5253"/>
    <w:rsid w:val="009C3135"/>
    <w:rsid w:val="009C4681"/>
    <w:rsid w:val="009C4A69"/>
    <w:rsid w:val="009E168A"/>
    <w:rsid w:val="009E41D2"/>
    <w:rsid w:val="009F7491"/>
    <w:rsid w:val="00A160F4"/>
    <w:rsid w:val="00A25B3C"/>
    <w:rsid w:val="00A31262"/>
    <w:rsid w:val="00A44930"/>
    <w:rsid w:val="00A521F2"/>
    <w:rsid w:val="00A54522"/>
    <w:rsid w:val="00A56170"/>
    <w:rsid w:val="00A56E56"/>
    <w:rsid w:val="00A64AA4"/>
    <w:rsid w:val="00A6528E"/>
    <w:rsid w:val="00A6791A"/>
    <w:rsid w:val="00A7227D"/>
    <w:rsid w:val="00A806CF"/>
    <w:rsid w:val="00A8098C"/>
    <w:rsid w:val="00A85AB7"/>
    <w:rsid w:val="00A9362D"/>
    <w:rsid w:val="00A96FF2"/>
    <w:rsid w:val="00AA3D3A"/>
    <w:rsid w:val="00AA4CD5"/>
    <w:rsid w:val="00AA4E20"/>
    <w:rsid w:val="00AA627F"/>
    <w:rsid w:val="00AA768A"/>
    <w:rsid w:val="00AB5C9B"/>
    <w:rsid w:val="00AC002E"/>
    <w:rsid w:val="00AC09EF"/>
    <w:rsid w:val="00AD02D8"/>
    <w:rsid w:val="00AD32B8"/>
    <w:rsid w:val="00AE0B70"/>
    <w:rsid w:val="00AE0C33"/>
    <w:rsid w:val="00AE2579"/>
    <w:rsid w:val="00AE43AA"/>
    <w:rsid w:val="00AF329A"/>
    <w:rsid w:val="00AF4F0C"/>
    <w:rsid w:val="00B019C0"/>
    <w:rsid w:val="00B01E18"/>
    <w:rsid w:val="00B04E0F"/>
    <w:rsid w:val="00B074AF"/>
    <w:rsid w:val="00B07A7D"/>
    <w:rsid w:val="00B16E43"/>
    <w:rsid w:val="00B20DF1"/>
    <w:rsid w:val="00B22B13"/>
    <w:rsid w:val="00B2481D"/>
    <w:rsid w:val="00B26D02"/>
    <w:rsid w:val="00B27290"/>
    <w:rsid w:val="00B2750C"/>
    <w:rsid w:val="00B3197C"/>
    <w:rsid w:val="00B34326"/>
    <w:rsid w:val="00B3698B"/>
    <w:rsid w:val="00B36A03"/>
    <w:rsid w:val="00B4345A"/>
    <w:rsid w:val="00B62587"/>
    <w:rsid w:val="00B63989"/>
    <w:rsid w:val="00B66198"/>
    <w:rsid w:val="00B7425E"/>
    <w:rsid w:val="00B82005"/>
    <w:rsid w:val="00B90C28"/>
    <w:rsid w:val="00B93A2D"/>
    <w:rsid w:val="00BA1F2A"/>
    <w:rsid w:val="00BB0F23"/>
    <w:rsid w:val="00BB1B86"/>
    <w:rsid w:val="00BB3300"/>
    <w:rsid w:val="00BB68E0"/>
    <w:rsid w:val="00BC30AC"/>
    <w:rsid w:val="00BC59BF"/>
    <w:rsid w:val="00BE386C"/>
    <w:rsid w:val="00BE74B5"/>
    <w:rsid w:val="00C0141F"/>
    <w:rsid w:val="00C0219F"/>
    <w:rsid w:val="00C163B1"/>
    <w:rsid w:val="00C209EF"/>
    <w:rsid w:val="00C260B0"/>
    <w:rsid w:val="00C27250"/>
    <w:rsid w:val="00C33078"/>
    <w:rsid w:val="00C34770"/>
    <w:rsid w:val="00C509D6"/>
    <w:rsid w:val="00C55E04"/>
    <w:rsid w:val="00C62168"/>
    <w:rsid w:val="00C637A2"/>
    <w:rsid w:val="00C66A07"/>
    <w:rsid w:val="00C726BD"/>
    <w:rsid w:val="00C848F3"/>
    <w:rsid w:val="00C92581"/>
    <w:rsid w:val="00CA1A46"/>
    <w:rsid w:val="00CA440E"/>
    <w:rsid w:val="00CA6681"/>
    <w:rsid w:val="00CA6979"/>
    <w:rsid w:val="00CB385F"/>
    <w:rsid w:val="00CC0B59"/>
    <w:rsid w:val="00CC10E6"/>
    <w:rsid w:val="00CC75E3"/>
    <w:rsid w:val="00CE0F1C"/>
    <w:rsid w:val="00CF41E5"/>
    <w:rsid w:val="00D03E06"/>
    <w:rsid w:val="00D049A3"/>
    <w:rsid w:val="00D06DD1"/>
    <w:rsid w:val="00D11434"/>
    <w:rsid w:val="00D15B77"/>
    <w:rsid w:val="00D23D69"/>
    <w:rsid w:val="00D23EB8"/>
    <w:rsid w:val="00D2595E"/>
    <w:rsid w:val="00D26AD5"/>
    <w:rsid w:val="00D32240"/>
    <w:rsid w:val="00D3423B"/>
    <w:rsid w:val="00D408FD"/>
    <w:rsid w:val="00D4328D"/>
    <w:rsid w:val="00D4436B"/>
    <w:rsid w:val="00D45E8A"/>
    <w:rsid w:val="00D464E7"/>
    <w:rsid w:val="00D64B1D"/>
    <w:rsid w:val="00D714C6"/>
    <w:rsid w:val="00D765C5"/>
    <w:rsid w:val="00D77BEB"/>
    <w:rsid w:val="00D81BD7"/>
    <w:rsid w:val="00D84BC1"/>
    <w:rsid w:val="00D93C41"/>
    <w:rsid w:val="00D969E9"/>
    <w:rsid w:val="00DA1497"/>
    <w:rsid w:val="00DA3913"/>
    <w:rsid w:val="00DA5AB8"/>
    <w:rsid w:val="00DA6808"/>
    <w:rsid w:val="00DA6A28"/>
    <w:rsid w:val="00DB080C"/>
    <w:rsid w:val="00DB1C41"/>
    <w:rsid w:val="00DB2E78"/>
    <w:rsid w:val="00DB6116"/>
    <w:rsid w:val="00DC1569"/>
    <w:rsid w:val="00DC7477"/>
    <w:rsid w:val="00DD44E3"/>
    <w:rsid w:val="00DD4D23"/>
    <w:rsid w:val="00DD57E1"/>
    <w:rsid w:val="00DE7569"/>
    <w:rsid w:val="00DE7ED0"/>
    <w:rsid w:val="00E03236"/>
    <w:rsid w:val="00E1462C"/>
    <w:rsid w:val="00E161D2"/>
    <w:rsid w:val="00E165E3"/>
    <w:rsid w:val="00E21D66"/>
    <w:rsid w:val="00E23BDC"/>
    <w:rsid w:val="00E245A6"/>
    <w:rsid w:val="00E2735F"/>
    <w:rsid w:val="00E307F0"/>
    <w:rsid w:val="00E330F5"/>
    <w:rsid w:val="00E37C2C"/>
    <w:rsid w:val="00E40883"/>
    <w:rsid w:val="00E5315B"/>
    <w:rsid w:val="00E543D5"/>
    <w:rsid w:val="00E63BB0"/>
    <w:rsid w:val="00E743EF"/>
    <w:rsid w:val="00E74F3D"/>
    <w:rsid w:val="00E7594D"/>
    <w:rsid w:val="00E87C7B"/>
    <w:rsid w:val="00E923DA"/>
    <w:rsid w:val="00E93431"/>
    <w:rsid w:val="00E9356A"/>
    <w:rsid w:val="00EA03D9"/>
    <w:rsid w:val="00EA0625"/>
    <w:rsid w:val="00EB1319"/>
    <w:rsid w:val="00EB6173"/>
    <w:rsid w:val="00EC1C4B"/>
    <w:rsid w:val="00EC488A"/>
    <w:rsid w:val="00ED05CE"/>
    <w:rsid w:val="00ED2659"/>
    <w:rsid w:val="00EE1631"/>
    <w:rsid w:val="00EE606E"/>
    <w:rsid w:val="00EE689C"/>
    <w:rsid w:val="00EE6A5B"/>
    <w:rsid w:val="00EF74A6"/>
    <w:rsid w:val="00F02F35"/>
    <w:rsid w:val="00F07466"/>
    <w:rsid w:val="00F164D5"/>
    <w:rsid w:val="00F22D33"/>
    <w:rsid w:val="00F27667"/>
    <w:rsid w:val="00F32107"/>
    <w:rsid w:val="00F34456"/>
    <w:rsid w:val="00F3670D"/>
    <w:rsid w:val="00F37C28"/>
    <w:rsid w:val="00F40316"/>
    <w:rsid w:val="00F412DE"/>
    <w:rsid w:val="00F4238F"/>
    <w:rsid w:val="00F438FD"/>
    <w:rsid w:val="00F43E0E"/>
    <w:rsid w:val="00F508E4"/>
    <w:rsid w:val="00F51F02"/>
    <w:rsid w:val="00F534C5"/>
    <w:rsid w:val="00F6405A"/>
    <w:rsid w:val="00F653E2"/>
    <w:rsid w:val="00F7555F"/>
    <w:rsid w:val="00F83D82"/>
    <w:rsid w:val="00F87E0D"/>
    <w:rsid w:val="00F91256"/>
    <w:rsid w:val="00F95075"/>
    <w:rsid w:val="00F975BA"/>
    <w:rsid w:val="00FA01FA"/>
    <w:rsid w:val="00FA153A"/>
    <w:rsid w:val="00FA2BD6"/>
    <w:rsid w:val="00FB1630"/>
    <w:rsid w:val="00FC36C4"/>
    <w:rsid w:val="00FE04A7"/>
    <w:rsid w:val="00FE080D"/>
    <w:rsid w:val="00FF2974"/>
    <w:rsid w:val="00FF2C9C"/>
    <w:rsid w:val="00FF4C86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B764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lang w:val="x-none" w:eastAsia="x-none"/>
    </w:rPr>
  </w:style>
  <w:style w:type="paragraph" w:styleId="2">
    <w:name w:val="heading 2"/>
    <w:basedOn w:val="a"/>
    <w:next w:val="a"/>
    <w:link w:val="20"/>
    <w:qFormat/>
    <w:rsid w:val="00B34326"/>
    <w:pPr>
      <w:keepNext/>
      <w:autoSpaceDE w:val="0"/>
      <w:autoSpaceDN w:val="0"/>
      <w:jc w:val="center"/>
      <w:outlineLvl w:val="1"/>
    </w:pPr>
    <w:rPr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B34326"/>
    <w:pPr>
      <w:keepNext/>
      <w:jc w:val="center"/>
      <w:outlineLvl w:val="2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AA4E2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customStyle="1" w:styleId="FontStyle34">
    <w:name w:val="Font Style34"/>
    <w:rsid w:val="003F2A1F"/>
    <w:rPr>
      <w:rFonts w:ascii="Times New Roman" w:hAnsi="Times New Roman" w:cs="Times New Roman"/>
      <w:sz w:val="22"/>
      <w:szCs w:val="22"/>
    </w:rPr>
  </w:style>
  <w:style w:type="paragraph" w:styleId="a6">
    <w:name w:val="Body Text"/>
    <w:basedOn w:val="a"/>
    <w:link w:val="a7"/>
    <w:uiPriority w:val="99"/>
    <w:unhideWhenUsed/>
    <w:rsid w:val="003B764E"/>
    <w:pPr>
      <w:spacing w:after="120"/>
    </w:pPr>
    <w:rPr>
      <w:lang w:val="x-none" w:eastAsia="x-none"/>
    </w:rPr>
  </w:style>
  <w:style w:type="character" w:customStyle="1" w:styleId="a7">
    <w:name w:val="Основной текст Знак"/>
    <w:link w:val="a6"/>
    <w:uiPriority w:val="99"/>
    <w:rsid w:val="003B764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9"/>
    <w:rsid w:val="003B764E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ConsPlusTitle">
    <w:name w:val="ConsPlusTitle"/>
    <w:rsid w:val="003B764E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8"/>
      <w:szCs w:val="28"/>
    </w:rPr>
  </w:style>
  <w:style w:type="character" w:customStyle="1" w:styleId="a8">
    <w:name w:val="Цветовое выделение"/>
    <w:uiPriority w:val="99"/>
    <w:rsid w:val="003B764E"/>
    <w:rPr>
      <w:b/>
      <w:color w:val="000080"/>
    </w:rPr>
  </w:style>
  <w:style w:type="character" w:customStyle="1" w:styleId="a9">
    <w:name w:val="Гипертекстовая ссылка"/>
    <w:rsid w:val="003B764E"/>
    <w:rPr>
      <w:rFonts w:cs="Times New Roman"/>
      <w:b/>
      <w:color w:val="008000"/>
    </w:rPr>
  </w:style>
  <w:style w:type="character" w:customStyle="1" w:styleId="aa">
    <w:name w:val="Не вступил в силу"/>
    <w:uiPriority w:val="99"/>
    <w:rsid w:val="003B764E"/>
    <w:rPr>
      <w:rFonts w:cs="Times New Roman"/>
      <w:b/>
      <w:color w:val="FF0000"/>
    </w:rPr>
  </w:style>
  <w:style w:type="table" w:styleId="ab">
    <w:name w:val="Table Grid"/>
    <w:basedOn w:val="a1"/>
    <w:uiPriority w:val="39"/>
    <w:rsid w:val="00D81BD7"/>
    <w:rPr>
      <w:rFonts w:ascii="Arial" w:eastAsia="Times New Roman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81BD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81B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364D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Обычный1"/>
    <w:rsid w:val="006B4E82"/>
    <w:rPr>
      <w:rFonts w:ascii="Times New Roman" w:eastAsia="Times New Roman" w:hAnsi="Times New Roman"/>
      <w:lang w:val="en-AU"/>
    </w:rPr>
  </w:style>
  <w:style w:type="paragraph" w:styleId="ac">
    <w:name w:val="header"/>
    <w:basedOn w:val="a"/>
    <w:link w:val="ad"/>
    <w:rsid w:val="006B4E8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d">
    <w:name w:val="Верхний колонтитул Знак"/>
    <w:link w:val="ac"/>
    <w:rsid w:val="006B4E82"/>
    <w:rPr>
      <w:rFonts w:ascii="Times New Roman" w:eastAsia="Times New Roman" w:hAnsi="Times New Roman"/>
    </w:rPr>
  </w:style>
  <w:style w:type="character" w:styleId="ae">
    <w:name w:val="Hyperlink"/>
    <w:rsid w:val="006B4E82"/>
    <w:rPr>
      <w:color w:val="0000FF"/>
      <w:u w:val="single"/>
    </w:rPr>
  </w:style>
  <w:style w:type="character" w:customStyle="1" w:styleId="50">
    <w:name w:val="Заголовок 5 Знак"/>
    <w:link w:val="5"/>
    <w:uiPriority w:val="9"/>
    <w:rsid w:val="00AA4E2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0">
    <w:name w:val="Заголовок 2 Знак"/>
    <w:link w:val="2"/>
    <w:rsid w:val="00B34326"/>
    <w:rPr>
      <w:rFonts w:ascii="Times New Roman" w:eastAsia="Times New Roman" w:hAnsi="Times New Roman"/>
      <w:sz w:val="28"/>
      <w:szCs w:val="28"/>
    </w:rPr>
  </w:style>
  <w:style w:type="character" w:customStyle="1" w:styleId="30">
    <w:name w:val="Заголовок 3 Знак"/>
    <w:link w:val="3"/>
    <w:rsid w:val="00B34326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Nonformat">
    <w:name w:val="ConsNonformat"/>
    <w:rsid w:val="00B34326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harChar">
    <w:name w:val="Char Char Знак Знак Знак"/>
    <w:basedOn w:val="a"/>
    <w:rsid w:val="00B34326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f">
    <w:name w:val="Body Text Indent"/>
    <w:basedOn w:val="a"/>
    <w:link w:val="af0"/>
    <w:uiPriority w:val="99"/>
    <w:unhideWhenUsed/>
    <w:rsid w:val="00B34326"/>
    <w:pPr>
      <w:spacing w:after="120"/>
      <w:ind w:left="283"/>
    </w:pPr>
    <w:rPr>
      <w:sz w:val="28"/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rsid w:val="00B34326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af1">
    <w:name w:val="Title"/>
    <w:basedOn w:val="a"/>
    <w:link w:val="af2"/>
    <w:qFormat/>
    <w:rsid w:val="00B34326"/>
    <w:pPr>
      <w:autoSpaceDE w:val="0"/>
      <w:autoSpaceDN w:val="0"/>
      <w:ind w:firstLine="720"/>
      <w:jc w:val="center"/>
    </w:pPr>
    <w:rPr>
      <w:b/>
      <w:bCs/>
      <w:sz w:val="40"/>
      <w:szCs w:val="40"/>
      <w:lang w:val="x-none" w:eastAsia="x-none"/>
    </w:rPr>
  </w:style>
  <w:style w:type="character" w:customStyle="1" w:styleId="af2">
    <w:name w:val="Название Знак"/>
    <w:link w:val="af1"/>
    <w:rsid w:val="00B34326"/>
    <w:rPr>
      <w:rFonts w:ascii="Times New Roman" w:eastAsia="Times New Roman" w:hAnsi="Times New Roman"/>
      <w:b/>
      <w:bCs/>
      <w:sz w:val="40"/>
      <w:szCs w:val="40"/>
      <w:lang w:val="x-none" w:eastAsia="x-none"/>
    </w:rPr>
  </w:style>
  <w:style w:type="paragraph" w:customStyle="1" w:styleId="af3">
    <w:name w:val="Знак Знак Знак Знак"/>
    <w:basedOn w:val="a"/>
    <w:rsid w:val="00B3432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21">
    <w:name w:val="Body Text 2"/>
    <w:basedOn w:val="a"/>
    <w:link w:val="22"/>
    <w:rsid w:val="00B34326"/>
    <w:pPr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link w:val="21"/>
    <w:rsid w:val="00B34326"/>
    <w:rPr>
      <w:rFonts w:ascii="Times New Roman" w:eastAsia="Times New Roman" w:hAnsi="Times New Roman"/>
      <w:sz w:val="28"/>
      <w:szCs w:val="24"/>
    </w:rPr>
  </w:style>
  <w:style w:type="paragraph" w:styleId="23">
    <w:name w:val="Body Text Indent 2"/>
    <w:basedOn w:val="a"/>
    <w:link w:val="24"/>
    <w:rsid w:val="00B34326"/>
    <w:pPr>
      <w:ind w:firstLine="600"/>
      <w:jc w:val="both"/>
    </w:pPr>
    <w:rPr>
      <w:sz w:val="28"/>
      <w:lang w:val="x-none" w:eastAsia="x-none"/>
    </w:rPr>
  </w:style>
  <w:style w:type="character" w:customStyle="1" w:styleId="24">
    <w:name w:val="Основной текст с отступом 2 Знак"/>
    <w:link w:val="23"/>
    <w:rsid w:val="00B34326"/>
    <w:rPr>
      <w:rFonts w:ascii="Times New Roman" w:eastAsia="Times New Roman" w:hAnsi="Times New Roman"/>
      <w:sz w:val="28"/>
      <w:szCs w:val="24"/>
    </w:rPr>
  </w:style>
  <w:style w:type="paragraph" w:styleId="33">
    <w:name w:val="Body Text 3"/>
    <w:basedOn w:val="a"/>
    <w:link w:val="34"/>
    <w:rsid w:val="00B34326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rsid w:val="00B34326"/>
    <w:rPr>
      <w:rFonts w:ascii="Times New Roman" w:eastAsia="Times New Roman" w:hAnsi="Times New Roman"/>
      <w:sz w:val="16"/>
      <w:szCs w:val="16"/>
    </w:rPr>
  </w:style>
  <w:style w:type="paragraph" w:styleId="af4">
    <w:name w:val="footer"/>
    <w:basedOn w:val="a"/>
    <w:link w:val="af5"/>
    <w:uiPriority w:val="99"/>
    <w:rsid w:val="00B34326"/>
    <w:pPr>
      <w:tabs>
        <w:tab w:val="center" w:pos="4677"/>
        <w:tab w:val="right" w:pos="9355"/>
      </w:tabs>
      <w:ind w:firstLine="709"/>
      <w:jc w:val="both"/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B34326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f6">
    <w:name w:val="page number"/>
    <w:rsid w:val="00B34326"/>
  </w:style>
  <w:style w:type="paragraph" w:customStyle="1" w:styleId="af7">
    <w:name w:val="Заголовок статьи"/>
    <w:basedOn w:val="a"/>
    <w:next w:val="a"/>
    <w:rsid w:val="00B34326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f8">
    <w:name w:val="основной"/>
    <w:basedOn w:val="a"/>
    <w:rsid w:val="00B34326"/>
    <w:pPr>
      <w:keepNext/>
    </w:pPr>
    <w:rPr>
      <w:szCs w:val="20"/>
    </w:rPr>
  </w:style>
  <w:style w:type="paragraph" w:customStyle="1" w:styleId="310">
    <w:name w:val="Основной текст с отступом 31"/>
    <w:basedOn w:val="a"/>
    <w:rsid w:val="00B34326"/>
    <w:pPr>
      <w:tabs>
        <w:tab w:val="left" w:pos="709"/>
      </w:tabs>
      <w:ind w:firstLine="709"/>
      <w:jc w:val="both"/>
    </w:pPr>
    <w:rPr>
      <w:rFonts w:ascii="TimesET" w:eastAsia="TimesET" w:hAnsi="TimesET"/>
      <w:szCs w:val="20"/>
    </w:rPr>
  </w:style>
  <w:style w:type="paragraph" w:customStyle="1" w:styleId="af9">
    <w:name w:val="Готовый"/>
    <w:basedOn w:val="a"/>
    <w:rsid w:val="00B3432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  <w:jc w:val="both"/>
    </w:pPr>
    <w:rPr>
      <w:rFonts w:ascii="Courier New" w:hAnsi="Courier New"/>
      <w:snapToGrid w:val="0"/>
      <w:sz w:val="20"/>
      <w:szCs w:val="20"/>
    </w:rPr>
  </w:style>
  <w:style w:type="paragraph" w:customStyle="1" w:styleId="ConsTitle">
    <w:name w:val="ConsTitle"/>
    <w:rsid w:val="00B34326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2">
    <w:name w:val="Основной текст1"/>
    <w:basedOn w:val="a"/>
    <w:rsid w:val="00B34326"/>
    <w:pPr>
      <w:widowControl w:val="0"/>
      <w:ind w:firstLine="709"/>
      <w:jc w:val="both"/>
    </w:pPr>
    <w:rPr>
      <w:szCs w:val="20"/>
    </w:rPr>
  </w:style>
  <w:style w:type="paragraph" w:customStyle="1" w:styleId="0">
    <w:name w:val="Заголовок 0"/>
    <w:basedOn w:val="1"/>
    <w:rsid w:val="00B34326"/>
    <w:pPr>
      <w:keepNext/>
      <w:widowControl/>
      <w:autoSpaceDE/>
      <w:autoSpaceDN/>
      <w:adjustRightInd/>
      <w:spacing w:before="0" w:after="0"/>
    </w:pPr>
    <w:rPr>
      <w:rFonts w:ascii="Times New Roman" w:hAnsi="Times New Roman"/>
      <w:b w:val="0"/>
      <w:bCs w:val="0"/>
      <w:caps/>
      <w:color w:val="auto"/>
    </w:rPr>
  </w:style>
  <w:style w:type="paragraph" w:customStyle="1" w:styleId="Iauiue2">
    <w:name w:val="Iau?iue2"/>
    <w:rsid w:val="00B34326"/>
    <w:pPr>
      <w:widowControl w:val="0"/>
    </w:pPr>
    <w:rPr>
      <w:rFonts w:ascii="Times New Roman" w:eastAsia="Times New Roman" w:hAnsi="Times New Roman"/>
      <w:lang w:val="en-US"/>
    </w:rPr>
  </w:style>
  <w:style w:type="paragraph" w:customStyle="1" w:styleId="afa">
    <w:name w:val="Ñòèëü"/>
    <w:rsid w:val="00B34326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lang w:val="en-US"/>
    </w:rPr>
  </w:style>
  <w:style w:type="paragraph" w:customStyle="1" w:styleId="afb">
    <w:name w:val="Îáû÷íûé"/>
    <w:rsid w:val="00B34326"/>
    <w:pPr>
      <w:widowControl w:val="0"/>
    </w:pPr>
    <w:rPr>
      <w:rFonts w:ascii="Times New Roman" w:eastAsia="Times New Roman" w:hAnsi="Times New Roman"/>
      <w:sz w:val="28"/>
    </w:rPr>
  </w:style>
  <w:style w:type="paragraph" w:customStyle="1" w:styleId="Iauiue">
    <w:name w:val="Iau?iue"/>
    <w:rsid w:val="00B34326"/>
    <w:pPr>
      <w:widowControl w:val="0"/>
    </w:pPr>
    <w:rPr>
      <w:rFonts w:ascii="Times New Roman" w:eastAsia="Times New Roman" w:hAnsi="Times New Roman"/>
    </w:rPr>
  </w:style>
  <w:style w:type="paragraph" w:customStyle="1" w:styleId="25">
    <w:name w:val="Îñíîâíîé òåêñò 2"/>
    <w:basedOn w:val="afb"/>
    <w:rsid w:val="00B34326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6">
    <w:name w:val="Îñíîâíîé òåêñò ñ îòñòóïîì 2"/>
    <w:basedOn w:val="afb"/>
    <w:rsid w:val="00B34326"/>
    <w:pPr>
      <w:ind w:left="720"/>
      <w:jc w:val="both"/>
    </w:pPr>
    <w:rPr>
      <w:color w:val="000000"/>
      <w:sz w:val="24"/>
      <w:lang w:val="en-US"/>
    </w:rPr>
  </w:style>
  <w:style w:type="paragraph" w:customStyle="1" w:styleId="13">
    <w:name w:val="çàãîëîâîê 1"/>
    <w:basedOn w:val="afb"/>
    <w:next w:val="afb"/>
    <w:rsid w:val="00B34326"/>
    <w:pPr>
      <w:keepNext/>
    </w:pPr>
  </w:style>
  <w:style w:type="paragraph" w:customStyle="1" w:styleId="35">
    <w:name w:val="Îñíîâíîé òåêñò ñ îòñòóïîì 3"/>
    <w:basedOn w:val="afb"/>
    <w:rsid w:val="00B34326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B34326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B34326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B34326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B34326"/>
    <w:pPr>
      <w:widowControl w:val="0"/>
      <w:ind w:firstLine="567"/>
      <w:jc w:val="both"/>
    </w:pPr>
    <w:rPr>
      <w:b/>
      <w:color w:val="000000"/>
      <w:szCs w:val="20"/>
    </w:rPr>
  </w:style>
  <w:style w:type="paragraph" w:customStyle="1" w:styleId="afc">
    <w:name w:val="Îñíîâíîé òåêñò"/>
    <w:basedOn w:val="afb"/>
    <w:rsid w:val="00B34326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rsid w:val="00B3432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afd">
    <w:name w:val="Plain Text"/>
    <w:basedOn w:val="a"/>
    <w:link w:val="afe"/>
    <w:rsid w:val="00B34326"/>
    <w:rPr>
      <w:rFonts w:ascii="Courier New" w:hAnsi="Courier New"/>
      <w:sz w:val="20"/>
      <w:szCs w:val="20"/>
      <w:lang w:val="x-none" w:eastAsia="x-none"/>
    </w:rPr>
  </w:style>
  <w:style w:type="character" w:customStyle="1" w:styleId="afe">
    <w:name w:val="Текст Знак"/>
    <w:link w:val="afd"/>
    <w:rsid w:val="00B34326"/>
    <w:rPr>
      <w:rFonts w:ascii="Courier New" w:eastAsia="Times New Roman" w:hAnsi="Courier New" w:cs="Courier New"/>
    </w:rPr>
  </w:style>
  <w:style w:type="paragraph" w:customStyle="1" w:styleId="BodyText21">
    <w:name w:val="Body Text 21"/>
    <w:basedOn w:val="a"/>
    <w:rsid w:val="00B34326"/>
    <w:pPr>
      <w:widowControl w:val="0"/>
      <w:jc w:val="both"/>
    </w:pPr>
    <w:rPr>
      <w:color w:val="000000"/>
      <w:szCs w:val="20"/>
    </w:rPr>
  </w:style>
  <w:style w:type="paragraph" w:customStyle="1" w:styleId="36">
    <w:name w:val="çàãîëîâîê 3"/>
    <w:basedOn w:val="afa"/>
    <w:next w:val="afa"/>
    <w:rsid w:val="00B34326"/>
    <w:pPr>
      <w:keepNext/>
      <w:spacing w:before="80" w:after="120" w:line="-280" w:lineRule="auto"/>
      <w:ind w:right="-149"/>
      <w:jc w:val="center"/>
    </w:pPr>
    <w:rPr>
      <w:b/>
      <w:caps/>
      <w:spacing w:val="0"/>
      <w:kern w:val="0"/>
      <w:position w:val="0"/>
      <w:lang w:val="ru-RU"/>
    </w:rPr>
  </w:style>
  <w:style w:type="paragraph" w:styleId="aff">
    <w:name w:val="Normal (Web)"/>
    <w:basedOn w:val="a"/>
    <w:rsid w:val="00B34326"/>
    <w:pPr>
      <w:spacing w:before="100" w:beforeAutospacing="1" w:after="100" w:afterAutospacing="1"/>
    </w:pPr>
  </w:style>
  <w:style w:type="paragraph" w:customStyle="1" w:styleId="FR1">
    <w:name w:val="FR1"/>
    <w:rsid w:val="00B34326"/>
    <w:pPr>
      <w:widowControl w:val="0"/>
      <w:autoSpaceDE w:val="0"/>
      <w:autoSpaceDN w:val="0"/>
      <w:adjustRightInd w:val="0"/>
      <w:ind w:left="4080"/>
    </w:pPr>
    <w:rPr>
      <w:rFonts w:ascii="Arial" w:eastAsia="Times New Roman" w:hAnsi="Arial" w:cs="Arial"/>
      <w:noProof/>
      <w:sz w:val="18"/>
      <w:szCs w:val="18"/>
    </w:rPr>
  </w:style>
  <w:style w:type="character" w:customStyle="1" w:styleId="aff0">
    <w:name w:val="a"/>
    <w:rsid w:val="00B34326"/>
  </w:style>
  <w:style w:type="paragraph" w:customStyle="1" w:styleId="CharChar0">
    <w:name w:val="Char Char Знак Знак Знак"/>
    <w:basedOn w:val="a"/>
    <w:rsid w:val="00B34326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311">
    <w:name w:val="Основной текст 31"/>
    <w:basedOn w:val="a"/>
    <w:rsid w:val="00B34326"/>
    <w:pPr>
      <w:widowControl w:val="0"/>
      <w:suppressAutoHyphens/>
      <w:autoSpaceDE w:val="0"/>
      <w:spacing w:after="120"/>
    </w:pPr>
    <w:rPr>
      <w:sz w:val="16"/>
      <w:szCs w:val="16"/>
      <w:lang w:eastAsia="ar-SA"/>
    </w:rPr>
  </w:style>
  <w:style w:type="paragraph" w:customStyle="1" w:styleId="14">
    <w:name w:val="Обычный1"/>
    <w:rsid w:val="000D2F6B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B764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  <w:lang w:val="x-none" w:eastAsia="x-none"/>
    </w:rPr>
  </w:style>
  <w:style w:type="paragraph" w:styleId="2">
    <w:name w:val="heading 2"/>
    <w:basedOn w:val="a"/>
    <w:next w:val="a"/>
    <w:link w:val="20"/>
    <w:qFormat/>
    <w:rsid w:val="00B34326"/>
    <w:pPr>
      <w:keepNext/>
      <w:autoSpaceDE w:val="0"/>
      <w:autoSpaceDN w:val="0"/>
      <w:jc w:val="center"/>
      <w:outlineLvl w:val="1"/>
    </w:pPr>
    <w:rPr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B34326"/>
    <w:pPr>
      <w:keepNext/>
      <w:jc w:val="center"/>
      <w:outlineLvl w:val="2"/>
    </w:pPr>
    <w:rPr>
      <w:b/>
      <w:bCs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AA4E2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customStyle="1" w:styleId="FontStyle34">
    <w:name w:val="Font Style34"/>
    <w:rsid w:val="003F2A1F"/>
    <w:rPr>
      <w:rFonts w:ascii="Times New Roman" w:hAnsi="Times New Roman" w:cs="Times New Roman"/>
      <w:sz w:val="22"/>
      <w:szCs w:val="22"/>
    </w:rPr>
  </w:style>
  <w:style w:type="paragraph" w:styleId="a6">
    <w:name w:val="Body Text"/>
    <w:basedOn w:val="a"/>
    <w:link w:val="a7"/>
    <w:uiPriority w:val="99"/>
    <w:unhideWhenUsed/>
    <w:rsid w:val="003B764E"/>
    <w:pPr>
      <w:spacing w:after="120"/>
    </w:pPr>
    <w:rPr>
      <w:lang w:val="x-none" w:eastAsia="x-none"/>
    </w:rPr>
  </w:style>
  <w:style w:type="character" w:customStyle="1" w:styleId="a7">
    <w:name w:val="Основной текст Знак"/>
    <w:link w:val="a6"/>
    <w:uiPriority w:val="99"/>
    <w:rsid w:val="003B764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9"/>
    <w:rsid w:val="003B764E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ConsPlusTitle">
    <w:name w:val="ConsPlusTitle"/>
    <w:rsid w:val="003B764E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8"/>
      <w:szCs w:val="28"/>
    </w:rPr>
  </w:style>
  <w:style w:type="character" w:customStyle="1" w:styleId="a8">
    <w:name w:val="Цветовое выделение"/>
    <w:uiPriority w:val="99"/>
    <w:rsid w:val="003B764E"/>
    <w:rPr>
      <w:b/>
      <w:color w:val="000080"/>
    </w:rPr>
  </w:style>
  <w:style w:type="character" w:customStyle="1" w:styleId="a9">
    <w:name w:val="Гипертекстовая ссылка"/>
    <w:rsid w:val="003B764E"/>
    <w:rPr>
      <w:rFonts w:cs="Times New Roman"/>
      <w:b/>
      <w:color w:val="008000"/>
    </w:rPr>
  </w:style>
  <w:style w:type="character" w:customStyle="1" w:styleId="aa">
    <w:name w:val="Не вступил в силу"/>
    <w:uiPriority w:val="99"/>
    <w:rsid w:val="003B764E"/>
    <w:rPr>
      <w:rFonts w:cs="Times New Roman"/>
      <w:b/>
      <w:color w:val="FF0000"/>
    </w:rPr>
  </w:style>
  <w:style w:type="table" w:styleId="ab">
    <w:name w:val="Table Grid"/>
    <w:basedOn w:val="a1"/>
    <w:uiPriority w:val="39"/>
    <w:rsid w:val="00D81BD7"/>
    <w:rPr>
      <w:rFonts w:ascii="Arial" w:eastAsia="Times New Roman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81BD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D81B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364DB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Обычный1"/>
    <w:rsid w:val="006B4E82"/>
    <w:rPr>
      <w:rFonts w:ascii="Times New Roman" w:eastAsia="Times New Roman" w:hAnsi="Times New Roman"/>
      <w:lang w:val="en-AU"/>
    </w:rPr>
  </w:style>
  <w:style w:type="paragraph" w:styleId="ac">
    <w:name w:val="header"/>
    <w:basedOn w:val="a"/>
    <w:link w:val="ad"/>
    <w:rsid w:val="006B4E8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d">
    <w:name w:val="Верхний колонтитул Знак"/>
    <w:link w:val="ac"/>
    <w:rsid w:val="006B4E82"/>
    <w:rPr>
      <w:rFonts w:ascii="Times New Roman" w:eastAsia="Times New Roman" w:hAnsi="Times New Roman"/>
    </w:rPr>
  </w:style>
  <w:style w:type="character" w:styleId="ae">
    <w:name w:val="Hyperlink"/>
    <w:rsid w:val="006B4E82"/>
    <w:rPr>
      <w:color w:val="0000FF"/>
      <w:u w:val="single"/>
    </w:rPr>
  </w:style>
  <w:style w:type="character" w:customStyle="1" w:styleId="50">
    <w:name w:val="Заголовок 5 Знак"/>
    <w:link w:val="5"/>
    <w:uiPriority w:val="9"/>
    <w:rsid w:val="00AA4E2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0">
    <w:name w:val="Заголовок 2 Знак"/>
    <w:link w:val="2"/>
    <w:rsid w:val="00B34326"/>
    <w:rPr>
      <w:rFonts w:ascii="Times New Roman" w:eastAsia="Times New Roman" w:hAnsi="Times New Roman"/>
      <w:sz w:val="28"/>
      <w:szCs w:val="28"/>
    </w:rPr>
  </w:style>
  <w:style w:type="character" w:customStyle="1" w:styleId="30">
    <w:name w:val="Заголовок 3 Знак"/>
    <w:link w:val="3"/>
    <w:rsid w:val="00B34326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Nonformat">
    <w:name w:val="ConsNonformat"/>
    <w:rsid w:val="00B34326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harChar">
    <w:name w:val="Char Char Знак Знак Знак"/>
    <w:basedOn w:val="a"/>
    <w:rsid w:val="00B34326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f">
    <w:name w:val="Body Text Indent"/>
    <w:basedOn w:val="a"/>
    <w:link w:val="af0"/>
    <w:uiPriority w:val="99"/>
    <w:unhideWhenUsed/>
    <w:rsid w:val="00B34326"/>
    <w:pPr>
      <w:spacing w:after="120"/>
      <w:ind w:left="283"/>
    </w:pPr>
    <w:rPr>
      <w:sz w:val="28"/>
      <w:lang w:val="x-none" w:eastAsia="x-none"/>
    </w:rPr>
  </w:style>
  <w:style w:type="character" w:customStyle="1" w:styleId="af0">
    <w:name w:val="Основной текст с отступом Знак"/>
    <w:link w:val="af"/>
    <w:uiPriority w:val="99"/>
    <w:rsid w:val="00B34326"/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af1">
    <w:name w:val="Title"/>
    <w:basedOn w:val="a"/>
    <w:link w:val="af2"/>
    <w:qFormat/>
    <w:rsid w:val="00B34326"/>
    <w:pPr>
      <w:autoSpaceDE w:val="0"/>
      <w:autoSpaceDN w:val="0"/>
      <w:ind w:firstLine="720"/>
      <w:jc w:val="center"/>
    </w:pPr>
    <w:rPr>
      <w:b/>
      <w:bCs/>
      <w:sz w:val="40"/>
      <w:szCs w:val="40"/>
      <w:lang w:val="x-none" w:eastAsia="x-none"/>
    </w:rPr>
  </w:style>
  <w:style w:type="character" w:customStyle="1" w:styleId="af2">
    <w:name w:val="Название Знак"/>
    <w:link w:val="af1"/>
    <w:rsid w:val="00B34326"/>
    <w:rPr>
      <w:rFonts w:ascii="Times New Roman" w:eastAsia="Times New Roman" w:hAnsi="Times New Roman"/>
      <w:b/>
      <w:bCs/>
      <w:sz w:val="40"/>
      <w:szCs w:val="40"/>
      <w:lang w:val="x-none" w:eastAsia="x-none"/>
    </w:rPr>
  </w:style>
  <w:style w:type="paragraph" w:customStyle="1" w:styleId="af3">
    <w:name w:val="Знак Знак Знак Знак"/>
    <w:basedOn w:val="a"/>
    <w:rsid w:val="00B3432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21">
    <w:name w:val="Body Text 2"/>
    <w:basedOn w:val="a"/>
    <w:link w:val="22"/>
    <w:rsid w:val="00B34326"/>
    <w:pPr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link w:val="21"/>
    <w:rsid w:val="00B34326"/>
    <w:rPr>
      <w:rFonts w:ascii="Times New Roman" w:eastAsia="Times New Roman" w:hAnsi="Times New Roman"/>
      <w:sz w:val="28"/>
      <w:szCs w:val="24"/>
    </w:rPr>
  </w:style>
  <w:style w:type="paragraph" w:styleId="23">
    <w:name w:val="Body Text Indent 2"/>
    <w:basedOn w:val="a"/>
    <w:link w:val="24"/>
    <w:rsid w:val="00B34326"/>
    <w:pPr>
      <w:ind w:firstLine="600"/>
      <w:jc w:val="both"/>
    </w:pPr>
    <w:rPr>
      <w:sz w:val="28"/>
      <w:lang w:val="x-none" w:eastAsia="x-none"/>
    </w:rPr>
  </w:style>
  <w:style w:type="character" w:customStyle="1" w:styleId="24">
    <w:name w:val="Основной текст с отступом 2 Знак"/>
    <w:link w:val="23"/>
    <w:rsid w:val="00B34326"/>
    <w:rPr>
      <w:rFonts w:ascii="Times New Roman" w:eastAsia="Times New Roman" w:hAnsi="Times New Roman"/>
      <w:sz w:val="28"/>
      <w:szCs w:val="24"/>
    </w:rPr>
  </w:style>
  <w:style w:type="paragraph" w:styleId="33">
    <w:name w:val="Body Text 3"/>
    <w:basedOn w:val="a"/>
    <w:link w:val="34"/>
    <w:rsid w:val="00B34326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rsid w:val="00B34326"/>
    <w:rPr>
      <w:rFonts w:ascii="Times New Roman" w:eastAsia="Times New Roman" w:hAnsi="Times New Roman"/>
      <w:sz w:val="16"/>
      <w:szCs w:val="16"/>
    </w:rPr>
  </w:style>
  <w:style w:type="paragraph" w:styleId="af4">
    <w:name w:val="footer"/>
    <w:basedOn w:val="a"/>
    <w:link w:val="af5"/>
    <w:uiPriority w:val="99"/>
    <w:rsid w:val="00B34326"/>
    <w:pPr>
      <w:tabs>
        <w:tab w:val="center" w:pos="4677"/>
        <w:tab w:val="right" w:pos="9355"/>
      </w:tabs>
      <w:ind w:firstLine="709"/>
      <w:jc w:val="both"/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B34326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f6">
    <w:name w:val="page number"/>
    <w:rsid w:val="00B34326"/>
  </w:style>
  <w:style w:type="paragraph" w:customStyle="1" w:styleId="af7">
    <w:name w:val="Заголовок статьи"/>
    <w:basedOn w:val="a"/>
    <w:next w:val="a"/>
    <w:rsid w:val="00B34326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af8">
    <w:name w:val="основной"/>
    <w:basedOn w:val="a"/>
    <w:rsid w:val="00B34326"/>
    <w:pPr>
      <w:keepNext/>
    </w:pPr>
    <w:rPr>
      <w:szCs w:val="20"/>
    </w:rPr>
  </w:style>
  <w:style w:type="paragraph" w:customStyle="1" w:styleId="310">
    <w:name w:val="Основной текст с отступом 31"/>
    <w:basedOn w:val="a"/>
    <w:rsid w:val="00B34326"/>
    <w:pPr>
      <w:tabs>
        <w:tab w:val="left" w:pos="709"/>
      </w:tabs>
      <w:ind w:firstLine="709"/>
      <w:jc w:val="both"/>
    </w:pPr>
    <w:rPr>
      <w:rFonts w:ascii="TimesET" w:eastAsia="TimesET" w:hAnsi="TimesET"/>
      <w:szCs w:val="20"/>
    </w:rPr>
  </w:style>
  <w:style w:type="paragraph" w:customStyle="1" w:styleId="af9">
    <w:name w:val="Готовый"/>
    <w:basedOn w:val="a"/>
    <w:rsid w:val="00B34326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  <w:jc w:val="both"/>
    </w:pPr>
    <w:rPr>
      <w:rFonts w:ascii="Courier New" w:hAnsi="Courier New"/>
      <w:snapToGrid w:val="0"/>
      <w:sz w:val="20"/>
      <w:szCs w:val="20"/>
    </w:rPr>
  </w:style>
  <w:style w:type="paragraph" w:customStyle="1" w:styleId="ConsTitle">
    <w:name w:val="ConsTitle"/>
    <w:rsid w:val="00B34326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2">
    <w:name w:val="Основной текст1"/>
    <w:basedOn w:val="a"/>
    <w:rsid w:val="00B34326"/>
    <w:pPr>
      <w:widowControl w:val="0"/>
      <w:ind w:firstLine="709"/>
      <w:jc w:val="both"/>
    </w:pPr>
    <w:rPr>
      <w:szCs w:val="20"/>
    </w:rPr>
  </w:style>
  <w:style w:type="paragraph" w:customStyle="1" w:styleId="0">
    <w:name w:val="Заголовок 0"/>
    <w:basedOn w:val="1"/>
    <w:rsid w:val="00B34326"/>
    <w:pPr>
      <w:keepNext/>
      <w:widowControl/>
      <w:autoSpaceDE/>
      <w:autoSpaceDN/>
      <w:adjustRightInd/>
      <w:spacing w:before="0" w:after="0"/>
    </w:pPr>
    <w:rPr>
      <w:rFonts w:ascii="Times New Roman" w:hAnsi="Times New Roman"/>
      <w:b w:val="0"/>
      <w:bCs w:val="0"/>
      <w:caps/>
      <w:color w:val="auto"/>
    </w:rPr>
  </w:style>
  <w:style w:type="paragraph" w:customStyle="1" w:styleId="Iauiue2">
    <w:name w:val="Iau?iue2"/>
    <w:rsid w:val="00B34326"/>
    <w:pPr>
      <w:widowControl w:val="0"/>
    </w:pPr>
    <w:rPr>
      <w:rFonts w:ascii="Times New Roman" w:eastAsia="Times New Roman" w:hAnsi="Times New Roman"/>
      <w:lang w:val="en-US"/>
    </w:rPr>
  </w:style>
  <w:style w:type="paragraph" w:customStyle="1" w:styleId="afa">
    <w:name w:val="Ñòèëü"/>
    <w:rsid w:val="00B34326"/>
    <w:pPr>
      <w:widowControl w:val="0"/>
    </w:pPr>
    <w:rPr>
      <w:rFonts w:ascii="Times New Roman" w:eastAsia="Times New Roman" w:hAnsi="Times New Roman"/>
      <w:spacing w:val="-1"/>
      <w:kern w:val="65535"/>
      <w:position w:val="-1"/>
      <w:sz w:val="24"/>
      <w:lang w:val="en-US"/>
    </w:rPr>
  </w:style>
  <w:style w:type="paragraph" w:customStyle="1" w:styleId="afb">
    <w:name w:val="Îáû÷íûé"/>
    <w:rsid w:val="00B34326"/>
    <w:pPr>
      <w:widowControl w:val="0"/>
    </w:pPr>
    <w:rPr>
      <w:rFonts w:ascii="Times New Roman" w:eastAsia="Times New Roman" w:hAnsi="Times New Roman"/>
      <w:sz w:val="28"/>
    </w:rPr>
  </w:style>
  <w:style w:type="paragraph" w:customStyle="1" w:styleId="Iauiue">
    <w:name w:val="Iau?iue"/>
    <w:rsid w:val="00B34326"/>
    <w:pPr>
      <w:widowControl w:val="0"/>
    </w:pPr>
    <w:rPr>
      <w:rFonts w:ascii="Times New Roman" w:eastAsia="Times New Roman" w:hAnsi="Times New Roman"/>
    </w:rPr>
  </w:style>
  <w:style w:type="paragraph" w:customStyle="1" w:styleId="25">
    <w:name w:val="Îñíîâíîé òåêñò 2"/>
    <w:basedOn w:val="afb"/>
    <w:rsid w:val="00B34326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6">
    <w:name w:val="Îñíîâíîé òåêñò ñ îòñòóïîì 2"/>
    <w:basedOn w:val="afb"/>
    <w:rsid w:val="00B34326"/>
    <w:pPr>
      <w:ind w:left="720"/>
      <w:jc w:val="both"/>
    </w:pPr>
    <w:rPr>
      <w:color w:val="000000"/>
      <w:sz w:val="24"/>
      <w:lang w:val="en-US"/>
    </w:rPr>
  </w:style>
  <w:style w:type="paragraph" w:customStyle="1" w:styleId="13">
    <w:name w:val="çàãîëîâîê 1"/>
    <w:basedOn w:val="afb"/>
    <w:next w:val="afb"/>
    <w:rsid w:val="00B34326"/>
    <w:pPr>
      <w:keepNext/>
    </w:pPr>
  </w:style>
  <w:style w:type="paragraph" w:customStyle="1" w:styleId="35">
    <w:name w:val="Îñíîâíîé òåêñò ñ îòñòóïîì 3"/>
    <w:basedOn w:val="afb"/>
    <w:rsid w:val="00B34326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B34326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B34326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B34326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B34326"/>
    <w:pPr>
      <w:widowControl w:val="0"/>
      <w:ind w:firstLine="567"/>
      <w:jc w:val="both"/>
    </w:pPr>
    <w:rPr>
      <w:b/>
      <w:color w:val="000000"/>
      <w:szCs w:val="20"/>
    </w:rPr>
  </w:style>
  <w:style w:type="paragraph" w:customStyle="1" w:styleId="afc">
    <w:name w:val="Îñíîâíîé òåêñò"/>
    <w:basedOn w:val="afb"/>
    <w:rsid w:val="00B34326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rsid w:val="00B34326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afd">
    <w:name w:val="Plain Text"/>
    <w:basedOn w:val="a"/>
    <w:link w:val="afe"/>
    <w:rsid w:val="00B34326"/>
    <w:rPr>
      <w:rFonts w:ascii="Courier New" w:hAnsi="Courier New"/>
      <w:sz w:val="20"/>
      <w:szCs w:val="20"/>
      <w:lang w:val="x-none" w:eastAsia="x-none"/>
    </w:rPr>
  </w:style>
  <w:style w:type="character" w:customStyle="1" w:styleId="afe">
    <w:name w:val="Текст Знак"/>
    <w:link w:val="afd"/>
    <w:rsid w:val="00B34326"/>
    <w:rPr>
      <w:rFonts w:ascii="Courier New" w:eastAsia="Times New Roman" w:hAnsi="Courier New" w:cs="Courier New"/>
    </w:rPr>
  </w:style>
  <w:style w:type="paragraph" w:customStyle="1" w:styleId="BodyText21">
    <w:name w:val="Body Text 21"/>
    <w:basedOn w:val="a"/>
    <w:rsid w:val="00B34326"/>
    <w:pPr>
      <w:widowControl w:val="0"/>
      <w:jc w:val="both"/>
    </w:pPr>
    <w:rPr>
      <w:color w:val="000000"/>
      <w:szCs w:val="20"/>
    </w:rPr>
  </w:style>
  <w:style w:type="paragraph" w:customStyle="1" w:styleId="36">
    <w:name w:val="çàãîëîâîê 3"/>
    <w:basedOn w:val="afa"/>
    <w:next w:val="afa"/>
    <w:rsid w:val="00B34326"/>
    <w:pPr>
      <w:keepNext/>
      <w:spacing w:before="80" w:after="120" w:line="-280" w:lineRule="auto"/>
      <w:ind w:right="-149"/>
      <w:jc w:val="center"/>
    </w:pPr>
    <w:rPr>
      <w:b/>
      <w:caps/>
      <w:spacing w:val="0"/>
      <w:kern w:val="0"/>
      <w:position w:val="0"/>
      <w:lang w:val="ru-RU"/>
    </w:rPr>
  </w:style>
  <w:style w:type="paragraph" w:styleId="aff">
    <w:name w:val="Normal (Web)"/>
    <w:basedOn w:val="a"/>
    <w:rsid w:val="00B34326"/>
    <w:pPr>
      <w:spacing w:before="100" w:beforeAutospacing="1" w:after="100" w:afterAutospacing="1"/>
    </w:pPr>
  </w:style>
  <w:style w:type="paragraph" w:customStyle="1" w:styleId="FR1">
    <w:name w:val="FR1"/>
    <w:rsid w:val="00B34326"/>
    <w:pPr>
      <w:widowControl w:val="0"/>
      <w:autoSpaceDE w:val="0"/>
      <w:autoSpaceDN w:val="0"/>
      <w:adjustRightInd w:val="0"/>
      <w:ind w:left="4080"/>
    </w:pPr>
    <w:rPr>
      <w:rFonts w:ascii="Arial" w:eastAsia="Times New Roman" w:hAnsi="Arial" w:cs="Arial"/>
      <w:noProof/>
      <w:sz w:val="18"/>
      <w:szCs w:val="18"/>
    </w:rPr>
  </w:style>
  <w:style w:type="character" w:customStyle="1" w:styleId="aff0">
    <w:name w:val="a"/>
    <w:rsid w:val="00B34326"/>
  </w:style>
  <w:style w:type="paragraph" w:customStyle="1" w:styleId="CharChar0">
    <w:name w:val="Char Char Знак Знак Знак"/>
    <w:basedOn w:val="a"/>
    <w:rsid w:val="00B34326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311">
    <w:name w:val="Основной текст 31"/>
    <w:basedOn w:val="a"/>
    <w:rsid w:val="00B34326"/>
    <w:pPr>
      <w:widowControl w:val="0"/>
      <w:suppressAutoHyphens/>
      <w:autoSpaceDE w:val="0"/>
      <w:spacing w:after="120"/>
    </w:pPr>
    <w:rPr>
      <w:sz w:val="16"/>
      <w:szCs w:val="16"/>
      <w:lang w:eastAsia="ar-SA"/>
    </w:rPr>
  </w:style>
  <w:style w:type="paragraph" w:customStyle="1" w:styleId="14">
    <w:name w:val="Обычный1"/>
    <w:rsid w:val="000D2F6B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garantF1://25815499.330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BD057-5C7E-4677-9E22-DA537F3A1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6188</CharactersWithSpaces>
  <SharedDoc>false</SharedDoc>
  <HLinks>
    <vt:vector size="126" baseType="variant">
      <vt:variant>
        <vt:i4>2752529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2752529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sub_2222</vt:lpwstr>
      </vt:variant>
      <vt:variant>
        <vt:i4>2752529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2752529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sub_2222</vt:lpwstr>
      </vt:variant>
      <vt:variant>
        <vt:i4>2752529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sub_1111</vt:lpwstr>
      </vt:variant>
      <vt:variant>
        <vt:i4>2752529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sub_6666</vt:lpwstr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sub_5555</vt:lpwstr>
      </vt:variant>
      <vt:variant>
        <vt:i4>4194306</vt:i4>
      </vt:variant>
      <vt:variant>
        <vt:i4>0</vt:i4>
      </vt:variant>
      <vt:variant>
        <vt:i4>0</vt:i4>
      </vt:variant>
      <vt:variant>
        <vt:i4>5</vt:i4>
      </vt:variant>
      <vt:variant>
        <vt:lpwstr>garantf1://25815499.3301/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Николаева Юлия Анатольевна</cp:lastModifiedBy>
  <cp:revision>3</cp:revision>
  <cp:lastPrinted>2017-07-30T23:48:00Z</cp:lastPrinted>
  <dcterms:created xsi:type="dcterms:W3CDTF">2017-07-27T05:09:00Z</dcterms:created>
  <dcterms:modified xsi:type="dcterms:W3CDTF">2017-07-30T23:48:00Z</dcterms:modified>
</cp:coreProperties>
</file>