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0E" w:rsidRPr="002B2C7B" w:rsidRDefault="0041780E" w:rsidP="00DC1B75">
      <w:pPr>
        <w:tabs>
          <w:tab w:val="left" w:pos="6180"/>
          <w:tab w:val="left" w:pos="6615"/>
        </w:tabs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-236"/>
        <w:tblW w:w="10078" w:type="dxa"/>
        <w:tblLook w:val="01E0" w:firstRow="1" w:lastRow="1" w:firstColumn="1" w:lastColumn="1" w:noHBand="0" w:noVBand="0"/>
      </w:tblPr>
      <w:tblGrid>
        <w:gridCol w:w="10078"/>
      </w:tblGrid>
      <w:tr w:rsidR="0041780E" w:rsidRPr="0041780E" w:rsidTr="008E0052">
        <w:trPr>
          <w:trHeight w:val="1553"/>
        </w:trPr>
        <w:tc>
          <w:tcPr>
            <w:tcW w:w="10078" w:type="dxa"/>
          </w:tcPr>
          <w:p w:rsidR="0041780E" w:rsidRPr="0041780E" w:rsidRDefault="00941E05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1780E">
              <w:rPr>
                <w:noProof/>
                <w:sz w:val="28"/>
                <w:szCs w:val="24"/>
              </w:rPr>
              <w:drawing>
                <wp:inline distT="0" distB="0" distL="0" distR="0">
                  <wp:extent cx="1009650" cy="971550"/>
                  <wp:effectExtent l="0" t="0" r="0" b="0"/>
                  <wp:docPr id="1" name="Рисунок 1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0E" w:rsidRPr="0041780E" w:rsidTr="008E0052">
        <w:trPr>
          <w:trHeight w:val="350"/>
        </w:trPr>
        <w:tc>
          <w:tcPr>
            <w:tcW w:w="10078" w:type="dxa"/>
          </w:tcPr>
          <w:p w:rsidR="0041780E" w:rsidRPr="0041780E" w:rsidRDefault="0041780E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178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1780E" w:rsidRPr="0041780E" w:rsidTr="008E0052">
        <w:trPr>
          <w:trHeight w:val="365"/>
        </w:trPr>
        <w:tc>
          <w:tcPr>
            <w:tcW w:w="10078" w:type="dxa"/>
          </w:tcPr>
          <w:p w:rsidR="0041780E" w:rsidRPr="0041780E" w:rsidRDefault="0041780E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178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1780E" w:rsidRPr="0041780E" w:rsidTr="008E0052">
        <w:trPr>
          <w:trHeight w:val="126"/>
        </w:trPr>
        <w:tc>
          <w:tcPr>
            <w:tcW w:w="10078" w:type="dxa"/>
          </w:tcPr>
          <w:p w:rsidR="0041780E" w:rsidRPr="0041780E" w:rsidRDefault="00941E05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ge">
                        <wp:posOffset>92074</wp:posOffset>
                      </wp:positionV>
                      <wp:extent cx="6286500" cy="0"/>
                      <wp:effectExtent l="0" t="1905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DADAB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55pt,7.25pt" to="492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780E" w:rsidRPr="0041780E" w:rsidRDefault="0041780E" w:rsidP="00DC1B75">
      <w:pPr>
        <w:jc w:val="center"/>
        <w:rPr>
          <w:sz w:val="36"/>
          <w:szCs w:val="36"/>
        </w:rPr>
      </w:pPr>
      <w:r w:rsidRPr="0041780E">
        <w:rPr>
          <w:b/>
          <w:sz w:val="36"/>
          <w:szCs w:val="36"/>
        </w:rPr>
        <w:t>РЕШЕНИЕ</w:t>
      </w:r>
    </w:p>
    <w:p w:rsidR="0041780E" w:rsidRPr="0041780E" w:rsidRDefault="0041780E" w:rsidP="00DC1B75">
      <w:pPr>
        <w:contextualSpacing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07"/>
      </w:tblGrid>
      <w:tr w:rsidR="00D8347C" w:rsidRPr="0041780E" w:rsidTr="0090255C">
        <w:trPr>
          <w:trHeight w:val="328"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7C" w:rsidRPr="008700FD" w:rsidRDefault="00D8347C" w:rsidP="0090255C">
            <w:pPr>
              <w:pStyle w:val="a3"/>
              <w:ind w:hanging="142"/>
              <w:jc w:val="center"/>
            </w:pPr>
            <w:r>
              <w:t xml:space="preserve">от </w:t>
            </w:r>
            <w:r w:rsidR="005950B6">
              <w:t>19.04.2017</w:t>
            </w:r>
            <w:r>
              <w:t xml:space="preserve"> </w:t>
            </w:r>
            <w:r w:rsidRPr="008700FD">
              <w:t>№</w:t>
            </w:r>
            <w:r>
              <w:t xml:space="preserve"> </w:t>
            </w:r>
            <w:r w:rsidR="005950B6">
              <w:t>1281</w:t>
            </w:r>
            <w:r w:rsidR="00D2115D">
              <w:t>-р</w:t>
            </w:r>
          </w:p>
        </w:tc>
      </w:tr>
      <w:tr w:rsidR="00D8347C" w:rsidRPr="0041780E" w:rsidTr="0090255C">
        <w:trPr>
          <w:trHeight w:val="255"/>
        </w:trPr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7C" w:rsidRPr="008700FD" w:rsidRDefault="005950B6" w:rsidP="00D8347C">
            <w:pPr>
              <w:pStyle w:val="a3"/>
              <w:jc w:val="center"/>
            </w:pPr>
            <w:r>
              <w:t>58-я</w:t>
            </w:r>
            <w:r w:rsidR="00D8347C">
              <w:t xml:space="preserve"> </w:t>
            </w:r>
            <w:r w:rsidR="00D8347C" w:rsidRPr="008700FD">
              <w:t>сессия</w:t>
            </w:r>
          </w:p>
        </w:tc>
      </w:tr>
      <w:tr w:rsidR="00D8347C" w:rsidRPr="0041780E" w:rsidTr="0090255C">
        <w:trPr>
          <w:trHeight w:val="268"/>
        </w:trPr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7C" w:rsidRPr="008700FD" w:rsidRDefault="00D8347C" w:rsidP="00D8347C">
            <w:pPr>
              <w:pStyle w:val="a3"/>
              <w:rPr>
                <w:sz w:val="22"/>
              </w:rPr>
            </w:pPr>
            <w:r w:rsidRPr="008700F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C6417" w:rsidRPr="008C6417" w:rsidRDefault="008C6417" w:rsidP="008C6417">
      <w:pPr>
        <w:rPr>
          <w:vanish/>
        </w:rPr>
      </w:pPr>
    </w:p>
    <w:tbl>
      <w:tblPr>
        <w:tblpPr w:leftFromText="180" w:rightFromText="180" w:vertAnchor="text" w:horzAnchor="margin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41780E" w:rsidRPr="0041780E" w:rsidTr="002B2C7B">
        <w:trPr>
          <w:trHeight w:val="141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1780E" w:rsidRPr="0041780E" w:rsidRDefault="00DD7691" w:rsidP="002B2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691">
              <w:rPr>
                <w:iCs/>
                <w:sz w:val="28"/>
                <w:szCs w:val="28"/>
              </w:rPr>
              <w:t>О принятии решения о внесении изменений в Решение Городской Думы Петропавловск-Камчатского городского округа от 28.08.2013</w:t>
            </w:r>
            <w:r w:rsidR="002C4D4A">
              <w:rPr>
                <w:iCs/>
                <w:sz w:val="28"/>
                <w:szCs w:val="28"/>
              </w:rPr>
              <w:t xml:space="preserve"> </w:t>
            </w:r>
            <w:r w:rsidRPr="00DD7691">
              <w:rPr>
                <w:iCs/>
                <w:sz w:val="28"/>
                <w:szCs w:val="28"/>
              </w:rPr>
              <w:t>№ 121-нд</w:t>
            </w:r>
            <w:r w:rsidR="002B2C7B">
              <w:rPr>
                <w:iCs/>
                <w:sz w:val="28"/>
                <w:szCs w:val="28"/>
              </w:rPr>
              <w:t xml:space="preserve"> </w:t>
            </w:r>
            <w:r w:rsidRPr="00DD7691">
              <w:rPr>
                <w:iCs/>
                <w:sz w:val="28"/>
                <w:szCs w:val="28"/>
              </w:rPr>
              <w:t>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</w:t>
            </w:r>
            <w:r w:rsidR="007A3262" w:rsidRPr="007A3262">
              <w:rPr>
                <w:sz w:val="28"/>
                <w:szCs w:val="28"/>
              </w:rPr>
              <w:t>»</w:t>
            </w:r>
          </w:p>
        </w:tc>
      </w:tr>
    </w:tbl>
    <w:p w:rsidR="0041780E" w:rsidRPr="0041780E" w:rsidRDefault="0041780E" w:rsidP="007A3262">
      <w:pPr>
        <w:rPr>
          <w:sz w:val="28"/>
          <w:szCs w:val="28"/>
        </w:rPr>
      </w:pPr>
    </w:p>
    <w:p w:rsidR="0041780E" w:rsidRPr="0041780E" w:rsidRDefault="0041780E" w:rsidP="007A3262">
      <w:pPr>
        <w:rPr>
          <w:sz w:val="28"/>
          <w:szCs w:val="28"/>
        </w:rPr>
      </w:pPr>
    </w:p>
    <w:p w:rsidR="0041780E" w:rsidRPr="0041780E" w:rsidRDefault="0041780E" w:rsidP="0041780E">
      <w:pPr>
        <w:autoSpaceDE w:val="0"/>
        <w:autoSpaceDN w:val="0"/>
        <w:adjustRightInd w:val="0"/>
        <w:ind w:firstLine="1"/>
        <w:contextualSpacing/>
        <w:rPr>
          <w:sz w:val="28"/>
          <w:szCs w:val="28"/>
        </w:rPr>
      </w:pPr>
    </w:p>
    <w:p w:rsidR="0041780E" w:rsidRPr="0041780E" w:rsidRDefault="0041780E" w:rsidP="0041780E">
      <w:pPr>
        <w:autoSpaceDE w:val="0"/>
        <w:autoSpaceDN w:val="0"/>
        <w:adjustRightInd w:val="0"/>
        <w:ind w:firstLine="1"/>
        <w:contextualSpacing/>
        <w:rPr>
          <w:sz w:val="28"/>
          <w:szCs w:val="28"/>
        </w:rPr>
      </w:pPr>
    </w:p>
    <w:p w:rsidR="0041780E" w:rsidRDefault="0041780E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DD7691" w:rsidRPr="00DD7691" w:rsidRDefault="00DD7691" w:rsidP="00DD769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D7691">
        <w:rPr>
          <w:sz w:val="28"/>
          <w:szCs w:val="28"/>
        </w:rPr>
        <w:t xml:space="preserve">Рассмотрев проект решения </w:t>
      </w:r>
      <w:r w:rsidR="00B237A7" w:rsidRPr="00B237A7">
        <w:rPr>
          <w:iCs/>
          <w:sz w:val="28"/>
          <w:szCs w:val="28"/>
        </w:rPr>
        <w:t>о внесении изменений в Решение Городской Думы Петропавловск-Камчатского городского округа от 28.08.2013</w:t>
      </w:r>
      <w:r w:rsidR="006F3891">
        <w:rPr>
          <w:iCs/>
          <w:sz w:val="28"/>
          <w:szCs w:val="28"/>
        </w:rPr>
        <w:t xml:space="preserve"> </w:t>
      </w:r>
      <w:r w:rsidR="00B237A7" w:rsidRPr="00B237A7">
        <w:rPr>
          <w:iCs/>
          <w:sz w:val="28"/>
          <w:szCs w:val="28"/>
        </w:rPr>
        <w:t xml:space="preserve">№ 121-нд </w:t>
      </w:r>
      <w:r w:rsidR="006E386E">
        <w:rPr>
          <w:iCs/>
          <w:sz w:val="28"/>
          <w:szCs w:val="28"/>
        </w:rPr>
        <w:br/>
      </w:r>
      <w:r w:rsidR="00B237A7" w:rsidRPr="00B237A7">
        <w:rPr>
          <w:iCs/>
          <w:sz w:val="28"/>
          <w:szCs w:val="28"/>
        </w:rPr>
        <w:t>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</w:t>
      </w:r>
      <w:r w:rsidR="00B237A7" w:rsidRPr="00B237A7">
        <w:rPr>
          <w:sz w:val="28"/>
          <w:szCs w:val="28"/>
        </w:rPr>
        <w:t>»</w:t>
      </w:r>
      <w:r w:rsidRPr="00DD7691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DD7691">
        <w:rPr>
          <w:sz w:val="28"/>
          <w:szCs w:val="28"/>
        </w:rPr>
        <w:t xml:space="preserve"> Петропавловск-Камчатского городского округа Иваненко В.Ю., в соответствии </w:t>
      </w:r>
      <w:r w:rsidR="006F3891">
        <w:rPr>
          <w:sz w:val="28"/>
          <w:szCs w:val="28"/>
        </w:rPr>
        <w:br/>
      </w:r>
      <w:r w:rsidRPr="00DD7691">
        <w:rPr>
          <w:sz w:val="28"/>
          <w:szCs w:val="28"/>
        </w:rPr>
        <w:t xml:space="preserve">со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41780E" w:rsidRPr="0041780E" w:rsidRDefault="0041780E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41780E" w:rsidRPr="0041780E" w:rsidRDefault="0041780E" w:rsidP="00FA4FF9">
      <w:pPr>
        <w:contextualSpacing/>
        <w:rPr>
          <w:b/>
          <w:sz w:val="28"/>
          <w:szCs w:val="28"/>
        </w:rPr>
      </w:pPr>
      <w:r w:rsidRPr="0041780E">
        <w:rPr>
          <w:b/>
          <w:sz w:val="28"/>
          <w:szCs w:val="28"/>
        </w:rPr>
        <w:t>РЕШИЛА:</w:t>
      </w:r>
    </w:p>
    <w:p w:rsidR="0041780E" w:rsidRPr="0041780E" w:rsidRDefault="0041780E" w:rsidP="0041780E">
      <w:pPr>
        <w:ind w:firstLine="708"/>
        <w:contextualSpacing/>
        <w:rPr>
          <w:sz w:val="28"/>
          <w:szCs w:val="28"/>
        </w:rPr>
      </w:pPr>
    </w:p>
    <w:p w:rsidR="00DC3C3A" w:rsidRPr="003453CD" w:rsidRDefault="006F3891" w:rsidP="009A2D6F">
      <w:pPr>
        <w:ind w:firstLine="708"/>
        <w:jc w:val="both"/>
        <w:rPr>
          <w:color w:val="000000"/>
          <w:sz w:val="28"/>
          <w:szCs w:val="24"/>
        </w:rPr>
      </w:pPr>
      <w:r w:rsidRPr="003453CD">
        <w:rPr>
          <w:color w:val="000000"/>
          <w:sz w:val="28"/>
          <w:szCs w:val="24"/>
        </w:rPr>
        <w:t xml:space="preserve">1. Принять </w:t>
      </w:r>
      <w:r w:rsidR="00777375">
        <w:rPr>
          <w:color w:val="000000"/>
          <w:sz w:val="28"/>
          <w:szCs w:val="24"/>
        </w:rPr>
        <w:t>Решение</w:t>
      </w:r>
      <w:r w:rsidR="00DC3C3A" w:rsidRPr="003453CD">
        <w:rPr>
          <w:color w:val="000000"/>
          <w:sz w:val="28"/>
          <w:szCs w:val="24"/>
        </w:rPr>
        <w:t xml:space="preserve"> о внесении изменений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</w:t>
      </w:r>
      <w:r w:rsidR="00A976AD" w:rsidRPr="003453CD">
        <w:rPr>
          <w:color w:val="000000"/>
          <w:sz w:val="28"/>
          <w:szCs w:val="24"/>
        </w:rPr>
        <w:t>дского округа»</w:t>
      </w:r>
      <w:r w:rsidR="00DC3C3A" w:rsidRPr="003453CD">
        <w:rPr>
          <w:color w:val="000000"/>
          <w:sz w:val="28"/>
          <w:szCs w:val="24"/>
        </w:rPr>
        <w:t>.</w:t>
      </w:r>
    </w:p>
    <w:p w:rsidR="009A2D6F" w:rsidRPr="003453CD" w:rsidRDefault="006543C0" w:rsidP="009A2D6F">
      <w:pPr>
        <w:autoSpaceDE w:val="0"/>
        <w:autoSpaceDN w:val="0"/>
        <w:adjustRightInd w:val="0"/>
        <w:spacing w:after="100" w:afterAutospacing="1"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3453CD">
        <w:rPr>
          <w:color w:val="000000"/>
          <w:sz w:val="28"/>
          <w:szCs w:val="28"/>
          <w:lang w:eastAsia="en-US"/>
        </w:rPr>
        <w:t>2. Направить принятое Решение Главе Петропавловск-Камчатского городского округа для подписания и обнародования</w:t>
      </w:r>
      <w:r w:rsidR="009A2D6F" w:rsidRPr="003453CD">
        <w:rPr>
          <w:color w:val="000000"/>
          <w:sz w:val="28"/>
          <w:szCs w:val="28"/>
          <w:lang w:eastAsia="en-US"/>
        </w:rPr>
        <w:t>.</w:t>
      </w:r>
    </w:p>
    <w:p w:rsidR="00A95723" w:rsidRDefault="00A95723" w:rsidP="009A2D6F">
      <w:pPr>
        <w:jc w:val="both"/>
        <w:rPr>
          <w:color w:val="FF0000"/>
          <w:sz w:val="28"/>
          <w:szCs w:val="24"/>
        </w:rPr>
      </w:pPr>
    </w:p>
    <w:p w:rsidR="002B2C7B" w:rsidRPr="003442E4" w:rsidRDefault="002B2C7B" w:rsidP="009A2D6F">
      <w:pPr>
        <w:jc w:val="both"/>
        <w:rPr>
          <w:color w:val="FF0000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219"/>
        <w:gridCol w:w="2438"/>
        <w:gridCol w:w="3657"/>
      </w:tblGrid>
      <w:tr w:rsidR="0066644D" w:rsidRPr="0066644D" w:rsidTr="002B2C7B">
        <w:trPr>
          <w:trHeight w:val="994"/>
        </w:trPr>
        <w:tc>
          <w:tcPr>
            <w:tcW w:w="4219" w:type="dxa"/>
          </w:tcPr>
          <w:p w:rsidR="0066644D" w:rsidRPr="0066644D" w:rsidRDefault="0066644D" w:rsidP="0066644D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66644D">
              <w:rPr>
                <w:sz w:val="28"/>
                <w:szCs w:val="28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38" w:type="dxa"/>
          </w:tcPr>
          <w:p w:rsidR="0066644D" w:rsidRPr="0066644D" w:rsidRDefault="0066644D" w:rsidP="0066644D">
            <w:pPr>
              <w:ind w:right="140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66644D" w:rsidRPr="0066644D" w:rsidRDefault="0066644D" w:rsidP="0066644D">
            <w:pPr>
              <w:ind w:right="140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66644D" w:rsidRPr="0066644D" w:rsidRDefault="0066644D" w:rsidP="0066644D">
            <w:pPr>
              <w:ind w:right="140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66644D" w:rsidRPr="0066644D" w:rsidRDefault="0066644D" w:rsidP="0066644D">
            <w:pPr>
              <w:ind w:right="140" w:firstLine="7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</w:tcPr>
          <w:p w:rsidR="0066644D" w:rsidRPr="0066644D" w:rsidRDefault="0066644D" w:rsidP="0066644D">
            <w:pPr>
              <w:ind w:right="140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407CF4" w:rsidRDefault="00407CF4" w:rsidP="0066644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6644D" w:rsidRPr="0066644D" w:rsidRDefault="006543C0" w:rsidP="00724728">
            <w:pPr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66644D" w:rsidRPr="0066644D">
              <w:rPr>
                <w:sz w:val="28"/>
                <w:szCs w:val="28"/>
                <w:lang w:eastAsia="en-US"/>
              </w:rPr>
              <w:t xml:space="preserve">С.И. Смирнов         </w:t>
            </w:r>
          </w:p>
        </w:tc>
      </w:tr>
    </w:tbl>
    <w:p w:rsidR="00367180" w:rsidRDefault="00367180" w:rsidP="00DF4836">
      <w:pPr>
        <w:spacing w:line="120" w:lineRule="atLeast"/>
        <w:jc w:val="right"/>
        <w:rPr>
          <w:sz w:val="24"/>
          <w:szCs w:val="24"/>
        </w:rPr>
        <w:sectPr w:rsidR="00367180" w:rsidSect="002B2C7B">
          <w:pgSz w:w="11906" w:h="16838"/>
          <w:pgMar w:top="426" w:right="567" w:bottom="426" w:left="1134" w:header="278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941E0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E20F9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941E0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6542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40640" t="33020" r="34290" b="336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9EB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2B2C7B" w:rsidRDefault="007E6FCB" w:rsidP="003B2AB5">
      <w:pPr>
        <w:jc w:val="center"/>
        <w:rPr>
          <w:b/>
          <w:sz w:val="36"/>
          <w:szCs w:val="36"/>
        </w:rPr>
      </w:pPr>
      <w:r w:rsidRPr="002B2C7B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8D">
        <w:rPr>
          <w:sz w:val="28"/>
          <w:szCs w:val="28"/>
        </w:rPr>
        <w:t xml:space="preserve">25.04.2017 </w:t>
      </w:r>
      <w:r>
        <w:rPr>
          <w:sz w:val="28"/>
          <w:szCs w:val="28"/>
        </w:rPr>
        <w:t xml:space="preserve">№ </w:t>
      </w:r>
      <w:r w:rsidR="0067178D">
        <w:rPr>
          <w:sz w:val="28"/>
          <w:szCs w:val="28"/>
        </w:rPr>
        <w:t>565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6B10FD" w:rsidRPr="006B10FD" w:rsidRDefault="007E1FFC" w:rsidP="006B10FD">
      <w:pPr>
        <w:jc w:val="center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 xml:space="preserve">О </w:t>
      </w:r>
      <w:r w:rsidR="0004790C" w:rsidRPr="0004790C">
        <w:rPr>
          <w:b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</w:t>
      </w:r>
      <w:r w:rsidR="006B10FD" w:rsidRPr="006B10FD">
        <w:rPr>
          <w:b/>
          <w:sz w:val="28"/>
          <w:szCs w:val="28"/>
        </w:rPr>
        <w:t xml:space="preserve">от 28.08.2013 № 121-нд </w:t>
      </w:r>
    </w:p>
    <w:p w:rsidR="007E6FCB" w:rsidRPr="007E1FFC" w:rsidRDefault="006B10FD" w:rsidP="006B10FD">
      <w:pPr>
        <w:jc w:val="center"/>
        <w:rPr>
          <w:b/>
          <w:sz w:val="28"/>
          <w:szCs w:val="28"/>
        </w:rPr>
      </w:pPr>
      <w:r w:rsidRPr="006B10FD">
        <w:rPr>
          <w:b/>
          <w:sz w:val="28"/>
          <w:szCs w:val="28"/>
        </w:rPr>
        <w:t>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</w:t>
      </w:r>
      <w:r>
        <w:rPr>
          <w:b/>
          <w:sz w:val="28"/>
          <w:szCs w:val="28"/>
        </w:rPr>
        <w:t>к-Камчатского городского округа</w:t>
      </w:r>
      <w:r w:rsidR="006911A7" w:rsidRPr="006911A7">
        <w:rPr>
          <w:b/>
          <w:sz w:val="28"/>
          <w:szCs w:val="28"/>
        </w:rPr>
        <w:t>»</w:t>
      </w:r>
    </w:p>
    <w:p w:rsidR="006B03C1" w:rsidRPr="009D518B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67178D">
        <w:rPr>
          <w:i/>
          <w:sz w:val="24"/>
          <w:szCs w:val="24"/>
        </w:rPr>
        <w:t xml:space="preserve">19.04.2017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67178D">
        <w:rPr>
          <w:i/>
          <w:sz w:val="24"/>
          <w:szCs w:val="24"/>
        </w:rPr>
        <w:t>1281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9D518B">
      <w:pPr>
        <w:rPr>
          <w:sz w:val="28"/>
          <w:szCs w:val="28"/>
        </w:rPr>
      </w:pPr>
    </w:p>
    <w:p w:rsidR="004B0855" w:rsidRDefault="00F34961" w:rsidP="004B0855">
      <w:pPr>
        <w:pStyle w:val="ConsPlusNormal"/>
        <w:ind w:firstLine="709"/>
        <w:jc w:val="both"/>
      </w:pPr>
      <w:r w:rsidRPr="00007EB1">
        <w:t xml:space="preserve">1. </w:t>
      </w:r>
      <w:r w:rsidR="004B0855">
        <w:t xml:space="preserve"> Наименование </w:t>
      </w:r>
      <w:r w:rsidR="00CD1B31">
        <w:t xml:space="preserve">дополнить словами </w:t>
      </w:r>
      <w:r w:rsidR="00CD1B31" w:rsidRPr="00CD1B31">
        <w:t>«</w:t>
      </w:r>
      <w:r w:rsidR="00552280">
        <w:t xml:space="preserve">, </w:t>
      </w:r>
      <w:r w:rsidR="004B0855" w:rsidRPr="00CD1B31">
        <w:t>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 w:rsidR="00CD1B31" w:rsidRPr="00CD1B31">
        <w:t>»</w:t>
      </w:r>
      <w:r w:rsidR="00CD1B31">
        <w:t>.</w:t>
      </w:r>
    </w:p>
    <w:p w:rsidR="00CD1B31" w:rsidRDefault="007C3A09" w:rsidP="004B0855">
      <w:pPr>
        <w:pStyle w:val="ConsPlusNormal"/>
        <w:ind w:firstLine="709"/>
        <w:jc w:val="both"/>
      </w:pPr>
      <w:r>
        <w:t xml:space="preserve">2. </w:t>
      </w:r>
      <w:r w:rsidR="00B668A1">
        <w:t>Статью 2 изложить в следующей редакции:</w:t>
      </w:r>
    </w:p>
    <w:p w:rsidR="00B668A1" w:rsidRPr="00B668A1" w:rsidRDefault="00497401" w:rsidP="00497401">
      <w:pPr>
        <w:pStyle w:val="ConsPlusNormal"/>
        <w:ind w:firstLine="709"/>
        <w:jc w:val="both"/>
      </w:pPr>
      <w:r>
        <w:t>«</w:t>
      </w:r>
      <w:r w:rsidR="00B668A1" w:rsidRPr="00497401">
        <w:rPr>
          <w:b/>
        </w:rPr>
        <w:t xml:space="preserve">Статья 2. Полномочия администрации Петропавловск-Камчатского городского округа в области сохранения, использования и популяризации объектов культурного наследия </w:t>
      </w:r>
      <w:r w:rsidRPr="00497401">
        <w:rPr>
          <w:b/>
        </w:rPr>
        <w:t>(памятников истории и культуры) народов Российской Федерации, находящихся в собственности Петропавловск-Камчатского городского округа, а также в области государственной охраны объектов культурного наследия местного (муниципального) значения</w:t>
      </w:r>
    </w:p>
    <w:p w:rsidR="00BD1DC6" w:rsidRPr="00C831D3" w:rsidRDefault="00BD1DC6" w:rsidP="00BD1DC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C831D3">
        <w:rPr>
          <w:rFonts w:ascii="Times New Roman" w:hAnsi="Times New Roman" w:cs="Times New Roman"/>
          <w:sz w:val="28"/>
          <w:szCs w:val="28"/>
        </w:rPr>
        <w:t>1. К полномочиям администрации Петропавловск-Камчатского городского округа в области сохранения, использования и популяризации объектов культурного наследия (памятников истории и культуры) народов Российской Федерации (далее</w:t>
      </w:r>
      <w:r w:rsidR="005D0328">
        <w:rPr>
          <w:rFonts w:ascii="Times New Roman" w:hAnsi="Times New Roman" w:cs="Times New Roman"/>
          <w:sz w:val="28"/>
          <w:szCs w:val="28"/>
        </w:rPr>
        <w:t xml:space="preserve"> </w:t>
      </w:r>
      <w:r w:rsidR="00F0440A">
        <w:rPr>
          <w:rFonts w:ascii="Times New Roman" w:hAnsi="Times New Roman" w:cs="Times New Roman"/>
          <w:sz w:val="28"/>
          <w:szCs w:val="28"/>
        </w:rPr>
        <w:t>-</w:t>
      </w:r>
      <w:r w:rsidR="005D0328">
        <w:rPr>
          <w:rFonts w:ascii="Times New Roman" w:hAnsi="Times New Roman" w:cs="Times New Roman"/>
          <w:sz w:val="28"/>
          <w:szCs w:val="28"/>
        </w:rPr>
        <w:t>– объекты культурного наследия)</w:t>
      </w:r>
      <w:r w:rsidRPr="00C831D3">
        <w:rPr>
          <w:rFonts w:ascii="Times New Roman" w:hAnsi="Times New Roman" w:cs="Times New Roman"/>
          <w:sz w:val="28"/>
          <w:szCs w:val="28"/>
        </w:rPr>
        <w:t>, находящихся в собственности Петропавловск-Камчатского городского округа, а также в области государственной охраны объектов культурного наследия местного (муниципального) значения, относится:</w:t>
      </w:r>
    </w:p>
    <w:p w:rsidR="00BD1DC6" w:rsidRPr="00C831D3" w:rsidRDefault="00BD1DC6" w:rsidP="00BD1DC6">
      <w:pPr>
        <w:pStyle w:val="ConsPlusNormal"/>
        <w:ind w:firstLine="709"/>
        <w:jc w:val="both"/>
      </w:pPr>
      <w:r w:rsidRPr="00C831D3">
        <w:t>1) сохранение, использование и популяризация объектов культурного наследия;</w:t>
      </w:r>
    </w:p>
    <w:p w:rsidR="00BD1DC6" w:rsidRPr="00C831D3" w:rsidRDefault="00BD1DC6" w:rsidP="00BD1DC6">
      <w:pPr>
        <w:pStyle w:val="ConsPlusNormal"/>
        <w:ind w:firstLine="709"/>
        <w:jc w:val="both"/>
      </w:pPr>
      <w:r w:rsidRPr="00C831D3">
        <w:t>2) государственн</w:t>
      </w:r>
      <w:r w:rsidR="00243B0C">
        <w:t>ая</w:t>
      </w:r>
      <w:r w:rsidRPr="00C831D3">
        <w:t xml:space="preserve"> охран</w:t>
      </w:r>
      <w:r w:rsidR="00243B0C">
        <w:t>а</w:t>
      </w:r>
      <w:r w:rsidRPr="00C831D3">
        <w:t xml:space="preserve"> объектов культурного наследия местного (муниципального) значения.</w:t>
      </w:r>
    </w:p>
    <w:p w:rsidR="00B668A1" w:rsidRPr="00B668A1" w:rsidRDefault="00B668A1" w:rsidP="00C831D3">
      <w:pPr>
        <w:pStyle w:val="ConsPlusNormal"/>
        <w:ind w:firstLine="709"/>
        <w:jc w:val="both"/>
      </w:pPr>
      <w:r w:rsidRPr="00B668A1">
        <w:t xml:space="preserve">2. В целях реализации полномочий администрации Петропавловск-Камчатского городского округа, указанных в </w:t>
      </w:r>
      <w:hyperlink w:anchor="Par3" w:history="1">
        <w:r w:rsidRPr="00C74511">
          <w:rPr>
            <w:rStyle w:val="af"/>
            <w:color w:val="auto"/>
            <w:u w:val="none"/>
          </w:rPr>
          <w:t>части 1</w:t>
        </w:r>
      </w:hyperlink>
      <w:r w:rsidRPr="00B668A1">
        <w:t xml:space="preserve"> настоящей статьи:</w:t>
      </w:r>
    </w:p>
    <w:p w:rsidR="00B668A1" w:rsidRPr="00B668A1" w:rsidRDefault="00B668A1" w:rsidP="00C831D3">
      <w:pPr>
        <w:pStyle w:val="ConsPlusNormal"/>
        <w:ind w:firstLine="709"/>
        <w:jc w:val="both"/>
      </w:pPr>
      <w:r w:rsidRPr="00B668A1">
        <w:t xml:space="preserve">1) Управление культуры, спорта и </w:t>
      </w:r>
      <w:r w:rsidR="00057076">
        <w:t>молодежной политики</w:t>
      </w:r>
      <w:r w:rsidRPr="00B668A1">
        <w:t xml:space="preserve"> администрации Петропавловск-Камчатского городского округа:</w:t>
      </w:r>
    </w:p>
    <w:p w:rsidR="00B668A1" w:rsidRPr="00B668A1" w:rsidRDefault="00B668A1" w:rsidP="00C831D3">
      <w:pPr>
        <w:pStyle w:val="ConsPlusNormal"/>
        <w:ind w:firstLine="709"/>
        <w:jc w:val="both"/>
      </w:pPr>
      <w:r w:rsidRPr="00B668A1">
        <w:t xml:space="preserve">осуществляет предусмотренные </w:t>
      </w:r>
      <w:r w:rsidRPr="00C74511">
        <w:t xml:space="preserve">Федеральным </w:t>
      </w:r>
      <w:hyperlink r:id="rId10" w:history="1">
        <w:r w:rsidRPr="00C74511">
          <w:rPr>
            <w:rStyle w:val="af"/>
            <w:color w:val="auto"/>
            <w:u w:val="none"/>
          </w:rPr>
          <w:t>законом</w:t>
        </w:r>
      </w:hyperlink>
      <w:r w:rsidRPr="00B668A1">
        <w:t xml:space="preserve"> от 25.06.2002 </w:t>
      </w:r>
      <w:r w:rsidR="00955CF5">
        <w:t>№</w:t>
      </w:r>
      <w:r w:rsidRPr="00B668A1">
        <w:t xml:space="preserve"> 73-ФЗ </w:t>
      </w:r>
      <w:r w:rsidR="00955CF5">
        <w:t>«</w:t>
      </w:r>
      <w:r w:rsidRPr="00B668A1">
        <w:t xml:space="preserve">Об объектах культурного наследия (памятниках истории и культуры) народов </w:t>
      </w:r>
      <w:r w:rsidRPr="00B668A1">
        <w:lastRenderedPageBreak/>
        <w:t>Российской Федерации</w:t>
      </w:r>
      <w:r w:rsidR="00955CF5">
        <w:t>»</w:t>
      </w:r>
      <w:r w:rsidRPr="00B668A1">
        <w:t xml:space="preserve"> меры по сохранению и популяризации объектов культурного наследия, находящихся в собственности Петропавловск-Камчатского городского округа;</w:t>
      </w:r>
    </w:p>
    <w:p w:rsidR="00B668A1" w:rsidRPr="00C74511" w:rsidRDefault="00B668A1" w:rsidP="003C3895">
      <w:pPr>
        <w:pStyle w:val="ConsPlusNormal"/>
        <w:ind w:firstLine="709"/>
        <w:jc w:val="both"/>
      </w:pPr>
      <w:r w:rsidRPr="00C74511">
        <w:t>ведет учет объектов культурного наследия, находящихся в собственности Петропавловск-Камчатского городского округа,</w:t>
      </w:r>
      <w:r w:rsidR="00E0495C" w:rsidRPr="00C74511">
        <w:rPr>
          <w:rFonts w:eastAsia="Times New Roman"/>
          <w:sz w:val="20"/>
          <w:szCs w:val="20"/>
          <w:lang w:eastAsia="en-US"/>
        </w:rPr>
        <w:t xml:space="preserve"> </w:t>
      </w:r>
      <w:r w:rsidR="00E0495C" w:rsidRPr="00C74511">
        <w:rPr>
          <w:rFonts w:eastAsia="Times New Roman"/>
          <w:lang w:eastAsia="en-US"/>
        </w:rPr>
        <w:t>а также</w:t>
      </w:r>
      <w:r w:rsidR="00E0495C" w:rsidRPr="00C74511">
        <w:rPr>
          <w:rFonts w:eastAsia="Times New Roman"/>
          <w:sz w:val="20"/>
          <w:szCs w:val="20"/>
          <w:lang w:eastAsia="en-US"/>
        </w:rPr>
        <w:t xml:space="preserve"> </w:t>
      </w:r>
      <w:r w:rsidR="00E0495C" w:rsidRPr="00C74511">
        <w:t>учет объектов культурного наследия местного (муниципального) значения</w:t>
      </w:r>
      <w:r w:rsidRPr="00C74511">
        <w:t xml:space="preserve"> в порядке, определенном постановлением администрации Петропавловск-Камчатского городского округа;</w:t>
      </w:r>
    </w:p>
    <w:p w:rsidR="00B668A1" w:rsidRPr="00B668A1" w:rsidRDefault="00B668A1" w:rsidP="003C3895">
      <w:pPr>
        <w:pStyle w:val="ConsPlusNormal"/>
        <w:ind w:firstLine="709"/>
        <w:jc w:val="both"/>
      </w:pPr>
      <w:r w:rsidRPr="00C74511">
        <w:t>контролирует деятельность по использованию</w:t>
      </w:r>
      <w:r w:rsidRPr="00B668A1">
        <w:t xml:space="preserve"> объектов культурного наследия, находящихся в собственности Петропавловск-Камчатского городского округа, и переданных на праве хозяйственного ведения либо оперативного управления унитарному предприятию или учреждению либо переданных в безвозмездное пользование;</w:t>
      </w:r>
    </w:p>
    <w:p w:rsidR="00B668A1" w:rsidRPr="001D377E" w:rsidRDefault="003921D0" w:rsidP="00C35928">
      <w:pPr>
        <w:pStyle w:val="ConsPlusNormal"/>
        <w:ind w:firstLine="709"/>
        <w:jc w:val="both"/>
      </w:pPr>
      <w:r w:rsidRPr="001D377E">
        <w:rPr>
          <w:lang w:eastAsia="en-US"/>
        </w:rPr>
        <w:t>организует работу по созданию</w:t>
      </w:r>
      <w:r w:rsidRPr="001D377E">
        <w:rPr>
          <w:rFonts w:eastAsia="Times New Roman"/>
          <w:sz w:val="20"/>
          <w:szCs w:val="20"/>
          <w:lang w:eastAsia="en-US"/>
        </w:rPr>
        <w:t xml:space="preserve"> </w:t>
      </w:r>
      <w:r w:rsidRPr="001D377E">
        <w:rPr>
          <w:lang w:eastAsia="en-US"/>
        </w:rPr>
        <w:t>комиссий и иных коллегиальных органов</w:t>
      </w:r>
      <w:r w:rsidR="00B668A1" w:rsidRPr="001D377E">
        <w:t xml:space="preserve"> по вопросам сохранения, использования и популяризации объектов культурного наследия, находящихся в собственности Петропавловск-Камчатского городского округа;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 xml:space="preserve">согласовывает принятие решения Министерства культуры Камчатского края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</w:t>
      </w:r>
      <w:r w:rsidR="005D0328">
        <w:t xml:space="preserve">(далее </w:t>
      </w:r>
      <w:r w:rsidR="00807563">
        <w:t>-</w:t>
      </w:r>
      <w:r w:rsidR="005D0328">
        <w:t xml:space="preserve"> </w:t>
      </w:r>
      <w:r w:rsidR="000D02F9">
        <w:t>Р</w:t>
      </w:r>
      <w:r w:rsidR="005D0328">
        <w:t xml:space="preserve">еестр) </w:t>
      </w:r>
      <w:r w:rsidRPr="00B668A1">
        <w:t xml:space="preserve">в качестве объекта культурного наследия местного (муниципального) значения или отказывает в согласовании включения объекта в </w:t>
      </w:r>
      <w:r w:rsidR="000D02F9">
        <w:t>Р</w:t>
      </w:r>
      <w:r w:rsidRPr="00B668A1">
        <w:t>еестр;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>согласовывает принятие решения Министерства культуры Российской Федерации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 значения, на категорию историко-культурного значения объекта культурного наследия местного (муниципального)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местного (муниципального) значения;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 xml:space="preserve">согласовывает принятие решения Министерства культуры Российской Федерации об изменении категории историко-культурного значения объекта культурного наследия местного (муниципального) значения на категорию историко-культурного значения объекта культурного наследия федерального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</w:t>
      </w:r>
      <w:r w:rsidR="005D0328">
        <w:t>к объектам культурного наследия</w:t>
      </w:r>
      <w:r w:rsidRPr="00B668A1">
        <w:t xml:space="preserve"> федерального значения;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>согласовывает принятие решения Министерства культуры Камчатского края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регионального значения, на категорию историко-культурного значения объекта культурного наследия местного (муниципального)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местного (муниципального) значения;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 xml:space="preserve">согласовывает принятие решения Министерства культуры Камчатского края об изменении категории историко-культурного значения объекта культурного </w:t>
      </w:r>
      <w:r w:rsidRPr="00B668A1">
        <w:lastRenderedPageBreak/>
        <w:t>наследия местного (муниципального) значения на категорию историко-культурного значения объекта культурного наследия регионального значения, принимаемого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регионального значения;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 xml:space="preserve">согласовывает исключение из </w:t>
      </w:r>
      <w:r w:rsidR="000D02F9">
        <w:t>Р</w:t>
      </w:r>
      <w:r w:rsidRPr="00B668A1">
        <w:t>еестра объекта культурного наследия местного (муниципального) значения;</w:t>
      </w:r>
    </w:p>
    <w:p w:rsidR="00B668A1" w:rsidRPr="00F33E08" w:rsidRDefault="00B668A1" w:rsidP="001D377E">
      <w:pPr>
        <w:pStyle w:val="ConsPlusNormal"/>
        <w:ind w:firstLine="709"/>
        <w:jc w:val="both"/>
      </w:pPr>
      <w:r w:rsidRPr="00F33E08">
        <w:t xml:space="preserve">выдает задания на проведение работ по сохранению объекта культурного наследия, включенного в </w:t>
      </w:r>
      <w:r w:rsidR="000D02F9" w:rsidRPr="00F33E08">
        <w:t>Р</w:t>
      </w:r>
      <w:r w:rsidRPr="00F33E08">
        <w:t xml:space="preserve">еестр, разрешения на проведение работ по сохранению объекта культурного наследия, включенного в </w:t>
      </w:r>
      <w:r w:rsidR="000D02F9" w:rsidRPr="00F33E08">
        <w:t>Р</w:t>
      </w:r>
      <w:r w:rsidRPr="00F33E08">
        <w:t>еестр, согласовывает проектную документацию на проведение работ по сохранению объектов культурного наследия в отношении объектов культурного наследия местного (муниципального) значения в порядке, определенном постановлением администрации Петропавловск-Камчатского городского округа;</w:t>
      </w:r>
    </w:p>
    <w:p w:rsidR="00B668A1" w:rsidRPr="00B668A1" w:rsidRDefault="00B668A1" w:rsidP="001D377E">
      <w:pPr>
        <w:pStyle w:val="ConsPlusNormal"/>
        <w:ind w:firstLine="709"/>
        <w:jc w:val="both"/>
      </w:pPr>
      <w:r w:rsidRPr="00B668A1">
        <w:t xml:space="preserve">согласовывает проектную документацию на проведение работ по сохранению объекта культурного наследия, включенного в </w:t>
      </w:r>
      <w:r w:rsidR="00F33E08">
        <w:t>Р</w:t>
      </w:r>
      <w:r w:rsidRPr="00B668A1">
        <w:t>еестр, в отношении объектов культурного наследия местного (муниципального) значения;</w:t>
      </w:r>
    </w:p>
    <w:p w:rsidR="00B668A1" w:rsidRPr="004D7888" w:rsidRDefault="00B668A1" w:rsidP="001D377E">
      <w:pPr>
        <w:pStyle w:val="ConsPlusNormal"/>
        <w:ind w:firstLine="709"/>
        <w:jc w:val="both"/>
      </w:pPr>
      <w:r w:rsidRPr="004D7888">
        <w:t>разрабатывает проект постановления администрации Петропавловск-Камчатского городского округа о воссоздании утраченного объекта культурного наследия за счет средств бюджета Петропавловск-Камчатского городского округа;</w:t>
      </w:r>
    </w:p>
    <w:p w:rsidR="00B668A1" w:rsidRDefault="00B668A1" w:rsidP="001D377E">
      <w:pPr>
        <w:pStyle w:val="ConsPlusNormal"/>
        <w:ind w:firstLine="709"/>
        <w:jc w:val="both"/>
      </w:pPr>
      <w:r w:rsidRPr="00B668A1">
        <w:t>согласовывает установку на объектах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информационных надписей и обозначений в порядке, определенном постановлением администрации Петропавловск-Камчатского городского округа;</w:t>
      </w:r>
    </w:p>
    <w:p w:rsidR="00C1593E" w:rsidRDefault="00C1593E" w:rsidP="001D377E">
      <w:pPr>
        <w:pStyle w:val="ConsPlusNormal"/>
        <w:ind w:firstLine="709"/>
        <w:jc w:val="both"/>
      </w:pPr>
      <w:r w:rsidRPr="00C1593E">
        <w:t>организует проведение историко-культурной экспертизы в отношении объекта культурного наследия местного (муниципального) значения</w:t>
      </w:r>
      <w:r>
        <w:t xml:space="preserve"> в случаях и порядке, установленн</w:t>
      </w:r>
      <w:r w:rsidR="00456A58">
        <w:t>ом</w:t>
      </w:r>
      <w:r>
        <w:t xml:space="preserve"> Федеральным законом </w:t>
      </w:r>
      <w:r w:rsidR="000C6CCB">
        <w:t>от 25.06.2002 № 73-ФЗ «</w:t>
      </w:r>
      <w:r w:rsidR="000C6CCB" w:rsidRPr="000C6CCB">
        <w:t>Об объектах культурного наследия (памятниках истории и культуры) народов Российской Федерации</w:t>
      </w:r>
      <w:r w:rsidR="000C6CCB">
        <w:t>»</w:t>
      </w:r>
      <w:r w:rsidR="00456A58">
        <w:t>, нормативными правовыми актами Камчатского края и муниципальными правовыми актами Петропавловск-Камчатского городского округа;</w:t>
      </w:r>
    </w:p>
    <w:p w:rsidR="00B668A1" w:rsidRPr="00B668A1" w:rsidRDefault="00B668A1" w:rsidP="00040485">
      <w:pPr>
        <w:pStyle w:val="ConsPlusNormal"/>
        <w:ind w:firstLine="709"/>
        <w:jc w:val="both"/>
      </w:pPr>
      <w:r w:rsidRPr="00B668A1">
        <w:t>2) Управление экономического развития и имущественных отношений администрации Петропавловск-Камчатского городского округа:</w:t>
      </w:r>
    </w:p>
    <w:p w:rsidR="00B668A1" w:rsidRPr="00B668A1" w:rsidRDefault="00B668A1" w:rsidP="00040485">
      <w:pPr>
        <w:pStyle w:val="ConsPlusNormal"/>
        <w:ind w:firstLine="709"/>
        <w:jc w:val="both"/>
      </w:pPr>
      <w:r w:rsidRPr="00B668A1">
        <w:t>осуществляет меры по использованию объектов культурного наследия, находящихся в собственности Петропавловск-Камчатского городского округа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пользование;</w:t>
      </w:r>
    </w:p>
    <w:p w:rsidR="00B668A1" w:rsidRPr="00B668A1" w:rsidRDefault="00B668A1" w:rsidP="00040485">
      <w:pPr>
        <w:pStyle w:val="ConsPlusNormal"/>
        <w:ind w:firstLine="709"/>
        <w:jc w:val="both"/>
      </w:pPr>
      <w:r w:rsidRPr="00B668A1">
        <w:t>осуществляет установку на объектах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информационных надписей и обозначений в порядке, определенном постановлением администрации Петропавловск-Камчатского городского округа;</w:t>
      </w:r>
    </w:p>
    <w:p w:rsidR="00B668A1" w:rsidRPr="006C4D00" w:rsidRDefault="00B668A1" w:rsidP="00040485">
      <w:pPr>
        <w:pStyle w:val="ConsPlusNormal"/>
        <w:ind w:firstLine="709"/>
        <w:jc w:val="both"/>
      </w:pPr>
      <w:r w:rsidRPr="006C4D00">
        <w:t xml:space="preserve">осуществляет полномочия собственника в отношении объектов культурного наследия, включенных в </w:t>
      </w:r>
      <w:r w:rsidR="00844AB5" w:rsidRPr="006C4D00">
        <w:t>Р</w:t>
      </w:r>
      <w:r w:rsidRPr="006C4D00">
        <w:t>еестр, находящихся в собственности Петропавловск-</w:t>
      </w:r>
      <w:r w:rsidRPr="006C4D00">
        <w:lastRenderedPageBreak/>
        <w:t>Камчатского городского округа,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B668A1" w:rsidRPr="00B668A1" w:rsidRDefault="00B668A1" w:rsidP="00C8311A">
      <w:pPr>
        <w:pStyle w:val="ConsPlusNormal"/>
        <w:ind w:firstLine="709"/>
        <w:jc w:val="both"/>
      </w:pPr>
      <w:r w:rsidRPr="00B668A1">
        <w:t>обеспечивает условия доступности для инвалидов объектов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2B4AAE" w:rsidRPr="002368EC" w:rsidRDefault="00B668A1" w:rsidP="002B4AAE">
      <w:pPr>
        <w:pStyle w:val="ConsPlusNormal"/>
        <w:ind w:firstLine="709"/>
        <w:jc w:val="both"/>
      </w:pPr>
      <w:r w:rsidRPr="002368EC">
        <w:t xml:space="preserve">организует подготовку проектной документации на проведение работ по сохранению объекта культурного наследия, включенного в </w:t>
      </w:r>
      <w:r w:rsidR="00907B20">
        <w:t>Р</w:t>
      </w:r>
      <w:r w:rsidRPr="002368EC">
        <w:t>еестр и не переданного на праве хозяйственного ведения либо оперативного управления унитарному предприятию или учреждению, либо не переданного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FF49DC" w:rsidRPr="002B4AAE" w:rsidRDefault="00FF49DC" w:rsidP="002B4AAE">
      <w:pPr>
        <w:pStyle w:val="ConsPlusNormal"/>
        <w:ind w:firstLine="709"/>
        <w:jc w:val="both"/>
        <w:rPr>
          <w:color w:val="FF0000"/>
        </w:rPr>
      </w:pPr>
      <w:r w:rsidRPr="00FF49DC">
        <w:t>организует проведение историко-культурной экспертизы в отношении объекта культурного наследия местного (муниципального) значения</w:t>
      </w:r>
      <w:r>
        <w:t xml:space="preserve"> в целях </w:t>
      </w:r>
      <w:r w:rsidRPr="00FF49DC">
        <w:t>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</w:t>
      </w:r>
      <w:r>
        <w:t xml:space="preserve"> (</w:t>
      </w:r>
      <w:r w:rsidR="00AF6096">
        <w:t xml:space="preserve">в отношении </w:t>
      </w:r>
      <w:r w:rsidRPr="00FF49DC">
        <w:t xml:space="preserve">объекта культурного наследия (памятника истории и культуры), включенного в </w:t>
      </w:r>
      <w:r w:rsidR="006C4D00">
        <w:t>Реестр</w:t>
      </w:r>
      <w:r w:rsidRPr="00FF49DC">
        <w:t xml:space="preserve"> и не переданного на праве хозяйственного ведения либо оперативного управления унитарному предприятию или учреждению, либо не переданного в безвозмездное пользование, за исключением находящихся в собственности Петропавловск-Камчатского городского округа муниципальных жилых помещений в домах, являющихся объектами культурного наследия;</w:t>
      </w:r>
    </w:p>
    <w:p w:rsidR="00AC30B2" w:rsidRPr="00D90226" w:rsidRDefault="00B668A1" w:rsidP="00AC30B2">
      <w:pPr>
        <w:pStyle w:val="ConsPlusNormal"/>
        <w:ind w:firstLine="709"/>
        <w:jc w:val="both"/>
      </w:pPr>
      <w:r w:rsidRPr="00D90226">
        <w:t>участвует в ведении учета объектов культурного наследия, находящихся в собственности Петропавловск-Камчатского городского округа</w:t>
      </w:r>
      <w:r w:rsidR="00AC30B2" w:rsidRPr="00D90226">
        <w:t>,</w:t>
      </w:r>
      <w:r w:rsidR="00AC30B2" w:rsidRPr="00D90226">
        <w:rPr>
          <w:rFonts w:eastAsia="Times New Roman"/>
          <w:lang w:eastAsia="en-US"/>
        </w:rPr>
        <w:t xml:space="preserve"> </w:t>
      </w:r>
      <w:r w:rsidR="00AC30B2" w:rsidRPr="00D90226">
        <w:t xml:space="preserve">а также </w:t>
      </w:r>
      <w:r w:rsidR="00005984" w:rsidRPr="00D90226">
        <w:t xml:space="preserve">участвует в ведении </w:t>
      </w:r>
      <w:r w:rsidR="00AC30B2" w:rsidRPr="00D90226">
        <w:t>учет</w:t>
      </w:r>
      <w:r w:rsidR="00005984" w:rsidRPr="00D90226">
        <w:t>а</w:t>
      </w:r>
      <w:r w:rsidR="00AC30B2" w:rsidRPr="00D90226">
        <w:t xml:space="preserve"> объектов культурного наследия местного (муниципального) значения в порядке, определенном постановлением администрации Петропавловск-Камчатского городского округа;</w:t>
      </w:r>
    </w:p>
    <w:p w:rsidR="00E7698D" w:rsidRPr="00AC30B2" w:rsidRDefault="00E7698D" w:rsidP="00E7698D">
      <w:pPr>
        <w:pStyle w:val="ConsPlusNormal"/>
        <w:ind w:firstLine="709"/>
        <w:jc w:val="both"/>
        <w:rPr>
          <w:lang w:eastAsia="en-US"/>
        </w:rPr>
      </w:pPr>
      <w:r w:rsidRPr="00AC30B2">
        <w:rPr>
          <w:lang w:eastAsia="en-US"/>
        </w:rPr>
        <w:t>устанавливает ограничения (обременения) права собственности или иных вещных прав на объект культурного наследия местного (муниципального) значения требованиями в отношении объекта культурного наследия местного (муниципального) значения, разработанными в соответствии с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B668A1" w:rsidRPr="00B668A1" w:rsidRDefault="00B668A1" w:rsidP="003F1EB9">
      <w:pPr>
        <w:pStyle w:val="ConsPlusNormal"/>
        <w:ind w:firstLine="709"/>
        <w:jc w:val="both"/>
      </w:pPr>
      <w:r w:rsidRPr="00B668A1">
        <w:t>3) Управление архитектуры, градостроительства и земельных отношений администрации Петропавловск-Камчатского городского округа:</w:t>
      </w:r>
    </w:p>
    <w:p w:rsidR="00B668A1" w:rsidRPr="00B668A1" w:rsidRDefault="00B668A1" w:rsidP="003F1EB9">
      <w:pPr>
        <w:pStyle w:val="ConsPlusNormal"/>
        <w:ind w:firstLine="709"/>
        <w:jc w:val="both"/>
      </w:pPr>
      <w:r w:rsidRPr="00B668A1">
        <w:t xml:space="preserve">разрабатывает проект постановления администрации Петропавловск-Камчатского городского округа, устанавливающего требования к осуществлению деятельности в границах территории достопримечательного места местного (муниципального) значения, требования к градостроительному регламенту в границах территории достопримечательного места местного (муниципального) </w:t>
      </w:r>
      <w:r w:rsidRPr="00B668A1">
        <w:lastRenderedPageBreak/>
        <w:t>значения, а также порядок организации историко-культурного заповедника местного (муниципального) значения, его границ</w:t>
      </w:r>
      <w:r w:rsidR="0085161D">
        <w:t>у</w:t>
      </w:r>
      <w:r w:rsidRPr="00B668A1">
        <w:t xml:space="preserve"> и режим его содержания;</w:t>
      </w:r>
    </w:p>
    <w:p w:rsidR="00B668A1" w:rsidRPr="00B668A1" w:rsidRDefault="00B668A1" w:rsidP="003F1EB9">
      <w:pPr>
        <w:pStyle w:val="ConsPlusNormal"/>
        <w:ind w:firstLine="709"/>
        <w:jc w:val="both"/>
      </w:pPr>
      <w:r w:rsidRPr="00B668A1">
        <w:t xml:space="preserve">разрабатывает, согласовывает и организует утверждение в случаях и порядке, установленных Федеральным </w:t>
      </w:r>
      <w:hyperlink r:id="rId11" w:history="1">
        <w:r w:rsidRPr="00C74511">
          <w:rPr>
            <w:rStyle w:val="af"/>
            <w:color w:val="auto"/>
            <w:u w:val="none"/>
          </w:rPr>
          <w:t>законом</w:t>
        </w:r>
      </w:hyperlink>
      <w:r w:rsidRPr="00B668A1">
        <w:t xml:space="preserve"> от 25.06.2002 </w:t>
      </w:r>
      <w:r w:rsidR="00CE6580">
        <w:t>№</w:t>
      </w:r>
      <w:r w:rsidRPr="00B668A1">
        <w:t xml:space="preserve"> 73-ФЗ </w:t>
      </w:r>
      <w:r w:rsidR="00CE6580">
        <w:t>«</w:t>
      </w:r>
      <w:r w:rsidRPr="00B668A1">
        <w:t>Об объектах культурного наследия (памятниках истории и культуры) народов Российской Федерации</w:t>
      </w:r>
      <w:r w:rsidR="00CE6580">
        <w:t>»</w:t>
      </w:r>
      <w:r w:rsidRPr="00B668A1">
        <w:t>, проектов зон охраны об</w:t>
      </w:r>
      <w:r w:rsidR="000325CB">
        <w:t>ъектов культурного наследия</w:t>
      </w:r>
      <w:r w:rsidRPr="00B668A1">
        <w:t xml:space="preserve"> местного (муниципального) значения;</w:t>
      </w:r>
    </w:p>
    <w:p w:rsidR="00B668A1" w:rsidRPr="00B668A1" w:rsidRDefault="00B668A1" w:rsidP="003F1EB9">
      <w:pPr>
        <w:pStyle w:val="ConsPlusNormal"/>
        <w:ind w:firstLine="709"/>
        <w:jc w:val="both"/>
      </w:pPr>
      <w:r w:rsidRPr="00B668A1">
        <w:t xml:space="preserve">размещает в информационной системе обеспечения градостроительной деятельности копии решения органа государственной власти об установлении зон охраны объекта культурного наследия, предоставляет по запросу Управления культуры, спорта и </w:t>
      </w:r>
      <w:r w:rsidR="00057076">
        <w:t>молодежной политики</w:t>
      </w:r>
      <w:r w:rsidRPr="00B668A1">
        <w:t xml:space="preserve"> администрации Петропавловск-Камчатского городского округа информацию об установлении зон охраны объекта культурного наследия;</w:t>
      </w:r>
    </w:p>
    <w:p w:rsidR="00B668A1" w:rsidRPr="00B668A1" w:rsidRDefault="00B668A1" w:rsidP="003F1EB9">
      <w:pPr>
        <w:pStyle w:val="ConsPlusNormal"/>
        <w:ind w:firstLine="709"/>
        <w:jc w:val="both"/>
      </w:pPr>
      <w:r w:rsidRPr="00B668A1">
        <w:t xml:space="preserve">согласовывает проектную документацию на проведение работ по сохранению объекта культурного наследия, включенного в </w:t>
      </w:r>
      <w:r w:rsidR="000325CB">
        <w:t>Р</w:t>
      </w:r>
      <w:r w:rsidRPr="00B668A1">
        <w:t>еестр, в отношении объектов культурного наследия местного (муниципального) значения;</w:t>
      </w:r>
    </w:p>
    <w:p w:rsidR="00B668A1" w:rsidRPr="00B668A1" w:rsidRDefault="00B668A1" w:rsidP="00C74511">
      <w:pPr>
        <w:pStyle w:val="ConsPlusNormal"/>
        <w:ind w:firstLine="709"/>
        <w:jc w:val="both"/>
      </w:pPr>
      <w:r w:rsidRPr="00B668A1">
        <w:t>4) Комитет по управлению жилищным фондом администрации Петропавловск-Камчатского городского округа:</w:t>
      </w:r>
    </w:p>
    <w:p w:rsidR="00B668A1" w:rsidRPr="00B668A1" w:rsidRDefault="00B668A1" w:rsidP="00CE6580">
      <w:pPr>
        <w:pStyle w:val="ConsPlusNormal"/>
        <w:ind w:firstLine="709"/>
        <w:jc w:val="both"/>
      </w:pPr>
      <w:r w:rsidRPr="00B668A1">
        <w:t>осуществляет меры по использованию объектов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учреждению, либо не переданных в безвозмездное пользование, в отношении муниципальных жилых помещений в домах, являющихся объектами культурного наследия;</w:t>
      </w:r>
    </w:p>
    <w:p w:rsidR="00B668A1" w:rsidRPr="00B668A1" w:rsidRDefault="00B668A1" w:rsidP="00CE6580">
      <w:pPr>
        <w:pStyle w:val="ConsPlusNormal"/>
        <w:ind w:firstLine="709"/>
        <w:jc w:val="both"/>
      </w:pPr>
      <w:r w:rsidRPr="00B668A1">
        <w:t xml:space="preserve">осуществляет полномочия собственника в отношении объектов культурного наследия, включенных в </w:t>
      </w:r>
      <w:r w:rsidR="0076499C">
        <w:t>Р</w:t>
      </w:r>
      <w:r w:rsidRPr="00B668A1">
        <w:t>еестр, находящихся в собственности Петропавловск-Камчатского городского округа, в отношении муниципальных жилых помещений в домах, являющихся объектами культурного наследия;</w:t>
      </w:r>
    </w:p>
    <w:p w:rsidR="00B668A1" w:rsidRPr="00B668A1" w:rsidRDefault="00B668A1" w:rsidP="00CE6580">
      <w:pPr>
        <w:pStyle w:val="ConsPlusNormal"/>
        <w:ind w:firstLine="709"/>
        <w:jc w:val="both"/>
      </w:pPr>
      <w:r w:rsidRPr="00B668A1">
        <w:t>обеспечение условий доступности для инвалидов объектов культурного наследия, находящихся в собственности Петропавловск-Камчатского городского округа,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 (в отношении муниципальных жилых помещений в домах, являющихся объектами культурного наследия);</w:t>
      </w:r>
    </w:p>
    <w:p w:rsidR="00B668A1" w:rsidRPr="00B668A1" w:rsidRDefault="00B668A1" w:rsidP="00CE6580">
      <w:pPr>
        <w:pStyle w:val="ConsPlusNormal"/>
        <w:ind w:firstLine="709"/>
        <w:jc w:val="both"/>
      </w:pPr>
      <w:r w:rsidRPr="00B668A1">
        <w:t xml:space="preserve">организует подготовку проектной документации на проведение работ по сохранению объекта культурного наследия, включенного в </w:t>
      </w:r>
      <w:r w:rsidR="0032481D">
        <w:t>Р</w:t>
      </w:r>
      <w:r w:rsidRPr="00B668A1">
        <w:t>еестр и не переданного на праве хозяйственного ведения либо оперативного управления унитарному предприятию или учреждению, либо не переданного в безвозмездное пользование в отношении муниципальных жилых помещений в домах, являющихся объектами культурного наследия;</w:t>
      </w:r>
    </w:p>
    <w:p w:rsidR="00B668A1" w:rsidRPr="00B668A1" w:rsidRDefault="00581687" w:rsidP="00CE6580">
      <w:pPr>
        <w:pStyle w:val="ConsPlusNormal"/>
        <w:ind w:firstLine="709"/>
        <w:jc w:val="both"/>
      </w:pPr>
      <w:r w:rsidRPr="00581687">
        <w:t xml:space="preserve">участвует в ведении учета объектов культурного наследия, находящихся в собственности Петропавловск-Камчатского городского округа, а также объектов культурного значения местного (муниципального) значения </w:t>
      </w:r>
      <w:r w:rsidR="0032481D">
        <w:t>(</w:t>
      </w:r>
      <w:r w:rsidRPr="00581687">
        <w:t>в отношении жилых помещений в домах, являющихся объектами культурного наследия)</w:t>
      </w:r>
      <w:r>
        <w:t>;</w:t>
      </w:r>
    </w:p>
    <w:p w:rsidR="00B668A1" w:rsidRDefault="00B668A1" w:rsidP="00C74511">
      <w:pPr>
        <w:pStyle w:val="ConsPlusNormal"/>
        <w:ind w:firstLine="709"/>
        <w:jc w:val="both"/>
      </w:pPr>
      <w:r w:rsidRPr="00B668A1">
        <w:t>5) Управление городского хозяйства администрации Петропавловск</w:t>
      </w:r>
      <w:r w:rsidR="005A7DF8">
        <w:t xml:space="preserve">-Камчатского городского округа </w:t>
      </w:r>
      <w:r w:rsidRPr="00B668A1">
        <w:t>участвует в контроле за деятельностью по использованию и охране</w:t>
      </w:r>
      <w:r w:rsidR="005A7DF8">
        <w:t xml:space="preserve"> (сохранени</w:t>
      </w:r>
      <w:r w:rsidR="005B2C8A">
        <w:t>ю</w:t>
      </w:r>
      <w:r w:rsidR="005A7DF8">
        <w:t>)</w:t>
      </w:r>
      <w:r w:rsidRPr="00B668A1">
        <w:t xml:space="preserve"> объектов культурного наследия, находящихся в собственности Петропавловск-Камчатского городского округа, </w:t>
      </w:r>
      <w:r w:rsidRPr="00B668A1">
        <w:lastRenderedPageBreak/>
        <w:t xml:space="preserve">переданных на праве оперативного управления муниципальным учреждениям, в отношении которых Управление городского хозяйства администрации Петропавловск-Камчатского городского округа осуществляет </w:t>
      </w:r>
      <w:r w:rsidR="00581687">
        <w:t>функции и полномочия учредителя.</w:t>
      </w:r>
      <w:r w:rsidR="00C74511">
        <w:t>».</w:t>
      </w:r>
    </w:p>
    <w:p w:rsidR="008F278F" w:rsidRDefault="00367BDF" w:rsidP="00A53CCE">
      <w:pPr>
        <w:pStyle w:val="ConsPlusNormal"/>
        <w:ind w:firstLine="709"/>
        <w:jc w:val="both"/>
      </w:pPr>
      <w:r>
        <w:t xml:space="preserve">3. </w:t>
      </w:r>
      <w:r w:rsidR="008F278F">
        <w:t>В статье 3:</w:t>
      </w:r>
    </w:p>
    <w:p w:rsidR="008F278F" w:rsidRDefault="00A737EA" w:rsidP="00A53CCE">
      <w:pPr>
        <w:pStyle w:val="ConsPlusNormal"/>
        <w:ind w:firstLine="709"/>
        <w:jc w:val="both"/>
      </w:pPr>
      <w:r>
        <w:t>1) в наименовании слова «(памятник истории и культуры)» исключить;</w:t>
      </w:r>
    </w:p>
    <w:p w:rsidR="007879D9" w:rsidRDefault="00A737EA" w:rsidP="00A53CCE">
      <w:pPr>
        <w:pStyle w:val="ConsPlusNormal"/>
        <w:ind w:firstLine="709"/>
        <w:jc w:val="both"/>
      </w:pPr>
      <w:r>
        <w:t>2) в части 1</w:t>
      </w:r>
      <w:r w:rsidR="007879D9">
        <w:t>:</w:t>
      </w:r>
    </w:p>
    <w:p w:rsidR="007879D9" w:rsidRDefault="00A737EA" w:rsidP="00A53CCE">
      <w:pPr>
        <w:pStyle w:val="ConsPlusNormal"/>
        <w:ind w:firstLine="709"/>
        <w:jc w:val="both"/>
      </w:pPr>
      <w:r w:rsidRPr="00A737EA">
        <w:t>слова «(памятник</w:t>
      </w:r>
      <w:r>
        <w:t>ам</w:t>
      </w:r>
      <w:r w:rsidRPr="00A737EA">
        <w:t xml:space="preserve"> истории и культуры)» исключить</w:t>
      </w:r>
      <w:r w:rsidR="007879D9">
        <w:t>;</w:t>
      </w:r>
    </w:p>
    <w:p w:rsidR="007879D9" w:rsidRDefault="00A737EA" w:rsidP="00A53CCE">
      <w:pPr>
        <w:pStyle w:val="ConsPlusNormal"/>
        <w:ind w:firstLine="709"/>
        <w:jc w:val="both"/>
      </w:pPr>
      <w:r>
        <w:t>слова «(памятника</w:t>
      </w:r>
      <w:r w:rsidR="007879D9">
        <w:t xml:space="preserve"> истории и культуры)» исключить;</w:t>
      </w:r>
    </w:p>
    <w:p w:rsidR="00A737EA" w:rsidRDefault="00A737EA" w:rsidP="00A53CCE">
      <w:pPr>
        <w:pStyle w:val="ConsPlusNormal"/>
        <w:ind w:firstLine="709"/>
        <w:jc w:val="both"/>
      </w:pPr>
      <w:r>
        <w:t>слова «меры по обеспечению доступности для инвалидов объектов культурного наследия (памятников истории и культуры)» заменить словами «</w:t>
      </w:r>
      <w:r w:rsidRPr="00A737EA">
        <w:t>меры по обеспечению доступности для инвалидов объектов культурного наследия</w:t>
      </w:r>
      <w:r>
        <w:t>»</w:t>
      </w:r>
      <w:r w:rsidR="00907AFB">
        <w:t>;</w:t>
      </w:r>
    </w:p>
    <w:p w:rsidR="008F278F" w:rsidRDefault="00907AFB" w:rsidP="00A53CCE">
      <w:pPr>
        <w:pStyle w:val="ConsPlusNormal"/>
        <w:ind w:firstLine="709"/>
        <w:jc w:val="both"/>
      </w:pPr>
      <w:r>
        <w:t xml:space="preserve">3) в части 2 слова </w:t>
      </w:r>
      <w:r w:rsidRPr="00907AFB">
        <w:t>«(памятник истории и культуры)» исключить</w:t>
      </w:r>
      <w:r>
        <w:t>;</w:t>
      </w:r>
    </w:p>
    <w:p w:rsidR="00907AFB" w:rsidRDefault="00907AFB" w:rsidP="00A53CCE">
      <w:pPr>
        <w:pStyle w:val="ConsPlusNormal"/>
        <w:ind w:firstLine="709"/>
        <w:jc w:val="both"/>
      </w:pPr>
      <w:r>
        <w:t xml:space="preserve">4) в части 3 слова </w:t>
      </w:r>
      <w:r w:rsidRPr="00907AFB">
        <w:t>«(памятник истории и культуры)» исключить</w:t>
      </w:r>
      <w:r>
        <w:t>.</w:t>
      </w:r>
    </w:p>
    <w:p w:rsidR="00907AFB" w:rsidRDefault="00907AFB" w:rsidP="00A53CCE">
      <w:pPr>
        <w:pStyle w:val="ConsPlusNormal"/>
        <w:ind w:firstLine="709"/>
        <w:jc w:val="both"/>
      </w:pPr>
      <w:r>
        <w:t>4. В статье 6:</w:t>
      </w:r>
    </w:p>
    <w:p w:rsidR="008F278F" w:rsidRDefault="00907AFB" w:rsidP="00A53CCE">
      <w:pPr>
        <w:pStyle w:val="ConsPlusNormal"/>
        <w:ind w:firstLine="709"/>
        <w:jc w:val="both"/>
      </w:pPr>
      <w:r>
        <w:t xml:space="preserve">1) в наименовании слова </w:t>
      </w:r>
      <w:r w:rsidRPr="00907AFB">
        <w:t>«(памятник</w:t>
      </w:r>
      <w:r>
        <w:t>ов</w:t>
      </w:r>
      <w:r w:rsidRPr="00907AFB">
        <w:t xml:space="preserve"> истории и культуры)» исключить</w:t>
      </w:r>
      <w:r>
        <w:t>;</w:t>
      </w:r>
    </w:p>
    <w:p w:rsidR="007879D9" w:rsidRDefault="00907AFB" w:rsidP="00A53CCE">
      <w:pPr>
        <w:pStyle w:val="ConsPlusNormal"/>
        <w:ind w:firstLine="709"/>
        <w:jc w:val="both"/>
      </w:pPr>
      <w:r>
        <w:t>2) в части 2</w:t>
      </w:r>
      <w:r w:rsidR="007879D9">
        <w:t>:</w:t>
      </w:r>
    </w:p>
    <w:p w:rsidR="007879D9" w:rsidRDefault="00907AFB" w:rsidP="00A53CCE">
      <w:pPr>
        <w:pStyle w:val="ConsPlusNormal"/>
        <w:ind w:firstLine="709"/>
        <w:jc w:val="both"/>
      </w:pPr>
      <w:r>
        <w:t xml:space="preserve">слова </w:t>
      </w:r>
      <w:r w:rsidRPr="00907AFB">
        <w:t>«(памятник</w:t>
      </w:r>
      <w:r>
        <w:t>а</w:t>
      </w:r>
      <w:r w:rsidRPr="00907AFB">
        <w:t xml:space="preserve"> истории и культуры)» исключить</w:t>
      </w:r>
      <w:r w:rsidR="007879D9">
        <w:t>;</w:t>
      </w:r>
    </w:p>
    <w:p w:rsidR="00907AFB" w:rsidRDefault="00907AFB" w:rsidP="00A53CCE">
      <w:pPr>
        <w:pStyle w:val="ConsPlusNormal"/>
        <w:ind w:firstLine="709"/>
        <w:jc w:val="both"/>
      </w:pPr>
      <w:r>
        <w:t>слова «Единый реестр» заменить словом «Реестр».</w:t>
      </w:r>
    </w:p>
    <w:p w:rsidR="00581687" w:rsidRPr="00B668A1" w:rsidRDefault="00907AFB" w:rsidP="00A53CCE">
      <w:pPr>
        <w:pStyle w:val="ConsPlusNormal"/>
        <w:ind w:firstLine="709"/>
        <w:jc w:val="both"/>
      </w:pPr>
      <w:r>
        <w:t xml:space="preserve">5. </w:t>
      </w:r>
      <w:r w:rsidR="00367BDF">
        <w:t>В статье 7:</w:t>
      </w:r>
    </w:p>
    <w:p w:rsidR="007145C2" w:rsidRPr="00C74511" w:rsidRDefault="007177E7" w:rsidP="007177E7">
      <w:pPr>
        <w:pStyle w:val="ConsPlusNormal"/>
        <w:ind w:firstLine="709"/>
        <w:jc w:val="both"/>
      </w:pPr>
      <w:r w:rsidRPr="00C74511">
        <w:t>1) наименование изложить в следующей редакции:</w:t>
      </w:r>
    </w:p>
    <w:p w:rsidR="007177E7" w:rsidRPr="00C74511" w:rsidRDefault="007177E7" w:rsidP="007177E7">
      <w:pPr>
        <w:pStyle w:val="ConsPlusNormal"/>
        <w:ind w:firstLine="709"/>
        <w:jc w:val="both"/>
      </w:pPr>
      <w:r w:rsidRPr="00C74511">
        <w:t>«</w:t>
      </w:r>
      <w:r w:rsidRPr="00C74511">
        <w:rPr>
          <w:b/>
        </w:rPr>
        <w:t xml:space="preserve">Статья 7. Финансирование мероприятий по сохранению, использованию, популяризации и </w:t>
      </w:r>
      <w:r w:rsidR="004E3A4C" w:rsidRPr="00C74511">
        <w:rPr>
          <w:b/>
        </w:rPr>
        <w:t xml:space="preserve">государственной </w:t>
      </w:r>
      <w:r w:rsidRPr="00C74511">
        <w:rPr>
          <w:b/>
        </w:rPr>
        <w:t>охране объектов культурного наследия</w:t>
      </w:r>
      <w:r w:rsidR="00E37B0C" w:rsidRPr="00C74511">
        <w:t>»;</w:t>
      </w:r>
    </w:p>
    <w:p w:rsidR="00E37B0C" w:rsidRPr="00C74511" w:rsidRDefault="00E37B0C" w:rsidP="007177E7">
      <w:pPr>
        <w:pStyle w:val="ConsPlusNormal"/>
        <w:ind w:firstLine="709"/>
        <w:jc w:val="both"/>
      </w:pPr>
      <w:r w:rsidRPr="00C74511">
        <w:t xml:space="preserve">2) </w:t>
      </w:r>
      <w:r w:rsidR="00777375">
        <w:t>часть</w:t>
      </w:r>
      <w:r w:rsidRPr="00C74511">
        <w:t xml:space="preserve"> 1 после слов «находящихся в собственности Петропавловск-Камчатского городского округа,</w:t>
      </w:r>
      <w:r w:rsidR="00324441" w:rsidRPr="00C74511">
        <w:t>»</w:t>
      </w:r>
      <w:r w:rsidR="00221B13" w:rsidRPr="00C74511">
        <w:t xml:space="preserve"> </w:t>
      </w:r>
      <w:r w:rsidRPr="00C74511">
        <w:t xml:space="preserve">дополнить </w:t>
      </w:r>
      <w:r w:rsidR="00324441" w:rsidRPr="00C74511">
        <w:t>словами «мероприяти</w:t>
      </w:r>
      <w:r w:rsidR="00B21E8E">
        <w:t>я</w:t>
      </w:r>
      <w:r w:rsidR="00324441" w:rsidRPr="00C74511">
        <w:t xml:space="preserve"> по </w:t>
      </w:r>
      <w:r w:rsidR="00806EA9" w:rsidRPr="00C74511">
        <w:t xml:space="preserve">государственной </w:t>
      </w:r>
      <w:r w:rsidR="00324441" w:rsidRPr="00C74511">
        <w:t>охране объектов культурного наследия местного значения,»;</w:t>
      </w:r>
    </w:p>
    <w:p w:rsidR="00057076" w:rsidRDefault="00324441" w:rsidP="00374667">
      <w:pPr>
        <w:pStyle w:val="ConsPlusNormal"/>
        <w:ind w:firstLine="709"/>
        <w:jc w:val="both"/>
      </w:pPr>
      <w:r w:rsidRPr="00C74511">
        <w:t xml:space="preserve">3) </w:t>
      </w:r>
      <w:r w:rsidR="00057076">
        <w:t xml:space="preserve">в </w:t>
      </w:r>
      <w:r w:rsidR="00777375">
        <w:t>части</w:t>
      </w:r>
      <w:r w:rsidRPr="00C74511">
        <w:t xml:space="preserve"> 2</w:t>
      </w:r>
      <w:r w:rsidR="00057076">
        <w:t>:</w:t>
      </w:r>
    </w:p>
    <w:p w:rsidR="007879D9" w:rsidRDefault="00324441" w:rsidP="00374667">
      <w:pPr>
        <w:pStyle w:val="ConsPlusNormal"/>
        <w:ind w:firstLine="709"/>
        <w:jc w:val="both"/>
      </w:pPr>
      <w:r w:rsidRPr="00C74511">
        <w:t>после слов «находящихся в собственности Петропавловск-Камчатского городского округа,»</w:t>
      </w:r>
      <w:r w:rsidR="00221B13" w:rsidRPr="00C74511">
        <w:t xml:space="preserve"> </w:t>
      </w:r>
      <w:r w:rsidRPr="00C74511">
        <w:t xml:space="preserve">дополнить словами «мероприятий по </w:t>
      </w:r>
      <w:r w:rsidR="00806EA9" w:rsidRPr="00C74511">
        <w:t xml:space="preserve">государственной </w:t>
      </w:r>
      <w:r w:rsidRPr="00C74511">
        <w:t>охране объектов культурного наследия местного значения,»;</w:t>
      </w:r>
    </w:p>
    <w:p w:rsidR="00324441" w:rsidRPr="00C74511" w:rsidRDefault="007879D9" w:rsidP="00374667">
      <w:pPr>
        <w:pStyle w:val="ConsPlusNormal"/>
        <w:ind w:firstLine="709"/>
        <w:jc w:val="both"/>
      </w:pPr>
      <w:r>
        <w:t>слова «социального развития» заменить словами «молодежной политики»;</w:t>
      </w:r>
    </w:p>
    <w:p w:rsidR="00057076" w:rsidRDefault="00324441" w:rsidP="00374667">
      <w:pPr>
        <w:pStyle w:val="ConsPlusNormal"/>
        <w:ind w:firstLine="709"/>
        <w:jc w:val="both"/>
      </w:pPr>
      <w:r w:rsidRPr="00C74511">
        <w:t xml:space="preserve">4) </w:t>
      </w:r>
      <w:r w:rsidR="00057076">
        <w:t xml:space="preserve">в </w:t>
      </w:r>
      <w:r w:rsidR="00777375">
        <w:t>части</w:t>
      </w:r>
      <w:r w:rsidRPr="00C74511">
        <w:t xml:space="preserve"> 3</w:t>
      </w:r>
      <w:r w:rsidR="00057076">
        <w:t>:</w:t>
      </w:r>
    </w:p>
    <w:p w:rsidR="007879D9" w:rsidRDefault="00324441" w:rsidP="00374667">
      <w:pPr>
        <w:pStyle w:val="ConsPlusNormal"/>
        <w:ind w:firstLine="709"/>
        <w:jc w:val="both"/>
      </w:pPr>
      <w:r w:rsidRPr="00C74511">
        <w:t xml:space="preserve">после слов «находящихся в собственности Петропавловск-Камчатского городского округа,» дополнить словами «мероприятий по </w:t>
      </w:r>
      <w:r w:rsidR="00806EA9" w:rsidRPr="00C74511">
        <w:t xml:space="preserve">государственной </w:t>
      </w:r>
      <w:r w:rsidRPr="00C74511">
        <w:t>охране объектов культурного наследия местного зн</w:t>
      </w:r>
      <w:r w:rsidR="007879D9">
        <w:t>ачения,»;</w:t>
      </w:r>
    </w:p>
    <w:p w:rsidR="00324441" w:rsidRPr="00C74511" w:rsidRDefault="007879D9" w:rsidP="00374667">
      <w:pPr>
        <w:pStyle w:val="ConsPlusNormal"/>
        <w:ind w:firstLine="709"/>
        <w:jc w:val="both"/>
      </w:pPr>
      <w:r w:rsidRPr="00057076">
        <w:t>слова «социального развития» заменить словами «молодежной политики»;</w:t>
      </w:r>
    </w:p>
    <w:p w:rsidR="00823AC3" w:rsidRPr="00C74511" w:rsidRDefault="00A53CCE" w:rsidP="00374667">
      <w:pPr>
        <w:pStyle w:val="ConsPlusNormal"/>
        <w:ind w:firstLine="709"/>
        <w:jc w:val="both"/>
      </w:pPr>
      <w:r>
        <w:t>6</w:t>
      </w:r>
      <w:r w:rsidR="00282C2C" w:rsidRPr="00C74511">
        <w:t>.</w:t>
      </w:r>
      <w:r w:rsidR="00F34961" w:rsidRPr="00C74511">
        <w:t xml:space="preserve"> </w:t>
      </w:r>
      <w:r w:rsidR="00823AC3" w:rsidRPr="00C74511">
        <w:t>Нас</w:t>
      </w:r>
      <w:r w:rsidR="00E036C2" w:rsidRPr="00C74511">
        <w:t>тоящее Решение вступает в силу после</w:t>
      </w:r>
      <w:r w:rsidR="00252522" w:rsidRPr="00C74511">
        <w:t xml:space="preserve"> дня </w:t>
      </w:r>
      <w:r w:rsidR="00E036C2" w:rsidRPr="00C74511">
        <w:t xml:space="preserve">его </w:t>
      </w:r>
      <w:r w:rsidR="00252522" w:rsidRPr="00C74511">
        <w:t xml:space="preserve">официального </w:t>
      </w:r>
      <w:r w:rsidR="00E036C2" w:rsidRPr="00C74511">
        <w:t>опубликования</w:t>
      </w:r>
      <w:r w:rsidR="003E79A3" w:rsidRPr="00C74511">
        <w:t>.</w:t>
      </w:r>
    </w:p>
    <w:p w:rsidR="00823AC3" w:rsidRPr="00C74511" w:rsidRDefault="00823AC3" w:rsidP="00374667">
      <w:pPr>
        <w:jc w:val="both"/>
        <w:rPr>
          <w:sz w:val="28"/>
          <w:szCs w:val="28"/>
        </w:rPr>
      </w:pPr>
    </w:p>
    <w:p w:rsidR="003E79A3" w:rsidRPr="00497401" w:rsidRDefault="003E79A3" w:rsidP="009D518B">
      <w:pPr>
        <w:rPr>
          <w:color w:val="FF0000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497401" w:rsidTr="0070550D">
        <w:trPr>
          <w:trHeight w:val="857"/>
        </w:trPr>
        <w:tc>
          <w:tcPr>
            <w:tcW w:w="4130" w:type="dxa"/>
          </w:tcPr>
          <w:p w:rsidR="00823AC3" w:rsidRPr="008D2948" w:rsidRDefault="00823AC3" w:rsidP="001D55E9">
            <w:pPr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Глава</w:t>
            </w:r>
          </w:p>
          <w:p w:rsidR="00823AC3" w:rsidRPr="008D2948" w:rsidRDefault="00823AC3" w:rsidP="001D55E9">
            <w:pPr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Петропавловск-Камчатского</w:t>
            </w:r>
          </w:p>
          <w:p w:rsidR="00823AC3" w:rsidRPr="008D2948" w:rsidRDefault="00823AC3" w:rsidP="001D55E9">
            <w:pPr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8D2948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8D2948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8D2948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8D2948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8D2948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C74511" w:rsidRPr="008D2948" w:rsidRDefault="00A53CCE" w:rsidP="000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17FD">
              <w:rPr>
                <w:sz w:val="28"/>
                <w:szCs w:val="28"/>
              </w:rPr>
              <w:t xml:space="preserve">  </w:t>
            </w:r>
            <w:r w:rsidR="00984320">
              <w:rPr>
                <w:sz w:val="28"/>
                <w:szCs w:val="28"/>
              </w:rPr>
              <w:t>В.Ю. Иваненко</w:t>
            </w:r>
          </w:p>
        </w:tc>
      </w:tr>
    </w:tbl>
    <w:p w:rsidR="00D769C8" w:rsidRDefault="00D769C8" w:rsidP="002B2C7B">
      <w:pPr>
        <w:jc w:val="center"/>
      </w:pPr>
    </w:p>
    <w:sectPr w:rsidR="00D769C8" w:rsidSect="002B2C7B">
      <w:pgSz w:w="11906" w:h="16838"/>
      <w:pgMar w:top="567" w:right="567" w:bottom="709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1D" w:rsidRDefault="0001581D" w:rsidP="00554104">
      <w:r>
        <w:separator/>
      </w:r>
    </w:p>
  </w:endnote>
  <w:endnote w:type="continuationSeparator" w:id="0">
    <w:p w:rsidR="0001581D" w:rsidRDefault="0001581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1D" w:rsidRDefault="0001581D" w:rsidP="00554104">
      <w:r>
        <w:separator/>
      </w:r>
    </w:p>
  </w:footnote>
  <w:footnote w:type="continuationSeparator" w:id="0">
    <w:p w:rsidR="0001581D" w:rsidRDefault="0001581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33F"/>
    <w:multiLevelType w:val="hybridMultilevel"/>
    <w:tmpl w:val="62E4513E"/>
    <w:lvl w:ilvl="0" w:tplc="19A8C1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7752F"/>
    <w:multiLevelType w:val="hybridMultilevel"/>
    <w:tmpl w:val="5C7EDFFE"/>
    <w:lvl w:ilvl="0" w:tplc="4A5E46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8E3013"/>
    <w:multiLevelType w:val="hybridMultilevel"/>
    <w:tmpl w:val="E23480E4"/>
    <w:lvl w:ilvl="0" w:tplc="A1E20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5937A3"/>
    <w:multiLevelType w:val="hybridMultilevel"/>
    <w:tmpl w:val="BC50DB66"/>
    <w:lvl w:ilvl="0" w:tplc="FC8AEBB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C82499"/>
    <w:multiLevelType w:val="hybridMultilevel"/>
    <w:tmpl w:val="451C9820"/>
    <w:lvl w:ilvl="0" w:tplc="F8020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5C441C"/>
    <w:multiLevelType w:val="hybridMultilevel"/>
    <w:tmpl w:val="937A41A8"/>
    <w:lvl w:ilvl="0" w:tplc="EDFEB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62337"/>
    <w:multiLevelType w:val="hybridMultilevel"/>
    <w:tmpl w:val="072C9FFE"/>
    <w:lvl w:ilvl="0" w:tplc="D116E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B00EFC"/>
    <w:multiLevelType w:val="hybridMultilevel"/>
    <w:tmpl w:val="DBD04F8C"/>
    <w:lvl w:ilvl="0" w:tplc="D318F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01F3D"/>
    <w:multiLevelType w:val="hybridMultilevel"/>
    <w:tmpl w:val="EFBE03F0"/>
    <w:lvl w:ilvl="0" w:tplc="C108F9F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47D9"/>
    <w:rsid w:val="00005984"/>
    <w:rsid w:val="00007C39"/>
    <w:rsid w:val="00007EB1"/>
    <w:rsid w:val="0001581D"/>
    <w:rsid w:val="00015B2D"/>
    <w:rsid w:val="000208D5"/>
    <w:rsid w:val="000210A8"/>
    <w:rsid w:val="00024BC7"/>
    <w:rsid w:val="00031425"/>
    <w:rsid w:val="000325CB"/>
    <w:rsid w:val="00033C9A"/>
    <w:rsid w:val="00037F96"/>
    <w:rsid w:val="00040485"/>
    <w:rsid w:val="00040796"/>
    <w:rsid w:val="00040845"/>
    <w:rsid w:val="000446B6"/>
    <w:rsid w:val="0004790C"/>
    <w:rsid w:val="00057076"/>
    <w:rsid w:val="00057340"/>
    <w:rsid w:val="000613D3"/>
    <w:rsid w:val="00061CFF"/>
    <w:rsid w:val="0007089E"/>
    <w:rsid w:val="000709D3"/>
    <w:rsid w:val="0007181A"/>
    <w:rsid w:val="000726F7"/>
    <w:rsid w:val="00073716"/>
    <w:rsid w:val="000738FC"/>
    <w:rsid w:val="000768B3"/>
    <w:rsid w:val="00080788"/>
    <w:rsid w:val="0008464A"/>
    <w:rsid w:val="00084AD7"/>
    <w:rsid w:val="00085145"/>
    <w:rsid w:val="0008624A"/>
    <w:rsid w:val="00096FF2"/>
    <w:rsid w:val="000A2D89"/>
    <w:rsid w:val="000A338A"/>
    <w:rsid w:val="000A3CAD"/>
    <w:rsid w:val="000A5D11"/>
    <w:rsid w:val="000A66BA"/>
    <w:rsid w:val="000B5ADB"/>
    <w:rsid w:val="000B7C61"/>
    <w:rsid w:val="000C06E3"/>
    <w:rsid w:val="000C2150"/>
    <w:rsid w:val="000C559F"/>
    <w:rsid w:val="000C6CCB"/>
    <w:rsid w:val="000D02F9"/>
    <w:rsid w:val="000D0DED"/>
    <w:rsid w:val="000D1FAE"/>
    <w:rsid w:val="000D2826"/>
    <w:rsid w:val="000D3C48"/>
    <w:rsid w:val="000D4797"/>
    <w:rsid w:val="000D6BF7"/>
    <w:rsid w:val="000E0256"/>
    <w:rsid w:val="000E30DA"/>
    <w:rsid w:val="000E40FF"/>
    <w:rsid w:val="000E5760"/>
    <w:rsid w:val="000E78C5"/>
    <w:rsid w:val="000F19F7"/>
    <w:rsid w:val="000F5488"/>
    <w:rsid w:val="000F5A13"/>
    <w:rsid w:val="000F6574"/>
    <w:rsid w:val="000F6A1B"/>
    <w:rsid w:val="000F6F1C"/>
    <w:rsid w:val="00104247"/>
    <w:rsid w:val="00121128"/>
    <w:rsid w:val="00121416"/>
    <w:rsid w:val="00124250"/>
    <w:rsid w:val="001257C6"/>
    <w:rsid w:val="00125DCF"/>
    <w:rsid w:val="00130A23"/>
    <w:rsid w:val="00140000"/>
    <w:rsid w:val="00144237"/>
    <w:rsid w:val="00152388"/>
    <w:rsid w:val="00152BFB"/>
    <w:rsid w:val="00152F03"/>
    <w:rsid w:val="00162275"/>
    <w:rsid w:val="001716F9"/>
    <w:rsid w:val="001727DE"/>
    <w:rsid w:val="00174F43"/>
    <w:rsid w:val="00184BD7"/>
    <w:rsid w:val="0018711B"/>
    <w:rsid w:val="00191426"/>
    <w:rsid w:val="0019483A"/>
    <w:rsid w:val="001A0DA7"/>
    <w:rsid w:val="001A699D"/>
    <w:rsid w:val="001B069B"/>
    <w:rsid w:val="001B3B6F"/>
    <w:rsid w:val="001B405E"/>
    <w:rsid w:val="001B45AA"/>
    <w:rsid w:val="001B73AC"/>
    <w:rsid w:val="001C5496"/>
    <w:rsid w:val="001C6F06"/>
    <w:rsid w:val="001C7663"/>
    <w:rsid w:val="001D377E"/>
    <w:rsid w:val="001D55E9"/>
    <w:rsid w:val="001E7255"/>
    <w:rsid w:val="001E7966"/>
    <w:rsid w:val="001F27EE"/>
    <w:rsid w:val="001F5D07"/>
    <w:rsid w:val="002026C8"/>
    <w:rsid w:val="00204081"/>
    <w:rsid w:val="00210BBD"/>
    <w:rsid w:val="0021587A"/>
    <w:rsid w:val="00216D6E"/>
    <w:rsid w:val="002179DF"/>
    <w:rsid w:val="00217D9B"/>
    <w:rsid w:val="00221B13"/>
    <w:rsid w:val="00222563"/>
    <w:rsid w:val="002240D8"/>
    <w:rsid w:val="00225ACE"/>
    <w:rsid w:val="00227485"/>
    <w:rsid w:val="0023342E"/>
    <w:rsid w:val="0023543B"/>
    <w:rsid w:val="002355B3"/>
    <w:rsid w:val="002366EF"/>
    <w:rsid w:val="002368EC"/>
    <w:rsid w:val="00242EE5"/>
    <w:rsid w:val="00243B0C"/>
    <w:rsid w:val="00245514"/>
    <w:rsid w:val="0025148C"/>
    <w:rsid w:val="00252522"/>
    <w:rsid w:val="00257622"/>
    <w:rsid w:val="00260F5B"/>
    <w:rsid w:val="00266D1D"/>
    <w:rsid w:val="0026739B"/>
    <w:rsid w:val="00270C0F"/>
    <w:rsid w:val="0027394F"/>
    <w:rsid w:val="00274BD2"/>
    <w:rsid w:val="0028253C"/>
    <w:rsid w:val="00282C2C"/>
    <w:rsid w:val="002907E0"/>
    <w:rsid w:val="00290C42"/>
    <w:rsid w:val="00295A74"/>
    <w:rsid w:val="00296418"/>
    <w:rsid w:val="002B2C7B"/>
    <w:rsid w:val="002B3E10"/>
    <w:rsid w:val="002B4AAE"/>
    <w:rsid w:val="002B4C3C"/>
    <w:rsid w:val="002B59D1"/>
    <w:rsid w:val="002C0A64"/>
    <w:rsid w:val="002C4D4A"/>
    <w:rsid w:val="002C5525"/>
    <w:rsid w:val="002C726B"/>
    <w:rsid w:val="002D074D"/>
    <w:rsid w:val="002D0A8C"/>
    <w:rsid w:val="002D15CB"/>
    <w:rsid w:val="002D1E94"/>
    <w:rsid w:val="002E3AFC"/>
    <w:rsid w:val="002E7E60"/>
    <w:rsid w:val="002F2281"/>
    <w:rsid w:val="002F7CF9"/>
    <w:rsid w:val="00310809"/>
    <w:rsid w:val="00324441"/>
    <w:rsid w:val="0032481D"/>
    <w:rsid w:val="0033184E"/>
    <w:rsid w:val="00342573"/>
    <w:rsid w:val="003442E4"/>
    <w:rsid w:val="003453CD"/>
    <w:rsid w:val="00354071"/>
    <w:rsid w:val="00355B27"/>
    <w:rsid w:val="003601F6"/>
    <w:rsid w:val="00367180"/>
    <w:rsid w:val="003677BB"/>
    <w:rsid w:val="00367BDF"/>
    <w:rsid w:val="00373E87"/>
    <w:rsid w:val="00374667"/>
    <w:rsid w:val="00381E5D"/>
    <w:rsid w:val="0038647F"/>
    <w:rsid w:val="003921D0"/>
    <w:rsid w:val="003963B6"/>
    <w:rsid w:val="00396BD5"/>
    <w:rsid w:val="0039790D"/>
    <w:rsid w:val="003A12A0"/>
    <w:rsid w:val="003B0DD7"/>
    <w:rsid w:val="003B2AB5"/>
    <w:rsid w:val="003B5DE0"/>
    <w:rsid w:val="003B6B3A"/>
    <w:rsid w:val="003B76EC"/>
    <w:rsid w:val="003C0E76"/>
    <w:rsid w:val="003C0FC5"/>
    <w:rsid w:val="003C3895"/>
    <w:rsid w:val="003C5948"/>
    <w:rsid w:val="003C76DE"/>
    <w:rsid w:val="003E14EA"/>
    <w:rsid w:val="003E15BB"/>
    <w:rsid w:val="003E2C68"/>
    <w:rsid w:val="003E4DD8"/>
    <w:rsid w:val="003E5F3D"/>
    <w:rsid w:val="003E79A3"/>
    <w:rsid w:val="003F034A"/>
    <w:rsid w:val="003F1EB9"/>
    <w:rsid w:val="003F20CE"/>
    <w:rsid w:val="003F333F"/>
    <w:rsid w:val="0040120D"/>
    <w:rsid w:val="00404469"/>
    <w:rsid w:val="00407CF4"/>
    <w:rsid w:val="004100F6"/>
    <w:rsid w:val="0041780E"/>
    <w:rsid w:val="00423C4F"/>
    <w:rsid w:val="00424D5B"/>
    <w:rsid w:val="00456A58"/>
    <w:rsid w:val="00457A9D"/>
    <w:rsid w:val="00461946"/>
    <w:rsid w:val="00462011"/>
    <w:rsid w:val="004623A0"/>
    <w:rsid w:val="00464227"/>
    <w:rsid w:val="00466D89"/>
    <w:rsid w:val="00467809"/>
    <w:rsid w:val="00471F73"/>
    <w:rsid w:val="00476A63"/>
    <w:rsid w:val="004810A3"/>
    <w:rsid w:val="00481F75"/>
    <w:rsid w:val="00492F24"/>
    <w:rsid w:val="00497401"/>
    <w:rsid w:val="00497E64"/>
    <w:rsid w:val="004A6353"/>
    <w:rsid w:val="004B0855"/>
    <w:rsid w:val="004B4C7A"/>
    <w:rsid w:val="004B595D"/>
    <w:rsid w:val="004B5C60"/>
    <w:rsid w:val="004B7797"/>
    <w:rsid w:val="004C4EA4"/>
    <w:rsid w:val="004C5DAF"/>
    <w:rsid w:val="004D0BD0"/>
    <w:rsid w:val="004D0EC9"/>
    <w:rsid w:val="004D208A"/>
    <w:rsid w:val="004D2673"/>
    <w:rsid w:val="004D7888"/>
    <w:rsid w:val="004E1A81"/>
    <w:rsid w:val="004E3A4C"/>
    <w:rsid w:val="004E5C73"/>
    <w:rsid w:val="004F7945"/>
    <w:rsid w:val="00504036"/>
    <w:rsid w:val="005040AF"/>
    <w:rsid w:val="0050586F"/>
    <w:rsid w:val="00510A4C"/>
    <w:rsid w:val="0051116E"/>
    <w:rsid w:val="00514076"/>
    <w:rsid w:val="00517904"/>
    <w:rsid w:val="00517FF4"/>
    <w:rsid w:val="00520AE8"/>
    <w:rsid w:val="00521FFB"/>
    <w:rsid w:val="005248CE"/>
    <w:rsid w:val="00543A7A"/>
    <w:rsid w:val="00547108"/>
    <w:rsid w:val="00552280"/>
    <w:rsid w:val="005533F5"/>
    <w:rsid w:val="00554104"/>
    <w:rsid w:val="00554B2B"/>
    <w:rsid w:val="00555A9B"/>
    <w:rsid w:val="00555FCE"/>
    <w:rsid w:val="00562EAE"/>
    <w:rsid w:val="00563C22"/>
    <w:rsid w:val="00575703"/>
    <w:rsid w:val="00577210"/>
    <w:rsid w:val="00581687"/>
    <w:rsid w:val="005825E8"/>
    <w:rsid w:val="00585B3F"/>
    <w:rsid w:val="005864D1"/>
    <w:rsid w:val="00594372"/>
    <w:rsid w:val="005950B6"/>
    <w:rsid w:val="00595C57"/>
    <w:rsid w:val="005A1581"/>
    <w:rsid w:val="005A2F98"/>
    <w:rsid w:val="005A65BE"/>
    <w:rsid w:val="005A7DF8"/>
    <w:rsid w:val="005B2C8A"/>
    <w:rsid w:val="005C38BA"/>
    <w:rsid w:val="005D0328"/>
    <w:rsid w:val="005D33FD"/>
    <w:rsid w:val="005F3BFE"/>
    <w:rsid w:val="005F5150"/>
    <w:rsid w:val="00611FD1"/>
    <w:rsid w:val="0061603C"/>
    <w:rsid w:val="006171DF"/>
    <w:rsid w:val="006215CE"/>
    <w:rsid w:val="00621ECD"/>
    <w:rsid w:val="00622318"/>
    <w:rsid w:val="00626D4D"/>
    <w:rsid w:val="0062740C"/>
    <w:rsid w:val="00632528"/>
    <w:rsid w:val="00634318"/>
    <w:rsid w:val="00637609"/>
    <w:rsid w:val="006420C9"/>
    <w:rsid w:val="00645FC4"/>
    <w:rsid w:val="00650689"/>
    <w:rsid w:val="00654287"/>
    <w:rsid w:val="006543C0"/>
    <w:rsid w:val="00655ED9"/>
    <w:rsid w:val="00656F03"/>
    <w:rsid w:val="0066553C"/>
    <w:rsid w:val="0066644D"/>
    <w:rsid w:val="00670E69"/>
    <w:rsid w:val="006714B7"/>
    <w:rsid w:val="0067178D"/>
    <w:rsid w:val="006717C7"/>
    <w:rsid w:val="006911A7"/>
    <w:rsid w:val="006943A0"/>
    <w:rsid w:val="006A07BC"/>
    <w:rsid w:val="006A0B3E"/>
    <w:rsid w:val="006A14B3"/>
    <w:rsid w:val="006A1D89"/>
    <w:rsid w:val="006A2F6F"/>
    <w:rsid w:val="006A5220"/>
    <w:rsid w:val="006B03C1"/>
    <w:rsid w:val="006B10FD"/>
    <w:rsid w:val="006B350F"/>
    <w:rsid w:val="006C37E4"/>
    <w:rsid w:val="006C3CEF"/>
    <w:rsid w:val="006C4D00"/>
    <w:rsid w:val="006D17D4"/>
    <w:rsid w:val="006D2EEF"/>
    <w:rsid w:val="006D6C98"/>
    <w:rsid w:val="006E2DAA"/>
    <w:rsid w:val="006E386E"/>
    <w:rsid w:val="006E5271"/>
    <w:rsid w:val="006F05E1"/>
    <w:rsid w:val="006F3891"/>
    <w:rsid w:val="006F543A"/>
    <w:rsid w:val="006F62CC"/>
    <w:rsid w:val="006F770B"/>
    <w:rsid w:val="00700D27"/>
    <w:rsid w:val="00702DC6"/>
    <w:rsid w:val="00704990"/>
    <w:rsid w:val="0070550D"/>
    <w:rsid w:val="007061A1"/>
    <w:rsid w:val="007105EC"/>
    <w:rsid w:val="007145C2"/>
    <w:rsid w:val="007159FE"/>
    <w:rsid w:val="007177E7"/>
    <w:rsid w:val="00720B37"/>
    <w:rsid w:val="00724728"/>
    <w:rsid w:val="00724D76"/>
    <w:rsid w:val="007272F6"/>
    <w:rsid w:val="007308B8"/>
    <w:rsid w:val="007359F4"/>
    <w:rsid w:val="007362C3"/>
    <w:rsid w:val="0074451A"/>
    <w:rsid w:val="00747D9D"/>
    <w:rsid w:val="00750441"/>
    <w:rsid w:val="00760618"/>
    <w:rsid w:val="0076499C"/>
    <w:rsid w:val="00766A67"/>
    <w:rsid w:val="00767C57"/>
    <w:rsid w:val="00770C2A"/>
    <w:rsid w:val="00776795"/>
    <w:rsid w:val="00776D77"/>
    <w:rsid w:val="00777375"/>
    <w:rsid w:val="007827D6"/>
    <w:rsid w:val="00784405"/>
    <w:rsid w:val="007879D9"/>
    <w:rsid w:val="00787B49"/>
    <w:rsid w:val="00792BFE"/>
    <w:rsid w:val="00794162"/>
    <w:rsid w:val="007A3262"/>
    <w:rsid w:val="007A3475"/>
    <w:rsid w:val="007A7CFA"/>
    <w:rsid w:val="007B03D7"/>
    <w:rsid w:val="007B21E9"/>
    <w:rsid w:val="007B5E49"/>
    <w:rsid w:val="007B7089"/>
    <w:rsid w:val="007C0365"/>
    <w:rsid w:val="007C08E0"/>
    <w:rsid w:val="007C3A09"/>
    <w:rsid w:val="007C5B0B"/>
    <w:rsid w:val="007D2564"/>
    <w:rsid w:val="007D29C8"/>
    <w:rsid w:val="007D7D7A"/>
    <w:rsid w:val="007E0F8A"/>
    <w:rsid w:val="007E1FFC"/>
    <w:rsid w:val="007E4878"/>
    <w:rsid w:val="007E5DA2"/>
    <w:rsid w:val="007E67F4"/>
    <w:rsid w:val="007E6FCB"/>
    <w:rsid w:val="007F0AD6"/>
    <w:rsid w:val="007F1C8D"/>
    <w:rsid w:val="007F3F90"/>
    <w:rsid w:val="007F7455"/>
    <w:rsid w:val="00803F42"/>
    <w:rsid w:val="00806EA9"/>
    <w:rsid w:val="00807563"/>
    <w:rsid w:val="008133FA"/>
    <w:rsid w:val="0081440B"/>
    <w:rsid w:val="00823AC3"/>
    <w:rsid w:val="00823E9D"/>
    <w:rsid w:val="00826FA6"/>
    <w:rsid w:val="00827AAC"/>
    <w:rsid w:val="00830426"/>
    <w:rsid w:val="00842041"/>
    <w:rsid w:val="00844AB5"/>
    <w:rsid w:val="008513D8"/>
    <w:rsid w:val="0085161D"/>
    <w:rsid w:val="00855421"/>
    <w:rsid w:val="00855750"/>
    <w:rsid w:val="008632E6"/>
    <w:rsid w:val="00873437"/>
    <w:rsid w:val="0087433C"/>
    <w:rsid w:val="008751D1"/>
    <w:rsid w:val="00880FF2"/>
    <w:rsid w:val="008A2685"/>
    <w:rsid w:val="008B480B"/>
    <w:rsid w:val="008C1438"/>
    <w:rsid w:val="008C4850"/>
    <w:rsid w:val="008C6417"/>
    <w:rsid w:val="008C6DC4"/>
    <w:rsid w:val="008D1867"/>
    <w:rsid w:val="008D2948"/>
    <w:rsid w:val="008D3AF7"/>
    <w:rsid w:val="008D5A3D"/>
    <w:rsid w:val="008E0052"/>
    <w:rsid w:val="008E7509"/>
    <w:rsid w:val="008F278F"/>
    <w:rsid w:val="008F4B17"/>
    <w:rsid w:val="008F58C0"/>
    <w:rsid w:val="008F7BE1"/>
    <w:rsid w:val="00901A16"/>
    <w:rsid w:val="0090255C"/>
    <w:rsid w:val="00907AFB"/>
    <w:rsid w:val="00907B20"/>
    <w:rsid w:val="009100F0"/>
    <w:rsid w:val="00914D7B"/>
    <w:rsid w:val="00915AFB"/>
    <w:rsid w:val="00915B9A"/>
    <w:rsid w:val="00915D73"/>
    <w:rsid w:val="0091637C"/>
    <w:rsid w:val="0092559D"/>
    <w:rsid w:val="00927491"/>
    <w:rsid w:val="00930B2F"/>
    <w:rsid w:val="00931C57"/>
    <w:rsid w:val="00932482"/>
    <w:rsid w:val="00932FDB"/>
    <w:rsid w:val="009372D3"/>
    <w:rsid w:val="00941E05"/>
    <w:rsid w:val="00945072"/>
    <w:rsid w:val="00946C04"/>
    <w:rsid w:val="00950319"/>
    <w:rsid w:val="00950525"/>
    <w:rsid w:val="009520D5"/>
    <w:rsid w:val="00953797"/>
    <w:rsid w:val="0095403A"/>
    <w:rsid w:val="00955CF5"/>
    <w:rsid w:val="00973859"/>
    <w:rsid w:val="00975DBB"/>
    <w:rsid w:val="00983FA8"/>
    <w:rsid w:val="00984320"/>
    <w:rsid w:val="00987232"/>
    <w:rsid w:val="009907F7"/>
    <w:rsid w:val="00997B2D"/>
    <w:rsid w:val="009A2D6F"/>
    <w:rsid w:val="009B12D2"/>
    <w:rsid w:val="009B1B7F"/>
    <w:rsid w:val="009B60BA"/>
    <w:rsid w:val="009B7555"/>
    <w:rsid w:val="009C0732"/>
    <w:rsid w:val="009C1A44"/>
    <w:rsid w:val="009C55F6"/>
    <w:rsid w:val="009C6289"/>
    <w:rsid w:val="009D518B"/>
    <w:rsid w:val="009D7C00"/>
    <w:rsid w:val="009E23D7"/>
    <w:rsid w:val="009E44FC"/>
    <w:rsid w:val="009E5520"/>
    <w:rsid w:val="009F10D7"/>
    <w:rsid w:val="009F76AB"/>
    <w:rsid w:val="00A054B5"/>
    <w:rsid w:val="00A061DB"/>
    <w:rsid w:val="00A13F55"/>
    <w:rsid w:val="00A31313"/>
    <w:rsid w:val="00A31560"/>
    <w:rsid w:val="00A36271"/>
    <w:rsid w:val="00A53CCE"/>
    <w:rsid w:val="00A5542E"/>
    <w:rsid w:val="00A555C6"/>
    <w:rsid w:val="00A555EA"/>
    <w:rsid w:val="00A60148"/>
    <w:rsid w:val="00A6175A"/>
    <w:rsid w:val="00A62046"/>
    <w:rsid w:val="00A630B5"/>
    <w:rsid w:val="00A736FD"/>
    <w:rsid w:val="00A737EA"/>
    <w:rsid w:val="00A73A32"/>
    <w:rsid w:val="00A80A1A"/>
    <w:rsid w:val="00A94CD4"/>
    <w:rsid w:val="00A954AE"/>
    <w:rsid w:val="00A95723"/>
    <w:rsid w:val="00A9656F"/>
    <w:rsid w:val="00A976AD"/>
    <w:rsid w:val="00AA6E5F"/>
    <w:rsid w:val="00AA7217"/>
    <w:rsid w:val="00AB148C"/>
    <w:rsid w:val="00AB21A5"/>
    <w:rsid w:val="00AB35CF"/>
    <w:rsid w:val="00AC30B2"/>
    <w:rsid w:val="00AC5E2D"/>
    <w:rsid w:val="00AD0FEB"/>
    <w:rsid w:val="00AD2EC2"/>
    <w:rsid w:val="00AE08FF"/>
    <w:rsid w:val="00AE13C0"/>
    <w:rsid w:val="00AE435E"/>
    <w:rsid w:val="00AF0D2B"/>
    <w:rsid w:val="00AF50C7"/>
    <w:rsid w:val="00AF6096"/>
    <w:rsid w:val="00B04AB7"/>
    <w:rsid w:val="00B05535"/>
    <w:rsid w:val="00B05DCB"/>
    <w:rsid w:val="00B143D8"/>
    <w:rsid w:val="00B20F59"/>
    <w:rsid w:val="00B21E8E"/>
    <w:rsid w:val="00B226C7"/>
    <w:rsid w:val="00B237A7"/>
    <w:rsid w:val="00B249AE"/>
    <w:rsid w:val="00B268F2"/>
    <w:rsid w:val="00B36542"/>
    <w:rsid w:val="00B36A10"/>
    <w:rsid w:val="00B42D95"/>
    <w:rsid w:val="00B4388C"/>
    <w:rsid w:val="00B44742"/>
    <w:rsid w:val="00B57D1E"/>
    <w:rsid w:val="00B605FB"/>
    <w:rsid w:val="00B60C2B"/>
    <w:rsid w:val="00B62DE4"/>
    <w:rsid w:val="00B633EA"/>
    <w:rsid w:val="00B65AF8"/>
    <w:rsid w:val="00B668A1"/>
    <w:rsid w:val="00B72835"/>
    <w:rsid w:val="00B7753C"/>
    <w:rsid w:val="00B819B1"/>
    <w:rsid w:val="00B830F5"/>
    <w:rsid w:val="00B83F7D"/>
    <w:rsid w:val="00B869CF"/>
    <w:rsid w:val="00B9498E"/>
    <w:rsid w:val="00BA3D5C"/>
    <w:rsid w:val="00BA7485"/>
    <w:rsid w:val="00BA7F87"/>
    <w:rsid w:val="00BC4367"/>
    <w:rsid w:val="00BD0892"/>
    <w:rsid w:val="00BD1DC6"/>
    <w:rsid w:val="00BD2398"/>
    <w:rsid w:val="00BD3C9E"/>
    <w:rsid w:val="00BE2AEB"/>
    <w:rsid w:val="00BE2C85"/>
    <w:rsid w:val="00BF0EBA"/>
    <w:rsid w:val="00BF7530"/>
    <w:rsid w:val="00C05392"/>
    <w:rsid w:val="00C0610D"/>
    <w:rsid w:val="00C079E3"/>
    <w:rsid w:val="00C11A14"/>
    <w:rsid w:val="00C1593E"/>
    <w:rsid w:val="00C205F1"/>
    <w:rsid w:val="00C20A6B"/>
    <w:rsid w:val="00C23C73"/>
    <w:rsid w:val="00C25890"/>
    <w:rsid w:val="00C26237"/>
    <w:rsid w:val="00C27748"/>
    <w:rsid w:val="00C31A0D"/>
    <w:rsid w:val="00C35928"/>
    <w:rsid w:val="00C403D4"/>
    <w:rsid w:val="00C40A76"/>
    <w:rsid w:val="00C40B74"/>
    <w:rsid w:val="00C41007"/>
    <w:rsid w:val="00C414DA"/>
    <w:rsid w:val="00C46BB7"/>
    <w:rsid w:val="00C51695"/>
    <w:rsid w:val="00C577AC"/>
    <w:rsid w:val="00C61AD8"/>
    <w:rsid w:val="00C627B4"/>
    <w:rsid w:val="00C629B8"/>
    <w:rsid w:val="00C63D29"/>
    <w:rsid w:val="00C656A0"/>
    <w:rsid w:val="00C74511"/>
    <w:rsid w:val="00C75EA7"/>
    <w:rsid w:val="00C76A0B"/>
    <w:rsid w:val="00C8237C"/>
    <w:rsid w:val="00C8311A"/>
    <w:rsid w:val="00C831D3"/>
    <w:rsid w:val="00C83EC9"/>
    <w:rsid w:val="00C84967"/>
    <w:rsid w:val="00C8539E"/>
    <w:rsid w:val="00C8565A"/>
    <w:rsid w:val="00C922D7"/>
    <w:rsid w:val="00C93C1D"/>
    <w:rsid w:val="00C9401A"/>
    <w:rsid w:val="00CA19D2"/>
    <w:rsid w:val="00CA2756"/>
    <w:rsid w:val="00CB1DFE"/>
    <w:rsid w:val="00CB7677"/>
    <w:rsid w:val="00CD1B31"/>
    <w:rsid w:val="00CE122E"/>
    <w:rsid w:val="00CE6580"/>
    <w:rsid w:val="00CF5620"/>
    <w:rsid w:val="00CF5F55"/>
    <w:rsid w:val="00D04EB1"/>
    <w:rsid w:val="00D067EC"/>
    <w:rsid w:val="00D0794D"/>
    <w:rsid w:val="00D07FE7"/>
    <w:rsid w:val="00D1050B"/>
    <w:rsid w:val="00D2115D"/>
    <w:rsid w:val="00D21689"/>
    <w:rsid w:val="00D219D6"/>
    <w:rsid w:val="00D24542"/>
    <w:rsid w:val="00D2504F"/>
    <w:rsid w:val="00D308B6"/>
    <w:rsid w:val="00D30E93"/>
    <w:rsid w:val="00D37892"/>
    <w:rsid w:val="00D51787"/>
    <w:rsid w:val="00D531B2"/>
    <w:rsid w:val="00D67FCA"/>
    <w:rsid w:val="00D70097"/>
    <w:rsid w:val="00D732AF"/>
    <w:rsid w:val="00D769C8"/>
    <w:rsid w:val="00D77511"/>
    <w:rsid w:val="00D8341E"/>
    <w:rsid w:val="00D8347C"/>
    <w:rsid w:val="00D877A6"/>
    <w:rsid w:val="00D90226"/>
    <w:rsid w:val="00D912DE"/>
    <w:rsid w:val="00D9157D"/>
    <w:rsid w:val="00D91CD1"/>
    <w:rsid w:val="00D93204"/>
    <w:rsid w:val="00D9421D"/>
    <w:rsid w:val="00D94A66"/>
    <w:rsid w:val="00DA2353"/>
    <w:rsid w:val="00DA5F3A"/>
    <w:rsid w:val="00DB0A1E"/>
    <w:rsid w:val="00DB3D6B"/>
    <w:rsid w:val="00DC1B75"/>
    <w:rsid w:val="00DC3C3A"/>
    <w:rsid w:val="00DC7CDE"/>
    <w:rsid w:val="00DD0504"/>
    <w:rsid w:val="00DD19E7"/>
    <w:rsid w:val="00DD26ED"/>
    <w:rsid w:val="00DD7691"/>
    <w:rsid w:val="00DE1255"/>
    <w:rsid w:val="00DE4AFD"/>
    <w:rsid w:val="00DF4836"/>
    <w:rsid w:val="00DF7F43"/>
    <w:rsid w:val="00E036C2"/>
    <w:rsid w:val="00E0495C"/>
    <w:rsid w:val="00E20313"/>
    <w:rsid w:val="00E22EC0"/>
    <w:rsid w:val="00E26E7E"/>
    <w:rsid w:val="00E32B15"/>
    <w:rsid w:val="00E34A0A"/>
    <w:rsid w:val="00E37B0C"/>
    <w:rsid w:val="00E40C6A"/>
    <w:rsid w:val="00E452C8"/>
    <w:rsid w:val="00E45E20"/>
    <w:rsid w:val="00E474F8"/>
    <w:rsid w:val="00E51FB3"/>
    <w:rsid w:val="00E53C0C"/>
    <w:rsid w:val="00E640A9"/>
    <w:rsid w:val="00E64EE7"/>
    <w:rsid w:val="00E719EB"/>
    <w:rsid w:val="00E7698D"/>
    <w:rsid w:val="00E834E4"/>
    <w:rsid w:val="00E86AF4"/>
    <w:rsid w:val="00E87B0A"/>
    <w:rsid w:val="00E91C16"/>
    <w:rsid w:val="00E9555F"/>
    <w:rsid w:val="00E95EC4"/>
    <w:rsid w:val="00EB1D06"/>
    <w:rsid w:val="00ED0A22"/>
    <w:rsid w:val="00ED1794"/>
    <w:rsid w:val="00ED417A"/>
    <w:rsid w:val="00EE4DAD"/>
    <w:rsid w:val="00EE5EBA"/>
    <w:rsid w:val="00EE7004"/>
    <w:rsid w:val="00EF21AA"/>
    <w:rsid w:val="00EF37C1"/>
    <w:rsid w:val="00F00A1E"/>
    <w:rsid w:val="00F03FB2"/>
    <w:rsid w:val="00F0440A"/>
    <w:rsid w:val="00F135C6"/>
    <w:rsid w:val="00F15F91"/>
    <w:rsid w:val="00F17D6F"/>
    <w:rsid w:val="00F21138"/>
    <w:rsid w:val="00F235E2"/>
    <w:rsid w:val="00F24F8C"/>
    <w:rsid w:val="00F31601"/>
    <w:rsid w:val="00F32F2D"/>
    <w:rsid w:val="00F33E08"/>
    <w:rsid w:val="00F34961"/>
    <w:rsid w:val="00F34F62"/>
    <w:rsid w:val="00F443B0"/>
    <w:rsid w:val="00F45BE5"/>
    <w:rsid w:val="00F474C6"/>
    <w:rsid w:val="00F505E3"/>
    <w:rsid w:val="00F50D32"/>
    <w:rsid w:val="00F51DD0"/>
    <w:rsid w:val="00F57DEB"/>
    <w:rsid w:val="00F60ECE"/>
    <w:rsid w:val="00F60F9E"/>
    <w:rsid w:val="00F67B12"/>
    <w:rsid w:val="00F7159D"/>
    <w:rsid w:val="00F762FF"/>
    <w:rsid w:val="00F80B79"/>
    <w:rsid w:val="00F80EEA"/>
    <w:rsid w:val="00F83A70"/>
    <w:rsid w:val="00F92A8B"/>
    <w:rsid w:val="00F943B5"/>
    <w:rsid w:val="00FA1A25"/>
    <w:rsid w:val="00FA4FF9"/>
    <w:rsid w:val="00FB147E"/>
    <w:rsid w:val="00FB7C44"/>
    <w:rsid w:val="00FC0B77"/>
    <w:rsid w:val="00FC17FD"/>
    <w:rsid w:val="00FC1A7D"/>
    <w:rsid w:val="00FC2006"/>
    <w:rsid w:val="00FC22FA"/>
    <w:rsid w:val="00FC6074"/>
    <w:rsid w:val="00FD00C0"/>
    <w:rsid w:val="00FD5E2A"/>
    <w:rsid w:val="00FE1015"/>
    <w:rsid w:val="00FE12FF"/>
    <w:rsid w:val="00FE6CAC"/>
    <w:rsid w:val="00FF3291"/>
    <w:rsid w:val="00FF44B3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C59643-E29F-490C-A21A-6DC0EF8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B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4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Название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customStyle="1" w:styleId="ConsPlusNormal">
    <w:name w:val="ConsPlusNormal"/>
    <w:rsid w:val="00F00A1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Hyperlink"/>
    <w:uiPriority w:val="99"/>
    <w:unhideWhenUsed/>
    <w:rsid w:val="00C41007"/>
    <w:rPr>
      <w:color w:val="0563C1"/>
      <w:u w:val="single"/>
    </w:rPr>
  </w:style>
  <w:style w:type="paragraph" w:customStyle="1" w:styleId="ConsNormal">
    <w:name w:val="ConsNormal"/>
    <w:rsid w:val="00C414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FF44B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9A2D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65BF4E60AA7239E095875B529B9639CE9669D96E8D62818158E484Ej1M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A65BF4E60AA7239E095875B529B9639CE9669D96E8D62818158E484Ej1M1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0572-34A5-40CB-987C-AD3EC88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18825</CharactersWithSpaces>
  <SharedDoc>false</SharedDoc>
  <HLinks>
    <vt:vector size="18" baseType="variant"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consultantplus://offline/ref=A8A65BF4E60AA7239E095875B529B9639CE9669D96E8D62818158E484Ej1M1E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consultantplus://offline/ref=A8A65BF4E60AA7239E095875B529B9639CE9669D96E8D62818158E484Ej1M1E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cp:lastModifiedBy>Труш Олег Георгиевич</cp:lastModifiedBy>
  <cp:revision>2</cp:revision>
  <cp:lastPrinted>2017-04-23T23:52:00Z</cp:lastPrinted>
  <dcterms:created xsi:type="dcterms:W3CDTF">2017-04-27T22:34:00Z</dcterms:created>
  <dcterms:modified xsi:type="dcterms:W3CDTF">2017-04-27T22:34:00Z</dcterms:modified>
</cp:coreProperties>
</file>