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auto" w:w="0"/>
        <w:tblLook w:val="01e0"/>
        <w:tblW w:type="auto" w:w="0"/>
        <w:tblpPr w:horzAnchor="margin" w:leftFromText="181" w:rightFromText="181" w:tblpX="-4" w:tblpY="23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14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a4f7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20621a" w:rsidRPr="00450073">
              <w:rPr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BDDB8584-6A8E-4384-8C78-9B0A07838A1D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20621a" w:rsidRPr="00f8308d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a4f7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20621a" w:rsidRPr="00f8308d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a4f7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20621a" w:rsidRPr="00f8308d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81"/>
          <w:wAfter w:type="dxa" w:w="0"/>
          <w:trHeight w:hRule="atLeast" w:val="81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a4f7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20621a">
              <w:pict>
                <v:line id="_x0000_s1037" type="#_x0000_t20" style="position:absolute;mso-position-vertical-relative:page;" from="9pt,7.7999999999999998pt" to="507.80000000000001pt,7.7999999999999998pt" strokeweight="5.000000pt">
                  <v:stroke linestyle="thickThin"/>
                </v:line>
              </w:pict>
            </w:r>
            <w:r w:rsidR="0020621a" w:rsidRPr="00f8308d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20621a">
      <w:pPr>
        <w:pStyle w:val="Normal"/>
        <w:rPr>
          <w:i/>
        </w:rPr>
        <w:jc w:val="right"/>
      </w:pPr>
      <w:r w:rsidR="0020621a" w:rsidRPr="00a618d8">
        <w:rPr>
          <w:i/>
        </w:rPr>
      </w:r>
    </w:p>
    <w:p w:rsidP="0020621a">
      <w:pPr>
        <w:pStyle w:val="Normal"/>
        <w:rPr>
          <w:b/>
          <w:sz w:val="36"/>
          <w:szCs w:val="36"/>
        </w:rPr>
        <w:jc w:val="center"/>
      </w:pPr>
      <w:r w:rsidR="0020621a" w:rsidRPr="00004df9">
        <w:rPr>
          <w:b/>
          <w:sz w:val="36"/>
          <w:szCs w:val="36"/>
        </w:rPr>
        <w:t xml:space="preserve">РЕШЕНИЕ</w:t>
      </w:r>
      <w:r w:rsidR="0020621a">
        <w:rPr>
          <w:b/>
          <w:sz w:val="36"/>
          <w:szCs w:val="36"/>
        </w:rPr>
      </w:r>
    </w:p>
    <w:p w:rsidP="0020621a">
      <w:pPr>
        <w:pStyle w:val="Normal"/>
        <w:rPr>
          <w:b/>
          <w:sz w:val="28"/>
          <w:szCs w:val="28"/>
        </w:rPr>
        <w:jc w:val="center"/>
      </w:pPr>
      <w:r w:rsidR="0020621a" w:rsidRPr="00524bb0">
        <w:rPr>
          <w:b/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085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1e7031">
            <w:pPr>
              <w:pStyle w:val="BodyText"/>
              <w:rPr>
                <w:szCs w:val="24"/>
              </w:rPr>
              <w:jc w:val="center"/>
            </w:pPr>
            <w:r w:rsidR="0020621a">
              <w:rPr>
                <w:szCs w:val="24"/>
              </w:rPr>
              <w:t xml:space="preserve">от 23.09.2016 </w:t>
            </w:r>
            <w:r w:rsidR="0020621a" w:rsidRPr="00e86436">
              <w:rPr>
                <w:szCs w:val="24"/>
              </w:rPr>
              <w:t xml:space="preserve">№</w:t>
            </w:r>
            <w:r w:rsidR="001e7031">
              <w:rPr>
                <w:szCs w:val="24"/>
              </w:rPr>
              <w:t xml:space="preserve"> 1087</w:t>
            </w:r>
            <w:r w:rsidR="0020621a" w:rsidRPr="00e86436">
              <w:rPr>
                <w:szCs w:val="24"/>
              </w:rPr>
              <w:t xml:space="preserve">-р</w:t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aa4f70">
            <w:pPr>
              <w:pStyle w:val="BodyText"/>
              <w:rPr>
                <w:szCs w:val="24"/>
              </w:rPr>
              <w:jc w:val="center"/>
            </w:pPr>
            <w:r w:rsidR="0020621a">
              <w:rPr>
                <w:szCs w:val="24"/>
              </w:rPr>
              <w:t xml:space="preserve">50-я (внеочередная) с</w:t>
            </w:r>
            <w:r w:rsidR="0020621a" w:rsidRPr="00e86436">
              <w:rPr>
                <w:szCs w:val="24"/>
              </w:rPr>
              <w:t xml:space="preserve">ессия</w:t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aa4f70">
            <w:pPr>
              <w:pStyle w:val="BodyText"/>
              <w:rPr>
                <w:sz w:val="22"/>
                <w:szCs w:val="22"/>
              </w:rPr>
              <w:ind w:left="-142" w:right="-108"/>
              <w:jc w:val="center"/>
            </w:pPr>
            <w:r w:rsidR="0020621a" w:rsidRPr="00f8308d">
              <w:rPr>
                <w:sz w:val="22"/>
                <w:szCs w:val="22"/>
              </w:rPr>
              <w:t xml:space="preserve">г.Петропавловск-Камчатский</w:t>
            </w:r>
          </w:p>
        </w:tc>
      </w:tr>
    </w:tbl>
    <w:p w:rsidP="00ab303a">
      <w:pPr>
        <w:pStyle w:val="Normal"/>
        <w:rPr>
          <w:sz w:val="28"/>
          <w:szCs w:val="28"/>
        </w:rPr>
        <w:autoSpaceDE w:val="off"/>
        <w:autoSpaceDN w:val="off"/>
        <w:ind w:firstLine="708"/>
        <w:jc w:val="both"/>
      </w:pPr>
      <w:r w:rsidR="002258f6">
        <w:rPr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920"/>
      </w:tblGrid>
      <w:tr>
        <w:trPr>
          <w:trHeight w:hRule="atLeast" w:val="455"/>
          <w:wAfter w:type="dxa" w:w="0"/>
          <w:trHeight w:hRule="atLeast" w:val="455"/>
          <w:wAfter w:type="dxa" w:w="0"/>
        </w:trPr>
        <w:tc>
          <w:tcPr>
            <w:textDirection w:val="lrTb"/>
            <w:vAlign w:val="top"/>
            <w:tcW w:type="dxa" w:w="592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254f2c">
            <w:pPr>
              <w:pStyle w:val="Normal"/>
              <w:rPr>
                <w:sz w:val="28"/>
                <w:szCs w:val="28"/>
              </w:rPr>
              <w:jc w:val="both"/>
            </w:pPr>
            <w:r w:rsidR="00fe74c0">
              <w:rPr>
                <w:sz w:val="28"/>
                <w:szCs w:val="28"/>
              </w:rPr>
              <w:t xml:space="preserve">О досрочном прекращении полномочий депутата Городской Думы </w:t>
            </w:r>
            <w:r w:rsidR="00fe74c0" w:rsidRPr="00737017">
              <w:rPr>
                <w:sz w:val="28"/>
                <w:szCs w:val="28"/>
              </w:rPr>
              <w:t xml:space="preserve">Петропавловск-Камчатского горо</w:t>
            </w:r>
            <w:r w:rsidR="00fe74c0" w:rsidRPr="00737017">
              <w:rPr>
                <w:sz w:val="28"/>
                <w:szCs w:val="28"/>
              </w:rPr>
              <w:t xml:space="preserve">д</w:t>
            </w:r>
            <w:r w:rsidR="00fe74c0" w:rsidRPr="00737017">
              <w:rPr>
                <w:sz w:val="28"/>
                <w:szCs w:val="28"/>
              </w:rPr>
              <w:t xml:space="preserve">ского округа</w:t>
            </w:r>
            <w:r w:rsidR="00fe74c0">
              <w:rPr>
                <w:sz w:val="28"/>
                <w:szCs w:val="28"/>
              </w:rPr>
              <w:br w:clear="all" w:type="textWrapping"/>
              <w:t xml:space="preserve">по избирательному округу № 8 </w:t>
            </w:r>
            <w:r w:rsidR="00254f2c">
              <w:rPr>
                <w:sz w:val="28"/>
                <w:szCs w:val="28"/>
                <w:color w:val="000000"/>
              </w:rPr>
              <w:t xml:space="preserve">Ткаченко Т.В.</w:t>
            </w:r>
            <w:r w:rsidR="00fe74c0" w:rsidRPr="00f8308d">
              <w:rPr>
                <w:sz w:val="28"/>
                <w:szCs w:val="28"/>
              </w:rPr>
            </w:r>
          </w:p>
        </w:tc>
      </w:tr>
    </w:tbl>
    <w:p w:rsidP="00ab303a">
      <w:pPr>
        <w:pStyle w:val="Normal"/>
        <w:rPr>
          <w:sz w:val="28"/>
          <w:szCs w:val="28"/>
        </w:rPr>
        <w:autoSpaceDE w:val="off"/>
        <w:autoSpaceDN w:val="off"/>
        <w:ind w:firstLine="708"/>
        <w:jc w:val="both"/>
      </w:pPr>
      <w:r w:rsidR="00fe74c0">
        <w:rPr>
          <w:sz w:val="28"/>
          <w:szCs w:val="28"/>
        </w:rPr>
      </w:r>
    </w:p>
    <w:p w:rsidP="003d3aa6">
      <w:pPr>
        <w:pStyle w:val="Normal"/>
        <w:rPr>
          <w:sz w:val="28"/>
          <w:szCs w:val="28"/>
          <w:color w:val="000000"/>
        </w:rPr>
        <w:ind w:firstLine="709"/>
        <w:jc w:val="both"/>
      </w:pPr>
      <w:r w:rsidR="00f85193" w:rsidRPr="00ca59ab">
        <w:rPr>
          <w:sz w:val="28"/>
          <w:szCs w:val="28"/>
          <w:color w:val="000000"/>
        </w:rPr>
        <w:t xml:space="preserve">В связи с письменным заявлением </w:t>
      </w:r>
      <w:r w:rsidR="001f7228" w:rsidRPr="00ca59ab">
        <w:rPr>
          <w:sz w:val="28"/>
          <w:szCs w:val="28"/>
          <w:color w:val="000000"/>
        </w:rPr>
        <w:t xml:space="preserve">депутата</w:t>
      </w:r>
      <w:r w:rsidR="00da444f" w:rsidRPr="00ca59ab">
        <w:rPr>
          <w:sz w:val="28"/>
          <w:szCs w:val="28"/>
          <w:color w:val="000000"/>
        </w:rPr>
        <w:t xml:space="preserve"> Городской Думы Петропавловск-Камчатского горо</w:t>
      </w:r>
      <w:r w:rsidR="00da444f" w:rsidRPr="00ca59ab">
        <w:rPr>
          <w:sz w:val="28"/>
          <w:szCs w:val="28"/>
          <w:color w:val="000000"/>
        </w:rPr>
        <w:t xml:space="preserve">д</w:t>
      </w:r>
      <w:r w:rsidR="00da444f" w:rsidRPr="00ca59ab">
        <w:rPr>
          <w:sz w:val="28"/>
          <w:szCs w:val="28"/>
          <w:color w:val="000000"/>
        </w:rPr>
        <w:t xml:space="preserve">ского округа </w:t>
      </w:r>
      <w:r w:rsidR="00d45492" w:rsidRPr="00ca59ab">
        <w:rPr>
          <w:sz w:val="28"/>
          <w:szCs w:val="28"/>
          <w:color w:val="000000"/>
        </w:rPr>
        <w:t xml:space="preserve">по </w:t>
      </w:r>
      <w:r w:rsidR="003d3aa6" w:rsidRPr="00ca59ab">
        <w:rPr>
          <w:sz w:val="28"/>
          <w:szCs w:val="28"/>
          <w:color w:val="000000"/>
        </w:rPr>
        <w:t xml:space="preserve">избирательному </w:t>
      </w:r>
      <w:r w:rsidR="00d45492" w:rsidRPr="00ca59ab">
        <w:rPr>
          <w:sz w:val="28"/>
          <w:szCs w:val="28"/>
          <w:color w:val="000000"/>
        </w:rPr>
        <w:t xml:space="preserve">округу </w:t>
      </w:r>
      <w:r w:rsidR="00706104" w:rsidRPr="00ca59ab">
        <w:rPr>
          <w:sz w:val="28"/>
          <w:szCs w:val="28"/>
          <w:color w:val="000000"/>
        </w:rPr>
        <w:t xml:space="preserve">№ </w:t>
      </w:r>
      <w:r w:rsidR="00e75ff7">
        <w:rPr>
          <w:sz w:val="28"/>
          <w:szCs w:val="28"/>
          <w:color w:val="000000"/>
        </w:rPr>
        <w:t xml:space="preserve">8 </w:t>
      </w:r>
      <w:r w:rsidR="00254f2c">
        <w:rPr>
          <w:sz w:val="28"/>
          <w:szCs w:val="28"/>
          <w:color w:val="000000"/>
        </w:rPr>
        <w:t xml:space="preserve">Ткаченко Т.В.</w:t>
      </w:r>
      <w:r w:rsidR="007d57cc">
        <w:rPr>
          <w:sz w:val="28"/>
          <w:szCs w:val="28"/>
          <w:color w:val="000000"/>
        </w:rPr>
        <w:br w:clear="all" w:type="textWrapping"/>
      </w:r>
      <w:r w:rsidR="00f85193" w:rsidRPr="00ca59ab">
        <w:rPr>
          <w:sz w:val="28"/>
          <w:szCs w:val="28"/>
          <w:color w:val="000000"/>
        </w:rPr>
        <w:t xml:space="preserve">о </w:t>
      </w:r>
      <w:r w:rsidR="00da444f" w:rsidRPr="00ca59ab">
        <w:rPr>
          <w:sz w:val="28"/>
          <w:szCs w:val="28"/>
          <w:color w:val="000000"/>
        </w:rPr>
        <w:t xml:space="preserve">досрочном прекращении полномочий </w:t>
      </w:r>
      <w:r w:rsidR="001f7228" w:rsidRPr="00ca59ab">
        <w:rPr>
          <w:sz w:val="28"/>
          <w:szCs w:val="28"/>
          <w:color w:val="000000"/>
        </w:rPr>
        <w:t xml:space="preserve">депутата Городской Думы Петропавловск-Камчатского городского округа</w:t>
      </w:r>
      <w:r w:rsidR="004b5cd0" w:rsidRPr="00ca59ab">
        <w:rPr>
          <w:sz w:val="28"/>
          <w:szCs w:val="28"/>
          <w:color w:val="000000"/>
        </w:rPr>
        <w:t xml:space="preserve"> в связи с отставкой по собственному желанию</w:t>
      </w:r>
      <w:r w:rsidR="00d53980" w:rsidRPr="00ca59ab">
        <w:rPr>
          <w:sz w:val="28"/>
          <w:szCs w:val="28"/>
          <w:color w:val="000000"/>
        </w:rPr>
        <w:t xml:space="preserve"> (избрание депутатом </w:t>
      </w:r>
      <w:r w:rsidR="00d53980" w:rsidRPr="00ca59ab">
        <w:rPr>
          <w:sz w:val="28"/>
          <w:szCs w:val="28"/>
          <w:shd w:color="auto" w:fill="ffffff" w:val="clear"/>
          <w:color w:val="000000"/>
        </w:rPr>
        <w:t xml:space="preserve">Законодательного Собрания Камчатского края)</w:t>
      </w:r>
      <w:r w:rsidR="00f85193" w:rsidRPr="00ca59ab">
        <w:rPr>
          <w:sz w:val="28"/>
          <w:szCs w:val="28"/>
          <w:color w:val="000000"/>
        </w:rPr>
        <w:t xml:space="preserve">, </w:t>
      </w:r>
      <w:r w:rsidR="002c20c7" w:rsidRPr="00ca59ab">
        <w:rPr>
          <w:sz w:val="28"/>
          <w:szCs w:val="28"/>
          <w:color w:val="000000"/>
        </w:rPr>
        <w:t xml:space="preserve">в соответствии с</w:t>
      </w:r>
      <w:r w:rsidR="00f85193" w:rsidRPr="00ca59ab">
        <w:rPr>
          <w:sz w:val="28"/>
          <w:szCs w:val="28"/>
          <w:color w:val="000000"/>
        </w:rPr>
        <w:t xml:space="preserve"> част</w:t>
      </w:r>
      <w:r w:rsidR="00dd3227" w:rsidRPr="00ca59ab">
        <w:rPr>
          <w:sz w:val="28"/>
          <w:szCs w:val="28"/>
          <w:color w:val="000000"/>
        </w:rPr>
        <w:t xml:space="preserve">ями 10, 11</w:t>
      </w:r>
      <w:r w:rsidR="004b5cd0" w:rsidRPr="00ca59ab">
        <w:rPr>
          <w:sz w:val="28"/>
          <w:szCs w:val="28"/>
          <w:color w:val="000000"/>
        </w:rPr>
        <w:t xml:space="preserve"> </w:t>
      </w:r>
      <w:r w:rsidR="00f85193" w:rsidRPr="00ca59ab">
        <w:rPr>
          <w:sz w:val="28"/>
          <w:szCs w:val="28"/>
          <w:color w:val="000000"/>
        </w:rPr>
        <w:t xml:space="preserve">статьи </w:t>
      </w:r>
      <w:r w:rsidR="00da444f" w:rsidRPr="00ca59ab">
        <w:rPr>
          <w:sz w:val="28"/>
          <w:szCs w:val="28"/>
          <w:color w:val="000000"/>
        </w:rPr>
        <w:t xml:space="preserve">40</w:t>
      </w:r>
      <w:r w:rsidR="00f85193" w:rsidRPr="00ca59ab">
        <w:rPr>
          <w:sz w:val="28"/>
          <w:szCs w:val="28"/>
          <w:color w:val="000000"/>
        </w:rPr>
        <w:t xml:space="preserve"> </w:t>
      </w:r>
      <w:r w:rsidR="00da444f" w:rsidRPr="00ca59ab">
        <w:rPr>
          <w:sz w:val="28"/>
          <w:szCs w:val="28"/>
          <w:color w:val="000000"/>
        </w:rPr>
        <w:t xml:space="preserve">Федеральн</w:t>
      </w:r>
      <w:r w:rsidR="00f611e9" w:rsidRPr="00ca59ab">
        <w:rPr>
          <w:sz w:val="28"/>
          <w:szCs w:val="28"/>
          <w:color w:val="000000"/>
        </w:rPr>
        <w:t xml:space="preserve">ого</w:t>
      </w:r>
      <w:r w:rsidR="00da444f" w:rsidRPr="00ca59ab">
        <w:rPr>
          <w:sz w:val="28"/>
          <w:szCs w:val="28"/>
          <w:color w:val="000000"/>
        </w:rPr>
        <w:t xml:space="preserve"> закон</w:t>
      </w:r>
      <w:r w:rsidR="00f611e9" w:rsidRPr="00ca59ab">
        <w:rPr>
          <w:sz w:val="28"/>
          <w:szCs w:val="28"/>
          <w:color w:val="000000"/>
        </w:rPr>
        <w:t xml:space="preserve">а</w:t>
      </w:r>
      <w:r w:rsidR="00706104" w:rsidRPr="00ca59ab">
        <w:rPr>
          <w:sz w:val="28"/>
          <w:szCs w:val="28"/>
          <w:color w:val="000000"/>
        </w:rPr>
        <w:t xml:space="preserve"> от 06.10.2003</w:t>
      </w:r>
      <w:r w:rsidR="00e75ff7">
        <w:rPr>
          <w:sz w:val="28"/>
          <w:szCs w:val="28"/>
          <w:color w:val="000000"/>
        </w:rPr>
        <w:t xml:space="preserve"> </w:t>
      </w:r>
      <w:r w:rsidR="007a65a2" w:rsidRPr="00ca59ab">
        <w:rPr>
          <w:sz w:val="28"/>
          <w:szCs w:val="28"/>
          <w:color w:val="000000"/>
        </w:rPr>
        <w:t xml:space="preserve">№ 131-ФЗ «</w:t>
      </w:r>
      <w:r w:rsidR="00da444f" w:rsidRPr="00ca59ab">
        <w:rPr>
          <w:sz w:val="28"/>
          <w:szCs w:val="28"/>
          <w:color w:val="000000"/>
        </w:rPr>
        <w:t xml:space="preserve">Об общих принципах организации местного самоуправления в Российской Федерации</w:t>
      </w:r>
      <w:r w:rsidR="007a65a2" w:rsidRPr="00ca59ab">
        <w:rPr>
          <w:sz w:val="28"/>
          <w:szCs w:val="28"/>
          <w:color w:val="000000"/>
        </w:rPr>
        <w:t xml:space="preserve">»</w:t>
      </w:r>
      <w:r w:rsidR="00f85193" w:rsidRPr="00ca59ab">
        <w:rPr>
          <w:sz w:val="28"/>
          <w:szCs w:val="28"/>
          <w:color w:val="000000"/>
        </w:rPr>
        <w:t xml:space="preserve">,</w:t>
      </w:r>
      <w:r w:rsidR="00524bb0" w:rsidRPr="00ca59ab">
        <w:rPr>
          <w:sz w:val="28"/>
          <w:szCs w:val="28"/>
          <w:color w:val="000000"/>
        </w:rPr>
        <w:t xml:space="preserve"> </w:t>
      </w:r>
      <w:r w:rsidR="007a65a2" w:rsidRPr="00ca59ab">
        <w:rPr>
          <w:sz w:val="28"/>
          <w:szCs w:val="28"/>
          <w:color w:val="000000"/>
        </w:rPr>
        <w:t xml:space="preserve">статьей 37</w:t>
      </w:r>
      <w:r w:rsidR="00f85193" w:rsidRPr="00ca59ab">
        <w:rPr>
          <w:sz w:val="28"/>
          <w:szCs w:val="28"/>
          <w:color w:val="000000"/>
        </w:rPr>
        <w:t xml:space="preserve"> Устава Петропавловск-Камчатского городского округа</w:t>
      </w:r>
      <w:r w:rsidR="00524bb0" w:rsidRPr="00ca59ab">
        <w:rPr>
          <w:sz w:val="28"/>
          <w:szCs w:val="28"/>
          <w:color w:val="000000"/>
        </w:rPr>
        <w:t xml:space="preserve">, </w:t>
      </w:r>
      <w:r w:rsidR="00f85193" w:rsidRPr="00ca59ab">
        <w:rPr>
          <w:sz w:val="28"/>
          <w:szCs w:val="28"/>
          <w:color w:val="000000"/>
        </w:rPr>
        <w:t xml:space="preserve">Городск</w:t>
      </w:r>
      <w:r w:rsidR="00524bb0" w:rsidRPr="00ca59ab">
        <w:rPr>
          <w:sz w:val="28"/>
          <w:szCs w:val="28"/>
          <w:color w:val="000000"/>
        </w:rPr>
        <w:t xml:space="preserve">ая</w:t>
      </w:r>
      <w:r w:rsidR="00f85193" w:rsidRPr="00ca59ab">
        <w:rPr>
          <w:sz w:val="28"/>
          <w:szCs w:val="28"/>
          <w:color w:val="000000"/>
        </w:rPr>
        <w:t xml:space="preserve"> Дум</w:t>
      </w:r>
      <w:r w:rsidR="00524bb0" w:rsidRPr="00ca59ab">
        <w:rPr>
          <w:sz w:val="28"/>
          <w:szCs w:val="28"/>
          <w:color w:val="000000"/>
        </w:rPr>
        <w:t xml:space="preserve">а</w:t>
      </w:r>
      <w:r w:rsidR="00f85193" w:rsidRPr="00ca59ab">
        <w:rPr>
          <w:sz w:val="28"/>
          <w:szCs w:val="28"/>
          <w:color w:val="000000"/>
        </w:rPr>
        <w:t xml:space="preserve"> Петропавловск-Камчатского горо</w:t>
      </w:r>
      <w:r w:rsidR="00524bb0" w:rsidRPr="00ca59ab">
        <w:rPr>
          <w:sz w:val="28"/>
          <w:szCs w:val="28"/>
          <w:color w:val="000000"/>
        </w:rPr>
        <w:t xml:space="preserve">дского округа</w:t>
      </w:r>
      <w:r w:rsidR="00737017" w:rsidRPr="00ca59ab">
        <w:rPr>
          <w:sz w:val="28"/>
          <w:szCs w:val="28"/>
          <w:color w:val="000000"/>
        </w:rPr>
      </w:r>
    </w:p>
    <w:p w:rsidP="009e0fe9">
      <w:pPr>
        <w:pStyle w:val="Normal"/>
        <w:rPr>
          <w:sz w:val="28"/>
          <w:szCs w:val="28"/>
          <w:color w:val="000000"/>
        </w:rPr>
      </w:pPr>
      <w:r w:rsidR="009e0fe9" w:rsidRPr="00ca59ab">
        <w:rPr>
          <w:sz w:val="28"/>
          <w:szCs w:val="28"/>
          <w:color w:val="000000"/>
        </w:rPr>
      </w:r>
    </w:p>
    <w:p w:rsidP="009e0fe9">
      <w:pPr>
        <w:pStyle w:val="Normal"/>
        <w:rPr>
          <w:b/>
          <w:sz w:val="28"/>
          <w:szCs w:val="28"/>
          <w:color w:val="000000"/>
        </w:rPr>
      </w:pPr>
      <w:r w:rsidR="009e0fe9" w:rsidRPr="00ca59ab">
        <w:rPr>
          <w:b/>
          <w:sz w:val="28"/>
          <w:szCs w:val="28"/>
          <w:color w:val="000000"/>
        </w:rPr>
        <w:t xml:space="preserve">РЕШИЛА:</w:t>
      </w:r>
    </w:p>
    <w:p w:rsidP="009e0fe9">
      <w:pPr>
        <w:pStyle w:val="Normal"/>
        <w:rPr>
          <w:sz w:val="28"/>
          <w:szCs w:val="28"/>
          <w:color w:val="000000"/>
        </w:rPr>
        <w:jc w:val="center"/>
      </w:pPr>
      <w:r w:rsidR="009e0fe9" w:rsidRPr="00ca59ab">
        <w:rPr>
          <w:sz w:val="28"/>
          <w:szCs w:val="28"/>
          <w:color w:val="000000"/>
        </w:rPr>
      </w:r>
    </w:p>
    <w:p w:rsidP="00dc2cc1">
      <w:pPr>
        <w:pStyle w:val="Normal"/>
        <w:rPr>
          <w:sz w:val="28"/>
          <w:szCs w:val="28"/>
          <w:color w:val="000000"/>
        </w:rPr>
        <w:ind w:firstLine="709"/>
        <w:jc w:val="both"/>
      </w:pPr>
      <w:r w:rsidR="007a65a2" w:rsidRPr="00ca59ab">
        <w:rPr>
          <w:sz w:val="28"/>
          <w:szCs w:val="28"/>
          <w:color w:val="000000"/>
        </w:rPr>
        <w:t xml:space="preserve">1. </w:t>
      </w:r>
      <w:r w:rsidR="00f611e9" w:rsidRPr="00ca59ab">
        <w:rPr>
          <w:sz w:val="28"/>
          <w:szCs w:val="28"/>
          <w:color w:val="000000"/>
        </w:rPr>
        <w:t xml:space="preserve">П</w:t>
      </w:r>
      <w:r w:rsidR="007a65a2" w:rsidRPr="00ca59ab">
        <w:rPr>
          <w:sz w:val="28"/>
          <w:szCs w:val="28"/>
          <w:color w:val="000000"/>
        </w:rPr>
        <w:t xml:space="preserve">рекратить </w:t>
      </w:r>
      <w:r w:rsidR="00f611e9" w:rsidRPr="00ca59ab">
        <w:rPr>
          <w:sz w:val="28"/>
          <w:szCs w:val="28"/>
          <w:color w:val="000000"/>
        </w:rPr>
        <w:t xml:space="preserve">досрочно </w:t>
      </w:r>
      <w:r w:rsidR="007a65a2" w:rsidRPr="00ca59ab">
        <w:rPr>
          <w:sz w:val="28"/>
          <w:szCs w:val="28"/>
          <w:color w:val="000000"/>
        </w:rPr>
        <w:t xml:space="preserve">полномочия </w:t>
      </w:r>
      <w:r w:rsidR="001f7228" w:rsidRPr="00ca59ab">
        <w:rPr>
          <w:sz w:val="28"/>
          <w:szCs w:val="28"/>
          <w:color w:val="000000"/>
        </w:rPr>
        <w:t xml:space="preserve">депутата</w:t>
      </w:r>
      <w:r w:rsidR="007a65a2" w:rsidRPr="00ca59ab">
        <w:rPr>
          <w:sz w:val="28"/>
          <w:szCs w:val="28"/>
          <w:color w:val="000000"/>
        </w:rPr>
        <w:t xml:space="preserve"> Городской Думы Петропавловск-Камчатского горо</w:t>
      </w:r>
      <w:r w:rsidR="007a65a2" w:rsidRPr="00ca59ab">
        <w:rPr>
          <w:sz w:val="28"/>
          <w:szCs w:val="28"/>
          <w:color w:val="000000"/>
        </w:rPr>
        <w:t xml:space="preserve">д</w:t>
      </w:r>
      <w:r w:rsidR="007a65a2" w:rsidRPr="00ca59ab">
        <w:rPr>
          <w:sz w:val="28"/>
          <w:szCs w:val="28"/>
          <w:color w:val="000000"/>
        </w:rPr>
        <w:t xml:space="preserve">ского округа </w:t>
      </w:r>
      <w:r w:rsidR="00d45492" w:rsidRPr="00ca59ab">
        <w:rPr>
          <w:sz w:val="28"/>
          <w:szCs w:val="28"/>
          <w:color w:val="000000"/>
        </w:rPr>
        <w:t xml:space="preserve">по </w:t>
      </w:r>
      <w:r w:rsidR="003d3aa6" w:rsidRPr="00ca59ab">
        <w:rPr>
          <w:sz w:val="28"/>
          <w:szCs w:val="28"/>
          <w:color w:val="000000"/>
        </w:rPr>
        <w:t xml:space="preserve">избирательному </w:t>
      </w:r>
      <w:r w:rsidR="00d45492" w:rsidRPr="00ca59ab">
        <w:rPr>
          <w:sz w:val="28"/>
          <w:szCs w:val="28"/>
          <w:color w:val="000000"/>
        </w:rPr>
        <w:t xml:space="preserve">округу </w:t>
      </w:r>
      <w:r w:rsidR="009324d5" w:rsidRPr="00ca59ab">
        <w:rPr>
          <w:sz w:val="28"/>
          <w:szCs w:val="28"/>
          <w:color w:val="000000"/>
        </w:rPr>
        <w:t xml:space="preserve">№ </w:t>
      </w:r>
      <w:r w:rsidR="00e75ff7">
        <w:rPr>
          <w:sz w:val="28"/>
          <w:szCs w:val="28"/>
          <w:color w:val="000000"/>
        </w:rPr>
        <w:t xml:space="preserve">8</w:t>
      </w:r>
      <w:r w:rsidR="009324d5" w:rsidRPr="00ca59ab">
        <w:rPr>
          <w:sz w:val="28"/>
          <w:szCs w:val="28"/>
          <w:color w:val="000000"/>
        </w:rPr>
        <w:t xml:space="preserve"> </w:t>
      </w:r>
      <w:r w:rsidR="00254f2c">
        <w:rPr>
          <w:sz w:val="28"/>
          <w:szCs w:val="28"/>
          <w:color w:val="000000"/>
        </w:rPr>
        <w:t xml:space="preserve">Ткаченко Татьяны Валентиновны</w:t>
      </w:r>
      <w:r w:rsidR="0065346b" w:rsidRPr="00ca59ab">
        <w:rPr>
          <w:sz w:val="28"/>
          <w:szCs w:val="28"/>
          <w:color w:val="000000"/>
        </w:rPr>
        <w:t xml:space="preserve"> </w:t>
      </w:r>
      <w:r w:rsidR="00872f7f">
        <w:rPr>
          <w:sz w:val="28"/>
          <w:szCs w:val="28"/>
          <w:color w:val="000000"/>
        </w:rPr>
        <w:t xml:space="preserve">23.09.2016</w:t>
      </w:r>
      <w:r w:rsidR="00710c92" w:rsidRPr="00ca59ab">
        <w:rPr>
          <w:sz w:val="28"/>
          <w:szCs w:val="28"/>
          <w:color w:val="000000"/>
        </w:rPr>
        <w:t xml:space="preserve">.</w:t>
      </w:r>
      <w:r w:rsidR="00f611e9" w:rsidRPr="00ca59ab">
        <w:rPr>
          <w:sz w:val="28"/>
          <w:szCs w:val="28"/>
          <w:color w:val="000000"/>
        </w:rPr>
      </w:r>
    </w:p>
    <w:p w:rsidP="00dc2cc1">
      <w:pPr>
        <w:pStyle w:val="Normal"/>
        <w:rPr>
          <w:sz w:val="28"/>
          <w:szCs w:val="28"/>
          <w:color w:val="000000"/>
        </w:rPr>
        <w:ind w:firstLine="709"/>
        <w:jc w:val="both"/>
      </w:pPr>
      <w:r w:rsidR="007a65a2" w:rsidRPr="00ca59ab">
        <w:rPr>
          <w:sz w:val="28"/>
          <w:szCs w:val="28"/>
          <w:color w:val="000000"/>
        </w:rPr>
        <w:t xml:space="preserve">2. Настоящее решение вступает в силу со дня его принятия.</w:t>
      </w:r>
    </w:p>
    <w:p w:rsidP="00127240">
      <w:pPr>
        <w:pStyle w:val="Normal"/>
        <w:rPr>
          <w:b/>
          <w:sz w:val="28"/>
          <w:szCs w:val="28"/>
          <w:color w:val="000000"/>
        </w:rPr>
        <w:ind w:firstLine="643" w:left="66"/>
      </w:pPr>
      <w:r w:rsidR="00356fd4" w:rsidRPr="00ca59ab">
        <w:rPr>
          <w:b/>
          <w:sz w:val="28"/>
          <w:szCs w:val="28"/>
          <w:color w:val="000000"/>
        </w:rPr>
      </w:r>
    </w:p>
    <w:p w:rsidP="00127240">
      <w:pPr>
        <w:pStyle w:val="Normal"/>
        <w:rPr>
          <w:b/>
          <w:sz w:val="28"/>
          <w:szCs w:val="28"/>
          <w:color w:val="000000"/>
        </w:rPr>
        <w:ind w:firstLine="643" w:left="66"/>
      </w:pPr>
      <w:r w:rsidR="00df7633" w:rsidRPr="00f1547a">
        <w:rPr>
          <w:b/>
          <w:sz w:val="28"/>
          <w:szCs w:val="28"/>
          <w:color w:val="000000"/>
        </w:rPr>
      </w:r>
    </w:p>
    <w:tbl>
      <w:tblPr>
        <w:tblW w:type="dxa" w:w="10420"/>
        <w:tblLook w:val="01e0"/>
        <w:tblW w:type="dxa" w:w="10420"/>
        <w:tblOverlap w:val="never"/>
        <w:tblpPr w:horzAnchor="text" w:leftFromText="180" w:rightFromText="180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2410"/>
        <w:gridCol w:w="3224"/>
      </w:tblGrid>
      <w:tr>
        <w:trPr>
          <w:trHeight w:hRule="atLeast" w:val="857"/>
          <w:trHeight w:hRule="atLeast" w:val="857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df763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jc w:val="both"/>
            </w:pPr>
            <w:r w:rsidR="00df7633" w:rsidRPr="00f1547a">
              <w:rPr>
                <w:sz w:val="28"/>
                <w:szCs w:val="28"/>
                <w:color w:val="000000"/>
              </w:rPr>
              <w:t xml:space="preserve">Глава Петропавловск-Камчатского городского округа, исполняющий полномочия председателя Городской Думы </w:t>
            </w:r>
          </w:p>
        </w:tc>
        <w:tc>
          <w:tcPr>
            <w:textDirection w:val="lrTb"/>
            <w:vAlign w:val="top"/>
            <w:tcW w:type="dxa" w:w="24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f1547a">
              <w:rPr>
                <w:sz w:val="28"/>
                <w:szCs w:val="28"/>
                <w:color w:val="000000"/>
              </w:rPr>
            </w:r>
          </w:p>
        </w:tc>
        <w:tc>
          <w:tcPr>
            <w:textDirection w:val="lrTb"/>
            <w:vAlign w:val="top"/>
            <w:tcW w:type="dxa" w:w="322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f1547a">
              <w:rPr>
                <w:sz w:val="28"/>
                <w:szCs w:val="28"/>
                <w:color w:val="000000"/>
              </w:rPr>
            </w:r>
          </w:p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f1547a">
              <w:rPr>
                <w:sz w:val="28"/>
                <w:szCs w:val="28"/>
                <w:color w:val="000000"/>
              </w:rPr>
            </w:r>
          </w:p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f1547a">
              <w:rPr>
                <w:sz w:val="28"/>
                <w:szCs w:val="28"/>
                <w:color w:val="000000"/>
              </w:rPr>
            </w:r>
          </w:p>
          <w:p w:rsidP="00df763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34"/>
              <w:jc w:val="right"/>
            </w:pPr>
            <w:r w:rsidR="00df7633" w:rsidRPr="00f1547a">
              <w:rPr>
                <w:sz w:val="28"/>
                <w:szCs w:val="28"/>
                <w:color w:val="000000"/>
              </w:rPr>
              <w:t xml:space="preserve">К.Г. Слыщенко</w:t>
            </w:r>
          </w:p>
        </w:tc>
      </w:tr>
    </w:tbl>
    <w:p w:rsidP="00127240">
      <w:pPr>
        <w:pStyle w:val="Normal"/>
        <w:rPr>
          <w:b/>
          <w:sz w:val="28"/>
          <w:szCs w:val="28"/>
        </w:rPr>
        <w:ind w:firstLine="643" w:left="66"/>
      </w:pPr>
      <w:r w:rsidR="00df7633" w:rsidRPr="005228ae">
        <w:rPr>
          <w:b/>
          <w:sz w:val="28"/>
          <w:szCs w:val="28"/>
        </w:rPr>
      </w:r>
    </w:p>
    <w:sectPr>
      <w:type w:val="nextPage"/>
      <w:pgSz w:h="16838" w:w="11906"/>
      <w:pgMar w:bottom="539" w:footer="708" w:gutter="0" w:header="708" w:left="1134" w:right="567" w:top="426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ourier New">
    <w:charset w:val="cc"/>
    <w:family w:val="modern"/>
    <w:panose1 w:val="02070309020205020404"/>
    <w:pitch w:val="fixed"/>
    <w:sig w:usb0="e0002aff" w:usb1="c0007843" w:usb2="00000009" w:usb3="00000000" w:csb0="0000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7ee58b5"/>
    <w:multiLevelType w:val="hybridMultilevel"/>
    <w:tmpl w:val="412203c8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">
    <w:nsid w:val="0a994083"/>
    <w:multiLevelType w:val="hybridMultilevel"/>
    <w:tmpl w:val="72324fe2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2">
    <w:nsid w:val="29a975ad"/>
    <w:multiLevelType w:val="hybridMultilevel"/>
    <w:tmpl w:val="15663fdc"/>
    <w:lvl w:ilvl="0">
      <w:start w:val="3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3">
    <w:nsid w:val="46002210"/>
    <w:multiLevelType w:val="hybridMultilevel"/>
    <w:tmpl w:val="8a80ce36"/>
    <w:lvl w:ilvl="0">
      <w:start w:val="1"/>
      <w:numFmt w:val="decimal"/>
      <w:suff w:val="tab"/>
      <w:lvlText w:val="%1."/>
      <w:lvlJc w:val="left"/>
      <w:pPr>
        <w:pStyle w:val="Normal"/>
        <w:ind w:hanging="1200" w:left="19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40"/>
      </w:pPr>
    </w:lvl>
  </w:abstractNum>
  <w:abstractNum w:abstractNumId="4">
    <w:nsid w:val="59723679"/>
    <w:multiLevelType w:val="hybridMultilevel"/>
    <w:tmpl w:val="d75ca09a"/>
    <w:lvl w:ilvl="0">
      <w:start w:val="1"/>
      <w:numFmt w:val="decimal"/>
      <w:suff w:val="tab"/>
      <w:lvlText w:val="%1."/>
      <w:lvlJc w:val="left"/>
      <w:pPr>
        <w:pStyle w:val="Normal"/>
        <w:ind w:hanging="360" w:left="106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abstractNum w:abstractNumId="5">
    <w:nsid w:val="603c2301"/>
    <w:multiLevelType w:val="hybridMultilevel"/>
    <w:tmpl w:val="fe5a517a"/>
    <w:lvl w:ilvl="0">
      <w:start w:val="4"/>
      <w:numFmt w:val="decimal"/>
      <w:suff w:val="tab"/>
      <w:lvlText w:val="%1."/>
      <w:lvlJc w:val="left"/>
      <w:pPr>
        <w:pStyle w:val="Normal"/>
        <w:tabs>
          <w:tab w:leader="none" w:pos="1080" w:val="num"/>
        </w:tabs>
        <w:ind w:hanging="36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800" w:val="num"/>
        </w:tabs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20" w:val="num"/>
        </w:tabs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40" w:val="num"/>
        </w:tabs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60" w:val="num"/>
        </w:tabs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80" w:val="num"/>
        </w:tabs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400" w:val="num"/>
        </w:tabs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20" w:val="num"/>
        </w:tabs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40" w:val="num"/>
        </w:tabs>
        <w:ind w:hanging="180" w:left="6840"/>
      </w:pPr>
    </w:lvl>
  </w:abstractNum>
  <w:abstractNum w:abstractNumId="6">
    <w:nsid w:val="60463230"/>
    <w:multiLevelType w:val="hybridMultilevel"/>
    <w:tmpl w:val="f26a64d0"/>
    <w:lvl w:ilvl="0">
      <w:start w:val="4"/>
      <w:numFmt w:val="decimal"/>
      <w:suff w:val="tab"/>
      <w:lvlText w:val="%1."/>
      <w:lvlJc w:val="left"/>
      <w:pPr>
        <w:pStyle w:val="Normal"/>
        <w:tabs>
          <w:tab w:leader="none" w:pos="1080" w:val="num"/>
        </w:tabs>
        <w:ind w:hanging="36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800" w:val="num"/>
        </w:tabs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20" w:val="num"/>
        </w:tabs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40" w:val="num"/>
        </w:tabs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60" w:val="num"/>
        </w:tabs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80" w:val="num"/>
        </w:tabs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400" w:val="num"/>
        </w:tabs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20" w:val="num"/>
        </w:tabs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40" w:val="num"/>
        </w:tabs>
        <w:ind w:hanging="180" w:left="6840"/>
      </w:pPr>
    </w:lvl>
  </w:abstractNum>
  <w:abstractNum w:abstractNumId="7">
    <w:nsid w:val="7f6814ae"/>
    <w:multiLevelType w:val="hybridMultilevel"/>
    <w:tmpl w:val="0eb203a6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7"/>
  </w:num>
  <w:num w:numId="5">
    <w:abstractNumId w:val="2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w="http://schemas.openxmlformats.org/wordprocessingml/2006/main">
  <w:zoom w:percent="118"/>
  <w:embedSystemFonts/>
  <w:stylePaneFormatFilter w:val="3f01"/>
  <w:defaultTabStop w:val="708"/>
  <w:displayHorizontalDrawingGridEvery w:val="2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04df9"/>
    <w:rsid w:val="00127240"/>
    <w:rsid w:val="001e7031"/>
    <w:rsid w:val="001f7228"/>
    <w:rsid w:val="0020621a"/>
    <w:rsid w:val="002258f6"/>
    <w:rsid w:val="00254f2c"/>
    <w:rsid w:val="002c20c7"/>
    <w:rsid w:val="00356fd4"/>
    <w:rsid w:val="003d3aa6"/>
    <w:rsid w:val="00450073"/>
    <w:rsid w:val="004b5cd0"/>
    <w:rsid w:val="005228ae"/>
    <w:rsid w:val="00524bb0"/>
    <w:rsid w:val="0065346b"/>
    <w:rsid w:val="00706104"/>
    <w:rsid w:val="00710c92"/>
    <w:rsid w:val="00737017"/>
    <w:rsid w:val="007a65a2"/>
    <w:rsid w:val="007d57cc"/>
    <w:rsid w:val="00872f7f"/>
    <w:rsid w:val="009324d5"/>
    <w:rsid w:val="009e0fe9"/>
    <w:rsid w:val="00a618d8"/>
    <w:rsid w:val="00aa4f70"/>
    <w:rsid w:val="00ab303a"/>
    <w:rsid w:val="00ca59ab"/>
    <w:rsid w:val="00d45492"/>
    <w:rsid w:val="00d53980"/>
    <w:rsid w:val="00da444f"/>
    <w:rsid w:val="00dc2cc1"/>
    <w:rsid w:val="00dd3227"/>
    <w:rsid w:val="00df7633"/>
    <w:rsid w:val="00e75ff7"/>
    <w:rsid w:val="00e86436"/>
    <w:rsid w:val="00f1547a"/>
    <w:rsid w:val="00f611e9"/>
    <w:rsid w:val="00f8308d"/>
    <w:rsid w:val="00f846a3"/>
    <w:rsid w:val="00f85193"/>
    <w:rsid w:val="00fe74c0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lang w:bidi="ar-SA" w:eastAsia="ru-RU" w:val="ru-RU"/>
    </w:rPr>
  </w:style>
  <w:style w:type="paragraph" w:styleId="Heading1">
    <w:name w:val="Heading1"/>
    <w:basedOn w:val="Normal"/>
    <w:next w:val="Normal"/>
    <w:link w:val="StGen0"/>
    <w:pPr>
      <w:autoSpaceDE w:val="off"/>
      <w:autoSpaceDN w:val="off"/>
      <w:outlineLvl w:val="0"/>
      <w:spacing w:after="108" w:before="108"/>
      <w:jc w:val="center"/>
    </w:pPr>
    <w:rPr>
      <w:b/>
      <w:bCs/>
      <w:rFonts w:ascii="Arial" w:hAnsi="Arial"/>
      <w:color w:val="000080"/>
    </w:rPr>
  </w:style>
  <w:style w:type="paragraph" w:styleId="Heading2">
    <w:name w:val="Heading2"/>
    <w:basedOn w:val="Normal"/>
    <w:next w:val="Normal"/>
    <w:link w:val="StGen1"/>
    <w:pPr>
      <w:keepNext/>
      <w:outlineLvl w:val="1"/>
      <w:spacing w:after="60" w:before="240"/>
    </w:pPr>
    <w:rPr>
      <w:b/>
      <w:i/>
      <w:sz w:val="28"/>
      <w:bCs/>
      <w:iCs/>
      <w:szCs w:val="28"/>
      <w:rFonts w:ascii="Arial" w:hAnsi="Arial"/>
    </w:rPr>
  </w:style>
  <w:style w:type="paragraph" w:styleId="Heading8">
    <w:name w:val="Heading8"/>
    <w:basedOn w:val="Normal"/>
    <w:next w:val="Normal"/>
    <w:link w:val="StGen2"/>
    <w:pPr>
      <w:outlineLvl w:val="7"/>
      <w:spacing w:after="60" w:before="240"/>
    </w:pPr>
    <w:rPr>
      <w:i/>
      <w:sz w:val="24"/>
      <w:iCs/>
      <w:szCs w:val="24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">
    <w:name w:val="BodyText"/>
    <w:basedOn w:val="Normal"/>
    <w:next w:val="BodyText"/>
    <w:link w:val="StGen3"/>
    <w:pPr>
      <w:jc w:val="both"/>
    </w:pPr>
    <w:rPr>
      <w:sz w:val="24"/>
    </w:rPr>
  </w:style>
  <w:style w:type="paragraph" w:styleId="StGen4">
    <w:name w:val="StGen4"/>
    <w:basedOn w:val="Normal"/>
    <w:next w:val="StGen4"/>
    <w:link w:val="Normal"/>
    <w:pPr>
      <w:autoSpaceDE w:val="off"/>
      <w:autoSpaceDN w:val="off"/>
      <w:spacing w:after="160" w:line="240" w:lineRule="exact"/>
    </w:pPr>
    <w:rPr>
      <w:b/>
      <w:bCs/>
      <w:lang w:eastAsia="de-DE" w:val="en-US"/>
      <w:rFonts w:ascii="Arial" w:hAnsi="Arial"/>
    </w:rPr>
  </w:style>
  <w:style w:type="paragraph" w:styleId="StGen5">
    <w:name w:val="StGen5"/>
    <w:next w:val="StGen5"/>
    <w:link w:val="Normal"/>
    <w:rPr>
      <w:lang w:bidi="ar-SA" w:eastAsia="ru-RU" w:val="en-AU"/>
    </w:rPr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6">
    <w:name w:val="StGen6"/>
    <w:next w:val="StGen6"/>
    <w:link w:val="Normal"/>
    <w:pPr>
      <w:widowControl w:val="off"/>
      <w:autoSpaceDE w:val="off"/>
      <w:autoSpaceDN w:val="off"/>
    </w:pPr>
    <w:rPr>
      <w:b/>
      <w:bCs/>
      <w:lang w:bidi="ar-SA" w:eastAsia="ru-RU" w:val="ru-RU"/>
      <w:rFonts w:ascii="Arial" w:hAnsi="Arial"/>
    </w:rPr>
  </w:style>
  <w:style w:type="paragraph" w:styleId="Acetate">
    <w:name w:val="Acetate"/>
    <w:basedOn w:val="Normal"/>
    <w:next w:val="Acetate"/>
    <w:link w:val="StGen7"/>
    <w:rPr>
      <w:sz w:val="16"/>
      <w:szCs w:val="16"/>
      <w:rFonts w:ascii="Tahoma" w:hAnsi="Tahoma"/>
    </w:rPr>
  </w:style>
  <w:style w:type="character" w:styleId="StGen7">
    <w:name w:val="StGen7"/>
    <w:next w:val="StGen7"/>
    <w:link w:val="Acetate"/>
    <w:rPr>
      <w:sz w:val="16"/>
      <w:szCs w:val="16"/>
      <w:rFonts w:ascii="Tahoma" w:hAnsi="Tahoma"/>
    </w:rPr>
  </w:style>
  <w:style w:type="paragraph" w:styleId="StGen8">
    <w:name w:val="StGen8"/>
    <w:basedOn w:val="Normal"/>
    <w:next w:val="StGen8"/>
    <w:link w:val="Normal"/>
    <w:pPr>
      <w:autoSpaceDE w:val="off"/>
      <w:autoSpaceDN w:val="off"/>
      <w:spacing w:after="160" w:line="240" w:lineRule="exact"/>
    </w:pPr>
    <w:rPr>
      <w:b/>
      <w:bCs/>
      <w:lang w:eastAsia="de-DE" w:val="en-US"/>
      <w:rFonts w:ascii="Arial" w:hAnsi="Arial"/>
    </w:rPr>
  </w:style>
  <w:style w:type="character" w:styleId="StGen0">
    <w:name w:val="StGen0"/>
    <w:next w:val="StGen0"/>
    <w:link w:val="Heading1"/>
    <w:rPr>
      <w:b/>
      <w:bCs/>
      <w:rFonts w:ascii="Arial" w:hAnsi="Arial"/>
      <w:color w:val="000080"/>
    </w:rPr>
  </w:style>
  <w:style w:type="character" w:styleId="StGen1">
    <w:name w:val="StGen1"/>
    <w:next w:val="StGen1"/>
    <w:link w:val="Heading2"/>
    <w:rPr>
      <w:b/>
      <w:i/>
      <w:sz w:val="28"/>
      <w:bCs/>
      <w:iCs/>
      <w:szCs w:val="28"/>
      <w:rFonts w:ascii="Arial" w:hAnsi="Arial"/>
    </w:rPr>
  </w:style>
  <w:style w:type="character" w:styleId="StGen2">
    <w:name w:val="StGen2"/>
    <w:next w:val="StGen2"/>
    <w:link w:val="Heading8"/>
    <w:rPr>
      <w:i/>
      <w:sz w:val="24"/>
      <w:iCs/>
      <w:szCs w:val="24"/>
    </w:rPr>
  </w:style>
  <w:style w:type="paragraph" w:styleId="StGen9">
    <w:name w:val="StGen9"/>
    <w:basedOn w:val="Normal"/>
    <w:next w:val="Normal"/>
    <w:link w:val="Normal"/>
    <w:pPr>
      <w:autoSpaceDE w:val="off"/>
      <w:autoSpaceDN w:val="off"/>
      <w:jc w:val="both"/>
    </w:pPr>
    <w:rPr>
      <w:rFonts w:ascii="Courier New" w:hAnsi="Courier New"/>
    </w:rPr>
  </w:style>
  <w:style w:type="paragraph" w:styleId="StGen10">
    <w:name w:val="StGen10"/>
    <w:next w:val="StGen10"/>
    <w:link w:val="Normal"/>
    <w:pPr>
      <w:widowControl w:val="off"/>
      <w:ind w:firstLine="720"/>
      <w:jc w:val="both"/>
    </w:pPr>
    <w:rPr>
      <w:lang w:bidi="ar-SA" w:eastAsia="ru-RU" w:val="ru-RU"/>
      <w:rFonts w:ascii="Arial" w:hAnsi="Arial"/>
    </w:rPr>
  </w:style>
  <w:style w:type="paragraph" w:styleId="BodyTextIndent2">
    <w:name w:val="BodyTextIndent2"/>
    <w:basedOn w:val="Normal"/>
    <w:next w:val="BodyTextIndent2"/>
    <w:link w:val="StGen11"/>
    <w:pPr>
      <w:ind w:left="283"/>
      <w:spacing w:after="120" w:line="480" w:lineRule="auto"/>
    </w:pPr>
    <w:rPr>
      <w:sz w:val="24"/>
      <w:szCs w:val="24"/>
    </w:rPr>
  </w:style>
  <w:style w:type="character" w:styleId="StGen11">
    <w:name w:val="StGen11"/>
    <w:next w:val="StGen11"/>
    <w:link w:val="BodyTextIndent2"/>
    <w:rPr>
      <w:sz w:val="24"/>
      <w:szCs w:val="24"/>
    </w:rPr>
  </w:style>
  <w:style w:type="paragraph" w:styleId="StGen12">
    <w:name w:val="StGen12"/>
    <w:next w:val="StGen12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paragraph" w:styleId="StGen13">
    <w:name w:val="StGen13"/>
    <w:basedOn w:val="Normal"/>
    <w:next w:val="Normal"/>
    <w:link w:val="Normal"/>
    <w:pPr>
      <w:autoSpaceDE w:val="off"/>
      <w:autoSpaceDN w:val="off"/>
      <w:ind w:hanging="892" w:left="1612"/>
      <w:jc w:val="both"/>
    </w:pPr>
    <w:rPr>
      <w:rFonts w:ascii="Arial" w:hAnsi="Arial"/>
    </w:rPr>
  </w:style>
  <w:style w:type="character" w:styleId="StGen14">
    <w:name w:val="StGen14"/>
    <w:next w:val="StGen14"/>
    <w:link w:val="Normal"/>
    <w:rPr>
      <w:b/>
      <w:bCs/>
      <w:rFonts w:ascii="Times New Roman" w:hAnsi="Times New Roman"/>
      <w:color w:val="26282f"/>
    </w:rPr>
  </w:style>
  <w:style w:type="character" w:styleId="StGen3">
    <w:name w:val="StGen3"/>
    <w:next w:val="StGen3"/>
    <w:link w:val="BodyText"/>
    <w:rPr>
      <w:sz w:val="24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