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031"/>
        <w:tblLook w:val="01e0"/>
        <w:tblW w:type="dxa" w:w="10031"/>
        <w:tblOverlap w:val="never"/>
        <w:tblpPr w:horzAnchor="margin" w:leftFromText="180" w:rightFromText="180" w:tblpX="-4" w:tblpY="586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31"/>
      </w:tblGrid>
      <w:tr>
        <w:trPr>
          <w:trHeight w:hRule="atLeast" w:val="1702"/>
          <w:wAfter w:type="dxa" w:w="0"/>
          <w:trHeight w:hRule="atLeast" w:val="1702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d0214">
            <w:pPr>
              <w:pStyle w:val="Normal"/>
              <w:rPr>
                <w:sz w:val="30"/>
                <w:szCs w:val="30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86"/>
              <w:ind w:right="-1"/>
              <w:jc w:val="center"/>
            </w:pPr>
            <w:r w:rsidR="009d0214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31AB3E1C-1BED-42E5-9661-CB77A1F3EF2B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9d0214">
              <w:rPr>
                <w:sz w:val="30"/>
                <w:szCs w:val="30"/>
                <w:noProof/>
                <w:rFonts w:ascii="Bookman Old Style" w:hAnsi="Bookman Old Style"/>
              </w:rPr>
            </w:r>
          </w:p>
          <w:p w:rsidP="009d0214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86"/>
              <w:ind w:right="-1"/>
              <w:jc w:val="center"/>
            </w:pPr>
            <w:r w:rsidR="009d0214">
              <w:rPr>
                <w:szCs w:val="28"/>
                <w:noProof/>
                <w:rFonts w:ascii="Bookman Old Style" w:hAnsi="Bookman Old Style"/>
              </w:rPr>
            </w:r>
          </w:p>
          <w:p w:rsidP="009d021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86"/>
              <w:ind w:right="-1"/>
              <w:jc w:val="center"/>
            </w:pPr>
            <w:r w:rsidR="009d0214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  <w:p w:rsidP="009d0214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86"/>
              <w:ind w:right="-1"/>
              <w:jc w:val="center"/>
            </w:pPr>
            <w:r w:rsidR="009d0214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  <w:r w:rsidR="009d0214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d0214">
            <w:pPr>
              <w:pStyle w:val="Normal"/>
              <w:rPr>
                <w:szCs w:val="28"/>
                <w:rFonts w:ascii="Bookman Old Style" w:hAnsi="Bookman Old Style"/>
              </w:rPr>
              <w:suppressOverlap/>
              <w:framePr w:hAnchor="margin" w:hSpace="180" w:vAnchor="page" w:wrap="around" w:x="-4" w:y="586"/>
              <w:ind w:right="-1"/>
              <w:jc w:val="center"/>
            </w:pPr>
            <w:r w:rsidR="009d0214" w:rsidRPr="003c6cbd">
              <w:rPr>
                <w:szCs w:val="28"/>
                <w:noProof/>
                <w:rFonts w:ascii="Bookman Old Style" w:hAnsi="Bookman Old Style"/>
              </w:rPr>
              <w:pict>
                <v:line id="_x0000_s1035" type="#_x0000_t20" style="position:absolute;mso-position-vertical-relative:page;" from="10.050000000000001pt,6.75pt" to="514.04999999999995pt,6.75pt" strokeweight="5.000000pt">
                  <v:stroke linestyle="thickThin"/>
                </v:line>
              </w:pict>
            </w:r>
            <w:r w:rsidR="009d0214" w:rsidRPr="009d0214">
              <w:rPr>
                <w:szCs w:val="28"/>
                <w:rFonts w:ascii="Bookman Old Style" w:hAnsi="Bookman Old Style"/>
              </w:rPr>
            </w:r>
          </w:p>
        </w:tc>
      </w:tr>
    </w:tbl>
    <w:p w:rsidP="00b21d0f">
      <w:pPr>
        <w:pStyle w:val="Normal"/>
        <w:rPr>
          <w:b/>
          <w:sz w:val="20"/>
          <w:szCs w:val="20"/>
        </w:rPr>
        <w:ind w:right="-1"/>
        <w:jc w:val="center"/>
      </w:pPr>
      <w:r w:rsidR="00784bf1" w:rsidRPr="00784bf1">
        <w:rPr>
          <w:b/>
          <w:sz w:val="20"/>
          <w:szCs w:val="20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df0ecd" w:rsidRPr="00181a64">
        <w:rPr>
          <w:b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8"/>
        <w:gridCol w:w="3168"/>
        <w:gridCol w:w="2786"/>
      </w:tblGrid>
      <w:tr>
        <w:trPr>
          <w:trHeight w:hRule="atLeast" w:val="328"/>
          <w:wBefore w:type="dxa" w:w="108"/>
          <w:wAfter w:type="dxa" w:w="2786"/>
          <w:trHeight w:hRule="atLeast" w:val="328"/>
          <w:wBefore w:type="dxa" w:w="108"/>
          <w:wAfter w:type="dxa" w:w="2786"/>
        </w:trPr>
        <w:tc>
          <w:tcPr>
            <w:textDirection w:val="lrTb"/>
            <w:vAlign w:val="top"/>
            <w:tcW w:type="dxa" w:w="3168"/>
            <w:gridSpan w:val="2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763497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9d0214">
              <w:rPr>
                <w:sz w:val="24"/>
              </w:rPr>
              <w:t xml:space="preserve">24.08.2016</w:t>
            </w:r>
            <w:r w:rsidR="005e3a0e" w:rsidRPr="00d442e8">
              <w:rPr>
                <w:sz w:val="24"/>
              </w:rPr>
              <w:t xml:space="preserve"> № </w:t>
            </w:r>
            <w:r w:rsidR="009d0214">
              <w:rPr>
                <w:sz w:val="24"/>
              </w:rPr>
              <w:t xml:space="preserve">1059</w:t>
            </w:r>
            <w:r w:rsidR="00763497">
              <w:rPr>
                <w:sz w:val="24"/>
              </w:rPr>
              <w:t xml:space="preserve">-</w:t>
            </w:r>
            <w:r w:rsidR="005e3a0e" w:rsidRPr="00d442e8">
              <w:rPr>
                <w:sz w:val="24"/>
              </w:rPr>
              <w:t xml:space="preserve">р</w:t>
            </w:r>
          </w:p>
        </w:tc>
      </w:tr>
      <w:tr>
        <w:trPr>
          <w:trHeight w:hRule="atLeast" w:val="328"/>
          <w:wBefore w:type="dxa" w:w="108"/>
          <w:wAfter w:type="dxa" w:w="2786"/>
          <w:trHeight w:hRule="atLeast" w:val="328"/>
          <w:wBefore w:type="dxa" w:w="108"/>
          <w:wAfter w:type="dxa" w:w="2786"/>
        </w:trPr>
        <w:tc>
          <w:tcPr>
            <w:textDirection w:val="lrTb"/>
            <w:vAlign w:val="top"/>
            <w:tcW w:type="dxa" w:w="3168"/>
            <w:gridSpan w:val="2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763497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9d0214">
              <w:rPr>
                <w:sz w:val="24"/>
              </w:rPr>
              <w:t xml:space="preserve">49-я</w:t>
            </w:r>
            <w:r w:rsidR="00c01c80">
              <w:rPr>
                <w:sz w:val="24"/>
              </w:rPr>
              <w:t xml:space="preserve"> </w:t>
            </w:r>
            <w:r w:rsidR="005e3a0e" w:rsidRPr="00d442e8">
              <w:rPr>
                <w:sz w:val="24"/>
              </w:rPr>
              <w:t xml:space="preserve">се</w:t>
            </w:r>
            <w:r w:rsidR="005e3a0e" w:rsidRPr="00d442e8">
              <w:rPr>
                <w:sz w:val="24"/>
              </w:rPr>
              <w:t xml:space="preserve">с</w:t>
            </w:r>
            <w:r w:rsidR="005e3a0e" w:rsidRPr="00d442e8">
              <w:rPr>
                <w:sz w:val="24"/>
              </w:rPr>
              <w:t xml:space="preserve">сия</w:t>
            </w:r>
          </w:p>
        </w:tc>
      </w:tr>
      <w:tr>
        <w:trPr>
          <w:trHeight w:hRule="atLeast" w:val="268"/>
          <w:wBefore w:type="dxa" w:w="108"/>
          <w:wAfter w:type="dxa" w:w="2786"/>
          <w:trHeight w:hRule="atLeast" w:val="268"/>
          <w:wBefore w:type="dxa" w:w="108"/>
          <w:wAfter w:type="dxa" w:w="2786"/>
        </w:trPr>
        <w:tc>
          <w:tcPr>
            <w:textDirection w:val="lrTb"/>
            <w:vAlign w:val="top"/>
            <w:tcW w:type="dxa" w:w="3168"/>
            <w:gridSpan w:val="2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763497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6062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80192">
            <w:pPr>
              <w:pStyle w:val="Normal"/>
              <w:rPr>
                <w:szCs w:val="28"/>
              </w:rPr>
              <w:ind w:right="-1"/>
              <w:jc w:val="both"/>
            </w:pPr>
            <w:r w:rsidR="00784bf1">
              <w:rPr>
                <w:szCs w:val="28"/>
              </w:rPr>
            </w:r>
          </w:p>
          <w:p w:rsidP="008d0dd1">
            <w:pPr>
              <w:pStyle w:val="Normal"/>
              <w:rPr>
                <w:szCs w:val="28"/>
              </w:rPr>
              <w:ind w:right="-1"/>
              <w:jc w:val="both"/>
            </w:pPr>
            <w:r w:rsidR="005e3a0e" w:rsidRPr="00d442e8">
              <w:rPr>
                <w:szCs w:val="28"/>
              </w:rPr>
              <w:t xml:space="preserve">О </w:t>
            </w:r>
            <w:r w:rsidR="00c833dc">
              <w:rPr>
                <w:szCs w:val="28"/>
              </w:rPr>
              <w:t xml:space="preserve">внесении изменения</w:t>
            </w:r>
            <w:r w:rsidR="005c18f4" w:rsidRPr="005c18f4">
              <w:rPr>
                <w:szCs w:val="28"/>
              </w:rPr>
              <w:t xml:space="preserve"> в </w:t>
            </w:r>
            <w:r w:rsidR="00747dca">
              <w:rPr>
                <w:szCs w:val="28"/>
              </w:rPr>
              <w:t xml:space="preserve">р</w:t>
            </w:r>
            <w:r w:rsidR="005c18f4" w:rsidRPr="005c18f4">
              <w:rPr>
                <w:szCs w:val="28"/>
              </w:rPr>
              <w:t xml:space="preserve">ешение Городской Думы Петропавловск-Камчатского городского округа от 30.09.2009</w:t>
            </w:r>
            <w:r w:rsidR="005c18f4">
              <w:rPr>
                <w:szCs w:val="28"/>
              </w:rPr>
              <w:t xml:space="preserve"> № </w:t>
            </w:r>
            <w:r w:rsidR="005c18f4" w:rsidRPr="005c18f4">
              <w:rPr>
                <w:szCs w:val="28"/>
              </w:rPr>
              <w:t xml:space="preserve">588-р</w:t>
            </w:r>
            <w:r w:rsidR="005c18f4">
              <w:rPr>
                <w:szCs w:val="28"/>
              </w:rPr>
              <w:t xml:space="preserve"> </w:t>
            </w:r>
            <w:r w:rsidR="005c18f4" w:rsidRPr="005c18f4">
              <w:rPr>
                <w:szCs w:val="28"/>
              </w:rPr>
              <w:t xml:space="preserve">«Об утверждении технического задания на разработку инвестиционной программы</w:t>
            </w:r>
            <w:r w:rsidR="009c4eaa">
              <w:rPr>
                <w:szCs w:val="28"/>
              </w:rPr>
              <w:t xml:space="preserve"> </w:t>
            </w:r>
            <w:r w:rsidR="005c18f4" w:rsidRPr="005c18f4">
              <w:rPr>
                <w:szCs w:val="28"/>
              </w:rPr>
              <w:t xml:space="preserve">МУП «Спецтранс» по строительству объекта «Полигон с комплексом по сортировке, переработке и захоронению твердых бытовых отходов в районе а</w:t>
            </w:r>
            <w:r w:rsidR="00015881">
              <w:rPr>
                <w:szCs w:val="28"/>
              </w:rPr>
              <w:t xml:space="preserve">втодороги в поселок Радыгино г.</w:t>
            </w:r>
            <w:r w:rsidR="005c18f4" w:rsidRPr="005c18f4">
              <w:rPr>
                <w:szCs w:val="28"/>
              </w:rPr>
              <w:t xml:space="preserve">Петропавловска-Камчатского» с расчетным объемом приема отходов не менее 200 тыс. м</w:t>
            </w:r>
            <w:r w:rsidR="005c18f4" w:rsidRPr="005c18f4">
              <w:rPr>
                <w:vertAlign w:val="superscript"/>
                <w:szCs w:val="28"/>
              </w:rPr>
              <w:t xml:space="preserve">3</w:t>
            </w:r>
            <w:r w:rsidR="005c18f4" w:rsidRPr="005c18f4">
              <w:rPr>
                <w:szCs w:val="28"/>
              </w:rPr>
              <w:t xml:space="preserve">/год</w:t>
            </w:r>
            <w:r w:rsidR="00a52d95">
              <w:rPr>
                <w:szCs w:val="28"/>
              </w:rPr>
              <w:t xml:space="preserve">,</w:t>
            </w:r>
            <w:r w:rsidR="005c18f4" w:rsidRPr="005c18f4">
              <w:rPr>
                <w:szCs w:val="28"/>
              </w:rPr>
              <w:t xml:space="preserve"> сроком эксплуатации до 50 лет»</w:t>
            </w:r>
            <w:r w:rsidR="005e3a0e" w:rsidRPr="00d442e8">
              <w:rPr>
                <w:szCs w:val="28"/>
              </w:rPr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13669b">
      <w:pPr>
        <w:pStyle w:val="Normal"/>
        <w:rPr>
          <w:bCs/>
          <w:szCs w:val="28"/>
        </w:rPr>
        <w:ind w:firstLine="709"/>
        <w:jc w:val="both"/>
      </w:pPr>
      <w:r w:rsidR="00640066" w:rsidRPr="00cf03ce">
        <w:rPr>
          <w:szCs w:val="28"/>
        </w:rPr>
        <w:t xml:space="preserve">Рассмотрев про</w:t>
      </w:r>
      <w:r w:rsidR="00ce1dd9" w:rsidRPr="00cf03ce">
        <w:rPr>
          <w:szCs w:val="28"/>
        </w:rPr>
        <w:t xml:space="preserve">ект решения </w:t>
      </w:r>
      <w:r w:rsidR="00c833dc">
        <w:rPr>
          <w:szCs w:val="28"/>
        </w:rPr>
        <w:t xml:space="preserve">о внесении изменения</w:t>
      </w:r>
      <w:r w:rsidR="005c18f4" w:rsidRPr="005c18f4">
        <w:rPr>
          <w:szCs w:val="28"/>
        </w:rPr>
        <w:t xml:space="preserve"> в </w:t>
      </w:r>
      <w:r w:rsidR="00747dca">
        <w:rPr>
          <w:szCs w:val="28"/>
        </w:rPr>
        <w:t xml:space="preserve">р</w:t>
      </w:r>
      <w:r w:rsidR="005c18f4" w:rsidRPr="005c18f4">
        <w:rPr>
          <w:szCs w:val="28"/>
        </w:rPr>
        <w:t xml:space="preserve">ешение Городской Думы Петропавловск-Камчатского городского округа от 30.09.2009</w:t>
      </w:r>
      <w:r w:rsidR="005c18f4">
        <w:rPr>
          <w:szCs w:val="28"/>
        </w:rPr>
        <w:t xml:space="preserve"> № </w:t>
      </w:r>
      <w:r w:rsidR="005c18f4" w:rsidRPr="005c18f4">
        <w:rPr>
          <w:szCs w:val="28"/>
        </w:rPr>
        <w:t xml:space="preserve">588-р</w:t>
      </w:r>
      <w:r w:rsidR="00590d1d">
        <w:rPr>
          <w:szCs w:val="28"/>
        </w:rPr>
        <w:t xml:space="preserve"> </w:t>
      </w:r>
      <w:r w:rsidR="00763497">
        <w:rPr>
          <w:szCs w:val="28"/>
        </w:rPr>
        <w:br w:clear="all" w:type="textWrapping"/>
      </w:r>
      <w:r w:rsidR="005c18f4" w:rsidRPr="005c18f4">
        <w:rPr>
          <w:szCs w:val="28"/>
        </w:rPr>
        <w:t xml:space="preserve">«Об утверждении технического задания на разработку инвестиционной программы МУП «Спецтранс» по строительству объекта «Полигон с комплексом по сортировке, переработке и захоронению твердых бытовых отходов в район</w:t>
      </w:r>
      <w:r w:rsidR="005c18f4">
        <w:rPr>
          <w:szCs w:val="28"/>
        </w:rPr>
        <w:t xml:space="preserve">е автодороги в поселок Радыгино </w:t>
      </w:r>
      <w:r w:rsidR="00015881">
        <w:rPr>
          <w:szCs w:val="28"/>
        </w:rPr>
        <w:t xml:space="preserve">г.</w:t>
      </w:r>
      <w:r w:rsidR="005c18f4" w:rsidRPr="005c18f4">
        <w:rPr>
          <w:szCs w:val="28"/>
        </w:rPr>
        <w:t xml:space="preserve">Петропавловска-Камчатского» с расчетным объемом приема отходов не менее 200 тыс. м</w:t>
      </w:r>
      <w:r w:rsidR="005c18f4" w:rsidRPr="005c18f4">
        <w:rPr>
          <w:vertAlign w:val="superscript"/>
          <w:szCs w:val="28"/>
        </w:rPr>
        <w:t xml:space="preserve">3</w:t>
      </w:r>
      <w:r w:rsidR="005c18f4" w:rsidRPr="005c18f4">
        <w:rPr>
          <w:szCs w:val="28"/>
        </w:rPr>
        <w:t xml:space="preserve">/год</w:t>
      </w:r>
      <w:r w:rsidR="00a52d95">
        <w:rPr>
          <w:szCs w:val="28"/>
        </w:rPr>
        <w:t xml:space="preserve">,</w:t>
      </w:r>
      <w:r w:rsidR="005c18f4" w:rsidRPr="005c18f4">
        <w:rPr>
          <w:szCs w:val="28"/>
        </w:rPr>
        <w:t xml:space="preserve"> сроком эксплуатации до 50 лет»</w:t>
      </w:r>
      <w:r w:rsidR="00640066" w:rsidRPr="00cf03ce">
        <w:rPr>
          <w:szCs w:val="28"/>
        </w:rPr>
        <w:t xml:space="preserve">,</w:t>
      </w:r>
      <w:r w:rsidR="00640066" w:rsidRPr="00cf03ce">
        <w:rPr>
          <w:bCs/>
          <w:szCs w:val="28"/>
        </w:rPr>
        <w:t xml:space="preserve"> </w:t>
      </w:r>
      <w:r w:rsidR="008630b0" w:rsidRPr="00cf03ce">
        <w:rPr>
          <w:bCs/>
          <w:szCs w:val="28"/>
        </w:rPr>
        <w:t xml:space="preserve">внесенный </w:t>
      </w:r>
      <w:r w:rsidR="00ed103e" w:rsidRPr="00cf03ce">
        <w:rPr>
          <w:bCs/>
          <w:szCs w:val="28"/>
        </w:rPr>
        <w:t xml:space="preserve">Глав</w:t>
      </w:r>
      <w:r w:rsidR="007505ee" w:rsidRPr="00cf03ce">
        <w:rPr>
          <w:bCs/>
          <w:szCs w:val="28"/>
        </w:rPr>
        <w:t xml:space="preserve">ой</w:t>
      </w:r>
      <w:r w:rsidR="006c4f8d">
        <w:rPr>
          <w:bCs/>
          <w:szCs w:val="28"/>
        </w:rPr>
        <w:t xml:space="preserve"> администрац</w:t>
      </w:r>
      <w:r w:rsidR="004a0932">
        <w:rPr>
          <w:bCs/>
          <w:szCs w:val="28"/>
        </w:rPr>
        <w:t xml:space="preserve">и</w:t>
      </w:r>
      <w:r w:rsidR="006c4f8d">
        <w:rPr>
          <w:bCs/>
          <w:szCs w:val="28"/>
        </w:rPr>
        <w:t xml:space="preserve">и</w:t>
      </w:r>
      <w:r w:rsidR="00640066" w:rsidRPr="00cf03ce">
        <w:rPr>
          <w:bCs/>
          <w:szCs w:val="28"/>
        </w:rPr>
        <w:t xml:space="preserve"> Петропавловск-Камчатског</w:t>
      </w:r>
      <w:r w:rsidR="00ed103e" w:rsidRPr="00cf03ce">
        <w:rPr>
          <w:bCs/>
          <w:szCs w:val="28"/>
        </w:rPr>
        <w:t xml:space="preserve">о городского округа </w:t>
      </w:r>
      <w:r w:rsidR="006c4f8d">
        <w:rPr>
          <w:bCs/>
          <w:szCs w:val="28"/>
        </w:rPr>
        <w:t xml:space="preserve">Зайцевым Д.В</w:t>
      </w:r>
      <w:r w:rsidR="00c833dc">
        <w:rPr>
          <w:bCs/>
          <w:szCs w:val="28"/>
        </w:rPr>
        <w:t xml:space="preserve">.</w:t>
      </w:r>
      <w:r w:rsidR="00635380">
        <w:rPr>
          <w:bCs/>
          <w:szCs w:val="28"/>
        </w:rPr>
        <w:t xml:space="preserve">, на основании </w:t>
      </w:r>
      <w:r w:rsidR="00cd2be6">
        <w:rPr>
          <w:bCs/>
          <w:szCs w:val="28"/>
        </w:rPr>
        <w:t xml:space="preserve">заявления</w:t>
      </w:r>
      <w:r w:rsidR="00635380">
        <w:rPr>
          <w:bCs/>
          <w:szCs w:val="28"/>
        </w:rPr>
        <w:t xml:space="preserve"> муниципального унитарного предприятия</w:t>
      </w:r>
      <w:r w:rsidR="0092438a">
        <w:rPr>
          <w:bCs/>
          <w:szCs w:val="28"/>
        </w:rPr>
        <w:t xml:space="preserve"> Петропавловск-Камчатского городского округа</w:t>
      </w:r>
      <w:r w:rsidR="00635380">
        <w:rPr>
          <w:bCs/>
          <w:szCs w:val="28"/>
        </w:rPr>
        <w:t xml:space="preserve"> «Спецтранс» </w:t>
      </w:r>
      <w:r w:rsidR="00635380" w:rsidRPr="0092438a">
        <w:rPr>
          <w:bCs/>
          <w:szCs w:val="28"/>
        </w:rPr>
        <w:t xml:space="preserve">от</w:t>
      </w:r>
      <w:r w:rsidR="0092438a" w:rsidRPr="0092438a">
        <w:rPr>
          <w:bCs/>
          <w:szCs w:val="28"/>
        </w:rPr>
        <w:t xml:space="preserve"> 22.08.2016</w:t>
      </w:r>
      <w:r w:rsidR="00635380" w:rsidRPr="0092438a">
        <w:rPr>
          <w:bCs/>
          <w:szCs w:val="28"/>
        </w:rPr>
        <w:t xml:space="preserve"> № </w:t>
      </w:r>
      <w:r w:rsidR="0092438a" w:rsidRPr="0092438a">
        <w:rPr>
          <w:bCs/>
          <w:szCs w:val="28"/>
        </w:rPr>
        <w:t xml:space="preserve">2799</w:t>
      </w:r>
      <w:r w:rsidR="00015881">
        <w:rPr>
          <w:bCs/>
          <w:szCs w:val="28"/>
        </w:rPr>
        <w:t xml:space="preserve">,</w:t>
      </w:r>
      <w:r w:rsidR="00a50411">
        <w:rPr>
          <w:bCs/>
          <w:szCs w:val="28"/>
        </w:rPr>
        <w:t xml:space="preserve"> Городская Дума Петропавловск-Камчатского городского округа</w:t>
      </w:r>
      <w:r w:rsidR="0013669b" w:rsidRPr="0092438a">
        <w:rPr>
          <w:bCs/>
          <w:szCs w:val="28"/>
        </w:rPr>
      </w:r>
    </w:p>
    <w:p w:rsidP="0013669b">
      <w:pPr>
        <w:pStyle w:val="Normal"/>
        <w:ind w:firstLine="709"/>
        <w:jc w:val="both"/>
      </w:pPr>
      <w:r w:rsidR="00c833dc" w:rsidRPr="00517ca3"/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b21d0f">
      <w:pPr>
        <w:pStyle w:val="Normal"/>
        <w:autoSpaceDE w:val="off"/>
        <w:autoSpaceDN w:val="off"/>
        <w:ind w:firstLine="720" w:right="-1"/>
        <w:jc w:val="both"/>
      </w:pPr>
      <w:r w:rsidR="00dd0290"/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5e3a0e">
        <w:t xml:space="preserve">1. </w:t>
      </w:r>
      <w:r w:rsidR="00747dca">
        <w:t xml:space="preserve">Внести в приложение </w:t>
      </w:r>
      <w:r w:rsidR="00953a4a">
        <w:t xml:space="preserve">к </w:t>
      </w:r>
      <w:r w:rsidR="00733d6b">
        <w:rPr>
          <w:szCs w:val="28"/>
        </w:rPr>
        <w:t xml:space="preserve">р</w:t>
      </w:r>
      <w:r w:rsidR="00733d6b" w:rsidRPr="005c18f4">
        <w:rPr>
          <w:szCs w:val="28"/>
        </w:rPr>
        <w:t xml:space="preserve">ешени</w:t>
      </w:r>
      <w:r w:rsidR="00733d6b">
        <w:rPr>
          <w:szCs w:val="28"/>
        </w:rPr>
        <w:t xml:space="preserve">ю</w:t>
      </w:r>
      <w:r w:rsidR="00733d6b" w:rsidRPr="005c18f4">
        <w:rPr>
          <w:szCs w:val="28"/>
        </w:rPr>
        <w:t xml:space="preserve"> Городской Думы Петропавловск-Камчатского городского округа от 30.09.2009</w:t>
      </w:r>
      <w:r w:rsidR="00733d6b">
        <w:rPr>
          <w:szCs w:val="28"/>
        </w:rPr>
        <w:t xml:space="preserve"> № </w:t>
      </w:r>
      <w:r w:rsidR="00733d6b" w:rsidRPr="005c18f4">
        <w:rPr>
          <w:szCs w:val="28"/>
        </w:rPr>
        <w:t xml:space="preserve">588-р</w:t>
      </w:r>
      <w:r w:rsidR="00733d6b">
        <w:rPr>
          <w:szCs w:val="28"/>
        </w:rPr>
        <w:t xml:space="preserve"> </w:t>
      </w:r>
      <w:r w:rsidR="00733d6b" w:rsidRPr="005c18f4">
        <w:rPr>
          <w:szCs w:val="28"/>
        </w:rPr>
        <w:t xml:space="preserve">«Об утверждении технического задания на разработку ин</w:t>
      </w:r>
      <w:r w:rsidR="00733d6b">
        <w:rPr>
          <w:szCs w:val="28"/>
        </w:rPr>
        <w:t xml:space="preserve">вестиционной программы </w:t>
      </w:r>
      <w:r w:rsidR="00733d6b" w:rsidRPr="005c18f4">
        <w:rPr>
          <w:szCs w:val="28"/>
        </w:rPr>
        <w:t xml:space="preserve">МУП «Спецтранс» по строительству объекта «Полигон с комплексом по сортировке, переработке и захоронению твердых бытовых отходов в районе автодороги в поселок Радыгино </w:t>
      </w:r>
      <w:r w:rsidR="00a50411">
        <w:rPr>
          <w:szCs w:val="28"/>
        </w:rPr>
        <w:br w:clear="all" w:type="textWrapping"/>
      </w:r>
      <w:r w:rsidR="00015881">
        <w:rPr>
          <w:szCs w:val="28"/>
        </w:rPr>
        <w:t xml:space="preserve">г.</w:t>
      </w:r>
      <w:r w:rsidR="00733d6b" w:rsidRPr="005c18f4">
        <w:rPr>
          <w:szCs w:val="28"/>
        </w:rPr>
        <w:t xml:space="preserve">Петропавловска-Камчатского» с расчетным объемом приема отходов не менее 200 тыс. м</w:t>
      </w:r>
      <w:r w:rsidR="00733d6b" w:rsidRPr="005c18f4">
        <w:rPr>
          <w:vertAlign w:val="superscript"/>
          <w:szCs w:val="28"/>
        </w:rPr>
        <w:t xml:space="preserve">3</w:t>
      </w:r>
      <w:r w:rsidR="00733d6b" w:rsidRPr="005c18f4">
        <w:rPr>
          <w:szCs w:val="28"/>
        </w:rPr>
        <w:t xml:space="preserve">/год</w:t>
      </w:r>
      <w:r w:rsidR="00a52d95">
        <w:rPr>
          <w:szCs w:val="28"/>
        </w:rPr>
        <w:t xml:space="preserve">,</w:t>
      </w:r>
      <w:r w:rsidR="00733d6b" w:rsidRPr="005c18f4">
        <w:rPr>
          <w:szCs w:val="28"/>
        </w:rPr>
        <w:t xml:space="preserve"> сроком эксплуатации до 50 лет»</w:t>
      </w:r>
      <w:r w:rsidR="0080546f">
        <w:t xml:space="preserve"> </w:t>
      </w:r>
      <w:r w:rsidR="00a50411">
        <w:t xml:space="preserve">изменение, </w:t>
      </w:r>
      <w:r w:rsidR="00747dca">
        <w:t xml:space="preserve">изложив</w:t>
      </w:r>
      <w:r w:rsidR="00c833dc">
        <w:t xml:space="preserve"> его </w:t>
      </w:r>
      <w:r w:rsidR="00747dca">
        <w:t xml:space="preserve">в редакции согласно приложению к настоящему </w:t>
      </w:r>
      <w:r w:rsidR="005426db">
        <w:t xml:space="preserve">р</w:t>
      </w:r>
      <w:r w:rsidR="00747dca">
        <w:t xml:space="preserve">ешению.</w:t>
      </w:r>
      <w:r w:rsidR="005e3a0e" w:rsidRPr="00224807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784bf1" w:rsidRPr="00784bf1">
        <w:rPr>
          <w:szCs w:val="28"/>
        </w:rPr>
        <w:t xml:space="preserve">2. </w:t>
      </w:r>
      <w:r w:rsidR="005e3a0e">
        <w:rPr>
          <w:szCs w:val="28"/>
        </w:rPr>
        <w:t xml:space="preserve">Направить </w:t>
      </w:r>
      <w:r w:rsidR="00f716c3">
        <w:rPr>
          <w:szCs w:val="28"/>
        </w:rPr>
        <w:t xml:space="preserve">настоящее </w:t>
      </w:r>
      <w:r w:rsidR="005426db">
        <w:rPr>
          <w:szCs w:val="28"/>
        </w:rPr>
        <w:t xml:space="preserve">р</w:t>
      </w:r>
      <w:r w:rsidR="005e3a0e">
        <w:rPr>
          <w:szCs w:val="28"/>
        </w:rPr>
        <w:t xml:space="preserve">ешение</w:t>
      </w:r>
      <w:r w:rsidR="00f716c3">
        <w:rPr>
          <w:szCs w:val="28"/>
        </w:rPr>
        <w:t xml:space="preserve"> в газету «Град Петра и Павла» для опубликования.</w:t>
      </w:r>
      <w:r w:rsidR="005e3a0e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763497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763497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774"/>
        <w:gridCol w:w="3754"/>
      </w:tblGrid>
      <w:tr>
        <w:trPr>
          <w:trHeight w:hRule="atLeast" w:val="1036"/>
          <w:wAfter w:type="dxa" w:w="0"/>
          <w:trHeight w:hRule="atLeast" w:val="103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e178b">
            <w:pPr>
              <w:pStyle w:val="Normal"/>
              <w:ind w:right="-1"/>
              <w:jc w:val="both"/>
            </w:pPr>
            <w:r w:rsidR="005e3a0e" w:rsidRPr="001c4b59">
              <w:rPr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  <w:r w:rsidR="005e3a0e" w:rsidRPr="001c4b59"/>
          </w:p>
        </w:tc>
        <w:tc>
          <w:tcPr>
            <w:textDirection w:val="lrTb"/>
            <w:vAlign w:val="top"/>
            <w:tcW w:type="dxa" w:w="177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           </w:t>
            </w:r>
            <w:r w:rsidR="00223f11">
              <w:t xml:space="preserve">     </w:t>
            </w:r>
            <w:r w:rsidR="005e3a0e" w:rsidRPr="001c4b59">
              <w:t xml:space="preserve">        </w:t>
            </w:r>
            <w:r w:rsidR="00784bf1"/>
          </w:p>
          <w:p w:rsidP="00015881">
            <w:pPr>
              <w:pStyle w:val="Normal"/>
              <w:ind w:right="-108"/>
              <w:jc w:val="right"/>
            </w:pPr>
            <w:r w:rsidR="005e3a0e" w:rsidRPr="001c4b59">
              <w:t xml:space="preserve">К.Г. Слыщенко</w:t>
            </w:r>
            <w:r w:rsidR="005e3a0e"/>
          </w:p>
        </w:tc>
      </w:tr>
    </w:tbl>
    <w:p w:rsidP="000f3449">
      <w:pPr>
        <w:pStyle w:val="Normal"/>
        <w:ind w:right="-1"/>
        <w:jc w:val="both"/>
      </w:pPr>
      <w:r w:rsidR="00c94376"/>
    </w:p>
    <w:p w:rsidP="00047af1">
      <w:pPr>
        <w:pStyle w:val="Normal"/>
        <w:rPr>
          <w:sz w:val="24"/>
        </w:rPr>
        <w:jc w:val="right"/>
      </w:pPr>
      <w:r w:rsidR="00c94376">
        <w:br w:type="page"/>
      </w:r>
      <w:r w:rsidR="00047af1" w:rsidRPr="003f6860">
        <w:rPr>
          <w:sz w:val="24"/>
        </w:rPr>
        <w:t xml:space="preserve">Приложение</w:t>
      </w:r>
    </w:p>
    <w:p w:rsidP="00047af1">
      <w:pPr>
        <w:pStyle w:val="Normal"/>
        <w:rPr>
          <w:sz w:val="24"/>
        </w:rPr>
        <w:jc w:val="right"/>
      </w:pPr>
      <w:r w:rsidR="00047af1" w:rsidRPr="003f6860">
        <w:rPr>
          <w:sz w:val="24"/>
        </w:rPr>
        <w:t xml:space="preserve">к решению Городской Думы</w:t>
      </w:r>
    </w:p>
    <w:p w:rsidP="00047af1">
      <w:pPr>
        <w:pStyle w:val="Normal"/>
        <w:rPr>
          <w:sz w:val="24"/>
        </w:rPr>
        <w:jc w:val="right"/>
      </w:pPr>
      <w:r w:rsidR="00047af1" w:rsidRPr="003f6860">
        <w:rPr>
          <w:sz w:val="24"/>
        </w:rPr>
        <w:t xml:space="preserve">Петропавловск-Камчатского</w:t>
      </w:r>
    </w:p>
    <w:p w:rsidP="00047af1">
      <w:pPr>
        <w:pStyle w:val="Normal"/>
        <w:rPr>
          <w:sz w:val="24"/>
        </w:rPr>
        <w:jc w:val="right"/>
      </w:pPr>
      <w:r w:rsidR="00047af1" w:rsidRPr="003f6860">
        <w:rPr>
          <w:sz w:val="24"/>
        </w:rPr>
        <w:t xml:space="preserve">городского округа</w:t>
      </w:r>
    </w:p>
    <w:p w:rsidP="00047af1">
      <w:pPr>
        <w:pStyle w:val="Normal"/>
        <w:rPr>
          <w:i/>
          <w:sz w:val="20"/>
          <w:szCs w:val="22"/>
        </w:rPr>
        <w:jc w:val="right"/>
      </w:pPr>
      <w:r w:rsidR="00047af1" w:rsidRPr="003f6860">
        <w:rPr>
          <w:sz w:val="24"/>
        </w:rPr>
        <w:t xml:space="preserve">от </w:t>
      </w:r>
      <w:r w:rsidR="00c03a23">
        <w:rPr>
          <w:sz w:val="24"/>
        </w:rPr>
        <w:t xml:space="preserve">24.08.2016</w:t>
      </w:r>
      <w:r w:rsidR="00047af1" w:rsidRPr="003f6860">
        <w:rPr>
          <w:sz w:val="24"/>
        </w:rPr>
        <w:t xml:space="preserve"> № </w:t>
      </w:r>
      <w:r w:rsidR="00c03a23">
        <w:rPr>
          <w:sz w:val="24"/>
        </w:rPr>
        <w:t xml:space="preserve">1059-р</w:t>
      </w:r>
      <w:r w:rsidR="00047af1" w:rsidRPr="003f6860">
        <w:rPr>
          <w:i/>
          <w:sz w:val="20"/>
          <w:szCs w:val="22"/>
        </w:rPr>
      </w:r>
    </w:p>
    <w:p w:rsidP="00047af1">
      <w:pPr>
        <w:pStyle w:val="Normal"/>
        <w:rPr>
          <w:sz w:val="24"/>
        </w:rPr>
        <w:jc w:val="right"/>
      </w:pPr>
      <w:r w:rsidR="00047af1" w:rsidRPr="00864ab4">
        <w:rPr>
          <w:sz w:val="24"/>
        </w:rPr>
      </w:r>
    </w:p>
    <w:p w:rsidP="00da4313">
      <w:pPr>
        <w:pStyle w:val="Normal"/>
        <w:rPr>
          <w:sz w:val="24"/>
        </w:rPr>
        <w:jc w:val="right"/>
      </w:pPr>
      <w:r w:rsidR="00da4313">
        <w:t xml:space="preserve">«</w:t>
      </w:r>
      <w:r w:rsidR="00da4313" w:rsidRPr="00da4313">
        <w:rPr>
          <w:sz w:val="24"/>
        </w:rPr>
        <w:t xml:space="preserve">Приложение</w:t>
      </w:r>
    </w:p>
    <w:p w:rsidP="00da4313">
      <w:pPr>
        <w:pStyle w:val="Normal"/>
        <w:rPr>
          <w:sz w:val="24"/>
        </w:rPr>
        <w:jc w:val="right"/>
      </w:pPr>
      <w:r w:rsidR="00da4313" w:rsidRPr="00da4313">
        <w:rPr>
          <w:sz w:val="24"/>
        </w:rPr>
        <w:t xml:space="preserve">к решению Городской Думы</w:t>
      </w:r>
    </w:p>
    <w:p w:rsidP="00da4313">
      <w:pPr>
        <w:pStyle w:val="Normal"/>
        <w:rPr>
          <w:sz w:val="24"/>
        </w:rPr>
        <w:jc w:val="right"/>
      </w:pPr>
      <w:r w:rsidR="00da4313" w:rsidRPr="00da4313">
        <w:rPr>
          <w:sz w:val="24"/>
        </w:rPr>
        <w:t xml:space="preserve">Петропавловск-Камчатского </w:t>
      </w:r>
    </w:p>
    <w:p w:rsidP="00da4313">
      <w:pPr>
        <w:pStyle w:val="Normal"/>
        <w:rPr>
          <w:sz w:val="24"/>
        </w:rPr>
        <w:jc w:val="right"/>
      </w:pPr>
      <w:r w:rsidR="00da4313" w:rsidRPr="00da4313">
        <w:rPr>
          <w:sz w:val="24"/>
        </w:rPr>
        <w:t xml:space="preserve">городского округа</w:t>
      </w:r>
    </w:p>
    <w:p w:rsidP="00da4313">
      <w:pPr>
        <w:pStyle w:val="Normal"/>
        <w:jc w:val="right"/>
      </w:pPr>
      <w:r w:rsidR="00763497">
        <w:rPr>
          <w:sz w:val="24"/>
        </w:rPr>
        <w:t xml:space="preserve"> 30.09.2009 № </w:t>
      </w:r>
      <w:r w:rsidR="00da4313" w:rsidRPr="00da4313">
        <w:rPr>
          <w:sz w:val="24"/>
        </w:rPr>
        <w:t xml:space="preserve">588-р</w:t>
      </w:r>
      <w:r w:rsidR="00047af1"/>
    </w:p>
    <w:p w:rsidP="00047af1">
      <w:pPr>
        <w:pStyle w:val="Normal"/>
        <w:rPr>
          <w:b/>
          <w:szCs w:val="28"/>
        </w:rPr>
        <w:jc w:val="center"/>
      </w:pPr>
      <w:r w:rsidR="00864ab4">
        <w:rPr>
          <w:b/>
          <w:szCs w:val="28"/>
        </w:rPr>
      </w:r>
    </w:p>
    <w:p w:rsidP="00047af1">
      <w:pPr>
        <w:pStyle w:val="Normal"/>
        <w:rPr>
          <w:b/>
          <w:szCs w:val="28"/>
        </w:rPr>
        <w:jc w:val="center"/>
      </w:pPr>
      <w:r w:rsidR="00047af1" w:rsidRPr="00ce047d">
        <w:rPr>
          <w:b/>
          <w:szCs w:val="28"/>
        </w:rPr>
        <w:t xml:space="preserve">Техническое задание</w:t>
      </w:r>
    </w:p>
    <w:p w:rsidP="00047af1">
      <w:pPr>
        <w:pStyle w:val="Normal"/>
        <w:rPr>
          <w:b/>
          <w:szCs w:val="28"/>
        </w:rPr>
        <w:jc w:val="center"/>
      </w:pPr>
      <w:r w:rsidR="00047af1" w:rsidRPr="00ce047d">
        <w:rPr>
          <w:b/>
          <w:szCs w:val="28"/>
        </w:rPr>
        <w:t xml:space="preserve">на разработку инвестиционной программы муниципального унитарного предприятия Петропавловск-Камчатского городского округа «Спецтранс»</w:t>
      </w:r>
    </w:p>
    <w:p w:rsidP="00047af1">
      <w:pPr>
        <w:pStyle w:val="Normal"/>
        <w:rPr>
          <w:b/>
          <w:szCs w:val="28"/>
        </w:rPr>
        <w:jc w:val="center"/>
      </w:pPr>
      <w:r w:rsidR="00047af1" w:rsidRPr="00ce047d">
        <w:rPr>
          <w:b/>
          <w:szCs w:val="28"/>
        </w:rPr>
        <w:t xml:space="preserve">по строительству объекта «Полигон с комплексом по сортировке, </w:t>
      </w:r>
    </w:p>
    <w:p w:rsidP="00047af1">
      <w:pPr>
        <w:pStyle w:val="Normal"/>
        <w:rPr>
          <w:b/>
          <w:szCs w:val="28"/>
        </w:rPr>
        <w:jc w:val="center"/>
      </w:pPr>
      <w:r w:rsidR="00047af1" w:rsidRPr="00ce047d">
        <w:rPr>
          <w:b/>
          <w:szCs w:val="28"/>
        </w:rPr>
        <w:t xml:space="preserve">переработке и захоронению твердых бытовых отходов в районе автодороги </w:t>
      </w:r>
    </w:p>
    <w:p w:rsidP="00047af1">
      <w:pPr>
        <w:pStyle w:val="Normal"/>
        <w:rPr>
          <w:b/>
          <w:szCs w:val="28"/>
        </w:rPr>
        <w:jc w:val="center"/>
      </w:pPr>
      <w:r w:rsidR="00864ab4">
        <w:rPr>
          <w:b/>
          <w:szCs w:val="28"/>
        </w:rPr>
        <w:t xml:space="preserve">в поселок Радыгино г.</w:t>
      </w:r>
      <w:r w:rsidR="00047af1" w:rsidRPr="00ce047d">
        <w:rPr>
          <w:b/>
          <w:szCs w:val="28"/>
        </w:rPr>
        <w:t xml:space="preserve">Петропавловска-Камчатского» с расчетным объемом приема отходов не менее 200 тыс. м</w:t>
      </w:r>
      <w:r w:rsidR="00047af1" w:rsidRPr="00ce047d">
        <w:rPr>
          <w:b/>
          <w:vertAlign w:val="superscript"/>
          <w:szCs w:val="28"/>
        </w:rPr>
        <w:t xml:space="preserve">3 </w:t>
      </w:r>
      <w:r w:rsidR="00047af1" w:rsidRPr="00ce047d">
        <w:rPr>
          <w:b/>
          <w:szCs w:val="28"/>
        </w:rPr>
        <w:t xml:space="preserve">/год сроком эксплуатации до 50 лет</w:t>
      </w:r>
    </w:p>
    <w:p w:rsidP="00047af1">
      <w:pPr>
        <w:pStyle w:val="Normal"/>
        <w:rPr>
          <w:b/>
          <w:szCs w:val="28"/>
        </w:rPr>
        <w:jc w:val="center"/>
      </w:pPr>
      <w:r w:rsidR="00047af1" w:rsidRPr="00ae109a">
        <w:rPr>
          <w:b/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1. </w:t>
      </w:r>
      <w:r w:rsidR="00047af1" w:rsidRPr="00400f19">
        <w:rPr>
          <w:szCs w:val="28"/>
        </w:rPr>
        <w:t xml:space="preserve">Основание для разработки технического задания</w:t>
      </w:r>
      <w:r w:rsidR="00047af1">
        <w:rPr>
          <w:szCs w:val="28"/>
        </w:rPr>
        <w:t xml:space="preserve">: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20"/>
        <w:jc w:val="both"/>
      </w:pPr>
      <w:r w:rsidR="00047af1">
        <w:rPr>
          <w:szCs w:val="28"/>
        </w:rPr>
        <w:t xml:space="preserve">1.1. </w:t>
      </w:r>
      <w:r w:rsidR="00047af1" w:rsidRPr="00400f19">
        <w:rPr>
          <w:szCs w:val="28"/>
        </w:rPr>
        <w:t xml:space="preserve">Техническое задание на разработку инвестиционной программы </w:t>
      </w:r>
      <w:r w:rsidR="00047af1">
        <w:rPr>
          <w:szCs w:val="28"/>
        </w:rPr>
        <w:t xml:space="preserve">муниципального унитарного предприятия Петропавловск-Камчатского городского округа </w:t>
      </w:r>
      <w:r w:rsidR="00047af1" w:rsidRPr="00400f19">
        <w:rPr>
          <w:szCs w:val="28"/>
        </w:rPr>
        <w:t xml:space="preserve">«Спецтранс» </w:t>
      </w:r>
      <w:r w:rsidR="00047af1">
        <w:rPr>
          <w:szCs w:val="28"/>
        </w:rPr>
        <w:t xml:space="preserve">(далее - МУП «Спецтранс) </w:t>
      </w:r>
      <w:r w:rsidR="00047af1" w:rsidRPr="00400f19">
        <w:rPr>
          <w:szCs w:val="28"/>
        </w:rPr>
        <w:t xml:space="preserve">по строительству объекта «Полигон с комплексом по сортировке, переработке и захоронению твердых бытовых отходов в районе а</w:t>
      </w:r>
      <w:r w:rsidR="00864ab4">
        <w:rPr>
          <w:szCs w:val="28"/>
        </w:rPr>
        <w:t xml:space="preserve">втодороги в поселок Радыгино г.</w:t>
      </w:r>
      <w:r w:rsidR="00047af1" w:rsidRPr="00400f19">
        <w:rPr>
          <w:szCs w:val="28"/>
        </w:rPr>
        <w:t xml:space="preserve">Петропавловска-Камчатского» с расчетным объемом приема отходов не менее 200 тыс. м</w:t>
      </w:r>
      <w:r w:rsidR="00047af1" w:rsidRPr="00400f19">
        <w:rPr>
          <w:vertAlign w:val="superscript"/>
          <w:szCs w:val="28"/>
        </w:rPr>
        <w:t xml:space="preserve">3 </w:t>
      </w:r>
      <w:r w:rsidR="00047af1" w:rsidRPr="00400f19">
        <w:rPr>
          <w:szCs w:val="28"/>
        </w:rPr>
        <w:t xml:space="preserve">/год, сроком эксплуатации до 50 лет (далее </w:t>
      </w:r>
      <w:r w:rsidR="00047af1">
        <w:rPr>
          <w:szCs w:val="28"/>
        </w:rPr>
        <w:t xml:space="preserve">-</w:t>
      </w:r>
      <w:r w:rsidR="00047af1" w:rsidRPr="00400f19">
        <w:rPr>
          <w:szCs w:val="28"/>
        </w:rPr>
        <w:t xml:space="preserve"> техническое задание) разработано в соответствии с Федеральным законом</w:t>
      </w:r>
      <w:r w:rsidR="00047af1">
        <w:rPr>
          <w:szCs w:val="28"/>
        </w:rPr>
        <w:t xml:space="preserve"> </w:t>
      </w:r>
      <w:r w:rsidR="00047af1" w:rsidRPr="00400f19">
        <w:rPr>
          <w:szCs w:val="28"/>
        </w:rPr>
        <w:t xml:space="preserve">от 30.12.2004 № 210-ФЗ «Об основах регулирования тарифов организаций коммунального комплекса» и Федеральным законом от 24.06.1998 № 89-ФЗ</w:t>
      </w:r>
      <w:r w:rsidR="00047af1">
        <w:rPr>
          <w:szCs w:val="28"/>
        </w:rPr>
        <w:t xml:space="preserve"> </w:t>
      </w:r>
      <w:r w:rsidR="00763497">
        <w:rPr>
          <w:szCs w:val="28"/>
        </w:rPr>
        <w:br w:clear="all" w:type="textWrapping"/>
      </w:r>
      <w:r w:rsidR="00047af1" w:rsidRPr="00400f19">
        <w:rPr>
          <w:szCs w:val="28"/>
        </w:rPr>
        <w:t xml:space="preserve">«Об отходах производства и потребления»</w:t>
      </w:r>
      <w:r w:rsidR="00047af1">
        <w:rPr>
          <w:szCs w:val="28"/>
        </w:rPr>
        <w:t xml:space="preserve">.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</w:pPr>
      <w:r w:rsidR="00047af1">
        <w:rPr>
          <w:szCs w:val="28"/>
        </w:rPr>
        <w:t xml:space="preserve">2. </w:t>
      </w:r>
      <w:r w:rsidR="00047af1" w:rsidRPr="00400f19">
        <w:rPr>
          <w:szCs w:val="28"/>
        </w:rPr>
        <w:t xml:space="preserve">Настоящее техническое задание устанавливает требования:</w:t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2.1. </w:t>
      </w:r>
      <w:r w:rsidR="00047af1">
        <w:rPr>
          <w:szCs w:val="28"/>
        </w:rPr>
        <w:t xml:space="preserve">К</w:t>
      </w:r>
      <w:r w:rsidR="00047af1" w:rsidRPr="00400f19">
        <w:rPr>
          <w:szCs w:val="28"/>
        </w:rPr>
        <w:t xml:space="preserve"> качеству услуг по утилизации (захоронению) твердых </w:t>
      </w:r>
      <w:r w:rsidR="00047af1">
        <w:rPr>
          <w:szCs w:val="28"/>
        </w:rPr>
        <w:t xml:space="preserve">коммунальных</w:t>
      </w:r>
      <w:r w:rsidR="00047af1" w:rsidRPr="00400f19">
        <w:rPr>
          <w:szCs w:val="28"/>
        </w:rPr>
        <w:t xml:space="preserve"> отходов</w:t>
      </w:r>
      <w:r w:rsidR="00047af1">
        <w:rPr>
          <w:szCs w:val="28"/>
        </w:rPr>
        <w:t xml:space="preserve"> (далее - ТКО)</w:t>
      </w:r>
      <w:r w:rsidR="00047af1" w:rsidRPr="00400f19">
        <w:rPr>
          <w:szCs w:val="28"/>
        </w:rPr>
        <w:t xml:space="preserve">: </w:t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- мероприятия инвестиционной программы должны обеспечивать надежность и качество объектов по сортировке, переработке и захоронению </w:t>
      </w:r>
      <w:r w:rsidR="00047af1">
        <w:rPr>
          <w:szCs w:val="28"/>
        </w:rPr>
        <w:t xml:space="preserve">ТКО</w:t>
      </w:r>
      <w:r w:rsidR="00047af1" w:rsidRPr="00400f19">
        <w:rPr>
          <w:szCs w:val="28"/>
        </w:rPr>
        <w:t xml:space="preserve"> в соответствии СанПиН 42-12804690-88 «Санитарные правила содержания территорий населенных мест».</w:t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2.2. К</w:t>
      </w:r>
      <w:r w:rsidR="00047af1" w:rsidRPr="00400f19">
        <w:rPr>
          <w:szCs w:val="28"/>
        </w:rPr>
        <w:t xml:space="preserve"> технологиям:</w:t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- в ходе осуществления мероприятий инвестиционной программы п</w:t>
      </w:r>
      <w:r w:rsidR="00047af1" w:rsidRPr="00400f19">
        <w:rPr>
          <w:szCs w:val="28"/>
        </w:rPr>
        <w:t xml:space="preserve">одлежат применению только технологии, обеспечивающие экологическую и техническую безопасность с соблюдением СанПиН 2.1.7.1322-03 «Гигиенические требования к размещению и обезвреживанию отходов производства и потребления».</w:t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2.3. Ф</w:t>
      </w:r>
      <w:r w:rsidR="00047af1" w:rsidRPr="00400f19">
        <w:rPr>
          <w:szCs w:val="28"/>
        </w:rPr>
        <w:t xml:space="preserve">инансовые</w:t>
      </w:r>
      <w:r w:rsidR="00047af1">
        <w:rPr>
          <w:szCs w:val="28"/>
        </w:rPr>
        <w:t xml:space="preserve"> требования</w:t>
      </w:r>
      <w:r w:rsidR="00047af1" w:rsidRPr="00400f19">
        <w:rPr>
          <w:szCs w:val="28"/>
        </w:rPr>
        <w:t xml:space="preserve">:</w:t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-</w:t>
      </w:r>
      <w:r w:rsidR="00047af1" w:rsidRPr="00400f19">
        <w:rPr>
          <w:szCs w:val="28"/>
        </w:rPr>
        <w:t xml:space="preserve"> общая стоимость мероприятий программы, финансируемых за счет  инвестиционной надбавки к тарифам на услуги МУП «Спецтранс», не должна приводить:</w:t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а)</w:t>
      </w:r>
      <w:r w:rsidR="00047af1" w:rsidRPr="00400f19">
        <w:rPr>
          <w:szCs w:val="28"/>
        </w:rPr>
        <w:t xml:space="preserve"> к нарушению </w:t>
      </w:r>
      <w:r w:rsidR="00047af1">
        <w:rPr>
          <w:szCs w:val="28"/>
        </w:rPr>
        <w:t xml:space="preserve">п</w:t>
      </w:r>
      <w:r w:rsidR="00047af1" w:rsidRPr="00400f19">
        <w:rPr>
          <w:szCs w:val="28"/>
        </w:rPr>
        <w:t xml:space="preserve">остановления Главы Петропавловск - Камчатского городского округа от 07.07.2008 № 1954 «Об утверждении Положения о системе критериев доступности для потребителей товаров и услуг организаций коммунального комплекса Петропавловск - Камчатского городского округа</w:t>
      </w:r>
      <w:r w:rsidR="00047af1">
        <w:rPr>
          <w:szCs w:val="28"/>
        </w:rPr>
        <w:t xml:space="preserve">»</w:t>
      </w:r>
      <w:r w:rsidR="00047af1" w:rsidRPr="00400f19">
        <w:rPr>
          <w:szCs w:val="28"/>
        </w:rPr>
        <w:t xml:space="preserve">;</w:t>
      </w:r>
    </w:p>
    <w:p w:rsidP="00047af1">
      <w:pPr>
        <w:pStyle w:val="Normal"/>
        <w:rPr>
          <w:szCs w:val="28"/>
        </w:rPr>
        <w:ind w:left="720"/>
        <w:jc w:val="both"/>
      </w:pPr>
      <w:r w:rsidR="00047af1">
        <w:rPr>
          <w:szCs w:val="28"/>
        </w:rPr>
        <w:t xml:space="preserve">б)</w:t>
      </w:r>
      <w:r w:rsidR="00047af1" w:rsidRPr="00400f19">
        <w:rPr>
          <w:szCs w:val="28"/>
        </w:rPr>
        <w:t xml:space="preserve"> к снижению показателей финансовой устойчивости МУП «Спецтранс».</w:t>
      </w:r>
    </w:p>
    <w:p w:rsidP="00047af1">
      <w:pPr>
        <w:pStyle w:val="Normal"/>
        <w:rPr>
          <w:szCs w:val="28"/>
        </w:rPr>
        <w:ind w:firstLine="709"/>
      </w:pPr>
      <w:r w:rsidR="00047af1">
        <w:rPr>
          <w:szCs w:val="28"/>
        </w:rPr>
        <w:t xml:space="preserve">3. </w:t>
      </w:r>
      <w:r w:rsidR="00047af1" w:rsidRPr="00400f19">
        <w:rPr>
          <w:szCs w:val="28"/>
        </w:rPr>
        <w:t xml:space="preserve">Цели программы</w:t>
      </w:r>
      <w:r w:rsidR="00047af1">
        <w:rPr>
          <w:szCs w:val="28"/>
        </w:rPr>
        <w:t xml:space="preserve">: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Инвестиционная программа разрабатывается в целях снижения отрицательного воздействия отходов на окружающую среду, повышения эффективности управления обращением с отходами, создание благоприятной среды для проживания населения </w:t>
      </w:r>
      <w:r w:rsidR="00047af1">
        <w:rPr>
          <w:szCs w:val="28"/>
        </w:rPr>
        <w:t xml:space="preserve">Петропавловск-Камчатского </w:t>
      </w:r>
      <w:r w:rsidR="00047af1" w:rsidRPr="00400f19">
        <w:rPr>
          <w:szCs w:val="28"/>
        </w:rPr>
        <w:t xml:space="preserve">городского округа</w:t>
      </w:r>
      <w:r w:rsidR="00047af1">
        <w:rPr>
          <w:szCs w:val="28"/>
        </w:rPr>
        <w:t xml:space="preserve"> (далее </w:t>
      </w:r>
      <w:r w:rsidR="003f6860">
        <w:rPr>
          <w:szCs w:val="28"/>
        </w:rPr>
        <w:t xml:space="preserve">-</w:t>
      </w:r>
      <w:r w:rsidR="00047af1">
        <w:rPr>
          <w:szCs w:val="28"/>
        </w:rPr>
        <w:t xml:space="preserve"> городской округ)</w:t>
      </w:r>
      <w:r w:rsidR="00047af1" w:rsidRPr="00400f19">
        <w:rPr>
          <w:szCs w:val="28"/>
        </w:rPr>
        <w:t xml:space="preserve">.</w:t>
      </w:r>
    </w:p>
    <w:p w:rsidP="00047af1">
      <w:pPr>
        <w:pStyle w:val="Normal"/>
        <w:rPr>
          <w:szCs w:val="28"/>
        </w:rPr>
        <w:ind w:firstLine="709"/>
      </w:pPr>
      <w:r w:rsidR="00047af1">
        <w:rPr>
          <w:szCs w:val="28"/>
        </w:rPr>
        <w:t xml:space="preserve">4. </w:t>
      </w:r>
      <w:r w:rsidR="00047af1" w:rsidRPr="00400f19">
        <w:rPr>
          <w:szCs w:val="28"/>
        </w:rPr>
        <w:t xml:space="preserve">Основные задачи программы</w:t>
      </w:r>
      <w:r w:rsidR="00047af1">
        <w:rPr>
          <w:szCs w:val="28"/>
        </w:rPr>
        <w:t xml:space="preserve">: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4.1. </w:t>
      </w:r>
      <w:r w:rsidR="00047af1" w:rsidRPr="00400f19">
        <w:rPr>
          <w:szCs w:val="28"/>
        </w:rPr>
        <w:t xml:space="preserve">Решение проблемы обработки</w:t>
      </w:r>
      <w:r w:rsidR="00047af1">
        <w:rPr>
          <w:szCs w:val="28"/>
        </w:rPr>
        <w:t xml:space="preserve"> ТКО;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4.2</w:t>
      </w:r>
      <w:r w:rsidR="00047af1">
        <w:rPr>
          <w:szCs w:val="28"/>
        </w:rPr>
        <w:t xml:space="preserve">. </w:t>
      </w:r>
      <w:r w:rsidR="00047af1" w:rsidRPr="00400f19">
        <w:rPr>
          <w:szCs w:val="28"/>
        </w:rPr>
        <w:t xml:space="preserve">Приведение городской свалки № 1 к санитарно-эпидемиологическим и экологическим требованиям в соответствии с СП 2.1.7.1038-01 «Гигиенические требования к обустройству и содержанию полигонов твердых бытовых отходов»</w:t>
      </w:r>
      <w:r w:rsidR="00047af1">
        <w:rPr>
          <w:szCs w:val="28"/>
        </w:rPr>
        <w:t xml:space="preserve">;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4.3</w:t>
      </w:r>
      <w:r w:rsidR="00047af1">
        <w:rPr>
          <w:szCs w:val="28"/>
        </w:rPr>
        <w:t xml:space="preserve">.</w:t>
      </w:r>
      <w:r w:rsidR="00047af1" w:rsidRPr="00400f19">
        <w:rPr>
          <w:szCs w:val="28"/>
        </w:rPr>
        <w:t xml:space="preserve"> Улучшение экологической обстановки в </w:t>
      </w:r>
      <w:r w:rsidR="00047af1">
        <w:rPr>
          <w:szCs w:val="28"/>
        </w:rPr>
        <w:t xml:space="preserve">городском округе;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4.4</w:t>
      </w:r>
      <w:r w:rsidR="00047af1">
        <w:rPr>
          <w:szCs w:val="28"/>
        </w:rPr>
        <w:t xml:space="preserve">.</w:t>
      </w:r>
      <w:r w:rsidR="00047af1" w:rsidRPr="00400f19">
        <w:rPr>
          <w:szCs w:val="28"/>
        </w:rPr>
        <w:t xml:space="preserve"> Снижение негативного воздействия Т</w:t>
      </w:r>
      <w:r w:rsidR="00047af1">
        <w:rPr>
          <w:szCs w:val="28"/>
        </w:rPr>
        <w:t xml:space="preserve">КО на окружающую среду;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4.5</w:t>
      </w:r>
      <w:r w:rsidR="00047af1">
        <w:rPr>
          <w:szCs w:val="28"/>
        </w:rPr>
        <w:t xml:space="preserve">.</w:t>
      </w:r>
      <w:r w:rsidR="00047af1" w:rsidRPr="00400f19">
        <w:rPr>
          <w:szCs w:val="28"/>
        </w:rPr>
        <w:t xml:space="preserve"> Качественное и надежное обеспечение потребителей городского округа услугами по обработке Т</w:t>
      </w:r>
      <w:r w:rsidR="00047af1">
        <w:rPr>
          <w:szCs w:val="28"/>
        </w:rPr>
        <w:t xml:space="preserve">КО;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4.6</w:t>
      </w:r>
      <w:r w:rsidR="00047af1">
        <w:rPr>
          <w:szCs w:val="28"/>
        </w:rPr>
        <w:t xml:space="preserve">.</w:t>
      </w:r>
      <w:r w:rsidR="00047af1" w:rsidRPr="00400f19">
        <w:rPr>
          <w:szCs w:val="28"/>
        </w:rPr>
        <w:t xml:space="preserve"> Создание новых объектов в области обработки Т</w:t>
      </w:r>
      <w:r w:rsidR="00047af1">
        <w:rPr>
          <w:szCs w:val="28"/>
        </w:rPr>
        <w:t xml:space="preserve">К</w:t>
      </w:r>
      <w:r w:rsidR="00047af1" w:rsidRPr="00400f19">
        <w:rPr>
          <w:szCs w:val="28"/>
        </w:rPr>
        <w:t xml:space="preserve">О</w:t>
      </w:r>
      <w:r w:rsidR="00047af1">
        <w:rPr>
          <w:szCs w:val="28"/>
        </w:rPr>
        <w:t xml:space="preserve">;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4.7.</w:t>
      </w:r>
      <w:r w:rsidR="00047af1" w:rsidRPr="00400f19">
        <w:rPr>
          <w:szCs w:val="28"/>
        </w:rPr>
        <w:t xml:space="preserve"> Обеспечение финансовой устойчивости МУП «Спецтранс».</w:t>
      </w:r>
    </w:p>
    <w:p w:rsidP="00047af1">
      <w:pPr>
        <w:pStyle w:val="Normal"/>
        <w:rPr>
          <w:szCs w:val="28"/>
        </w:rPr>
        <w:ind w:firstLine="709"/>
      </w:pPr>
      <w:r w:rsidR="00047af1" w:rsidRPr="00400f19">
        <w:rPr>
          <w:szCs w:val="28"/>
        </w:rPr>
        <w:t xml:space="preserve">5</w:t>
      </w:r>
      <w:r w:rsidR="00864ab4">
        <w:rPr>
          <w:szCs w:val="28"/>
        </w:rPr>
        <w:t xml:space="preserve">.</w:t>
      </w:r>
      <w:r w:rsidR="00047af1" w:rsidRPr="00400f19">
        <w:rPr>
          <w:szCs w:val="28"/>
        </w:rPr>
        <w:t xml:space="preserve"> Ожидаемые результаты реализации инвестиционной программы</w:t>
      </w:r>
      <w:r w:rsidR="00047af1">
        <w:rPr>
          <w:szCs w:val="28"/>
        </w:rPr>
        <w:t xml:space="preserve">: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5.1</w:t>
      </w:r>
      <w:r w:rsidR="00047af1">
        <w:rPr>
          <w:szCs w:val="28"/>
        </w:rPr>
        <w:t xml:space="preserve">.</w:t>
      </w:r>
      <w:r w:rsidR="00047af1" w:rsidRPr="00400f19">
        <w:rPr>
          <w:szCs w:val="28"/>
        </w:rPr>
        <w:t xml:space="preserve"> Реализация инвестиционной программы позволит приступить к выполнению мероприятий по комплексной обработке </w:t>
      </w:r>
      <w:r w:rsidR="00047af1">
        <w:rPr>
          <w:szCs w:val="28"/>
        </w:rPr>
        <w:t xml:space="preserve">ТКО</w:t>
      </w:r>
      <w:r w:rsidR="00047af1" w:rsidRPr="00400f19">
        <w:rPr>
          <w:szCs w:val="28"/>
        </w:rPr>
        <w:t xml:space="preserve">, а именно:</w:t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5.1.1 перегрузке на специально оборудованной площадке </w:t>
      </w:r>
      <w:r w:rsidR="00047af1">
        <w:rPr>
          <w:szCs w:val="28"/>
        </w:rPr>
        <w:t xml:space="preserve">ТКО</w:t>
      </w:r>
      <w:r w:rsidR="00047af1" w:rsidRPr="00400f19">
        <w:rPr>
          <w:szCs w:val="28"/>
        </w:rPr>
        <w:t xml:space="preserve">;</w:t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5.1.2 в дальнейшем - сортировке мусора с выделением фракций, пригодных для вторичного использования (цветные и черные металлы, стекло, щебень, песок, пластик);</w:t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5.1.3 </w:t>
      </w:r>
      <w:r w:rsidR="00047af1" w:rsidRPr="00400f19">
        <w:rPr>
          <w:szCs w:val="28"/>
        </w:rPr>
        <w:t xml:space="preserve">сбыту вторичного сырья на перерабатывающие предприятия;</w:t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5.1.4 </w:t>
      </w:r>
      <w:r w:rsidR="00047af1" w:rsidRPr="00400f19">
        <w:rPr>
          <w:szCs w:val="28"/>
        </w:rPr>
        <w:t xml:space="preserve">захоронение отходов, вторичное использование которых невозможно.</w:t>
      </w:r>
    </w:p>
    <w:p w:rsidP="00047af1">
      <w:pPr>
        <w:pStyle w:val="Normal"/>
        <w:rPr>
          <w:szCs w:val="28"/>
        </w:rPr>
        <w:ind w:firstLine="709"/>
      </w:pPr>
      <w:r w:rsidR="00047af1" w:rsidRPr="00400f19">
        <w:rPr>
          <w:szCs w:val="28"/>
        </w:rPr>
        <w:t xml:space="preserve">6</w:t>
      </w:r>
      <w:r w:rsidR="00864ab4">
        <w:rPr>
          <w:szCs w:val="28"/>
        </w:rPr>
        <w:t xml:space="preserve">.</w:t>
      </w:r>
      <w:r w:rsidR="00047af1" w:rsidRPr="00400f19">
        <w:rPr>
          <w:szCs w:val="28"/>
        </w:rPr>
        <w:t xml:space="preserve"> Эколого-экономическая эффективность инвестиционного проекта</w:t>
      </w:r>
      <w:r w:rsidR="00864ab4">
        <w:rPr>
          <w:szCs w:val="28"/>
        </w:rPr>
        <w:t xml:space="preserve">: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6.1</w:t>
      </w:r>
      <w:r w:rsidR="00864ab4">
        <w:rPr>
          <w:szCs w:val="28"/>
        </w:rPr>
        <w:t xml:space="preserve">.</w:t>
      </w:r>
      <w:r w:rsidR="00047af1" w:rsidRPr="00400f19">
        <w:rPr>
          <w:szCs w:val="28"/>
        </w:rPr>
        <w:t xml:space="preserve"> Объем складирования и перегрузки </w:t>
      </w:r>
      <w:r w:rsidR="00047af1">
        <w:rPr>
          <w:szCs w:val="28"/>
        </w:rPr>
        <w:t xml:space="preserve">отходов</w:t>
      </w:r>
      <w:r w:rsidR="00047af1" w:rsidRPr="00400f19">
        <w:rPr>
          <w:szCs w:val="28"/>
        </w:rPr>
        <w:t xml:space="preserve"> </w:t>
      </w:r>
      <w:r w:rsidR="003254a4">
        <w:rPr>
          <w:szCs w:val="28"/>
        </w:rPr>
        <w:t xml:space="preserve">-</w:t>
      </w:r>
      <w:r w:rsidR="00047af1" w:rsidRPr="00400f19">
        <w:rPr>
          <w:szCs w:val="28"/>
        </w:rPr>
        <w:t xml:space="preserve"> не менее 80 тыс</w:t>
      </w:r>
      <w:r w:rsidR="00047af1">
        <w:rPr>
          <w:szCs w:val="28"/>
        </w:rPr>
        <w:t xml:space="preserve">яч</w:t>
      </w:r>
      <w:r w:rsidR="00047af1" w:rsidRPr="00400f19">
        <w:rPr>
          <w:szCs w:val="28"/>
        </w:rPr>
        <w:t xml:space="preserve"> тонн</w:t>
      </w:r>
      <w:r w:rsidR="00047af1" w:rsidRPr="00400f19">
        <w:rPr>
          <w:vertAlign w:val="superscript"/>
          <w:szCs w:val="28"/>
        </w:rPr>
        <w:t xml:space="preserve"> </w:t>
      </w:r>
      <w:r w:rsidR="00047af1">
        <w:rPr>
          <w:szCs w:val="28"/>
        </w:rPr>
        <w:t xml:space="preserve">в </w:t>
      </w:r>
      <w:r w:rsidR="00047af1" w:rsidRPr="00400f19">
        <w:rPr>
          <w:szCs w:val="28"/>
        </w:rPr>
        <w:t xml:space="preserve">год</w:t>
      </w:r>
      <w:r w:rsidR="00864ab4">
        <w:rPr>
          <w:szCs w:val="28"/>
        </w:rPr>
        <w:t xml:space="preserve">;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6.2</w:t>
      </w:r>
      <w:r w:rsidR="00864ab4">
        <w:rPr>
          <w:szCs w:val="28"/>
        </w:rPr>
        <w:t xml:space="preserve">.</w:t>
      </w:r>
      <w:r w:rsidR="00047af1" w:rsidRPr="00400f19">
        <w:rPr>
          <w:szCs w:val="28"/>
        </w:rPr>
        <w:t xml:space="preserve"> Площадь площадки по перегрузке ТКО </w:t>
      </w:r>
      <w:r w:rsidR="00047af1">
        <w:rPr>
          <w:szCs w:val="28"/>
        </w:rPr>
        <w:t xml:space="preserve">-</w:t>
      </w:r>
      <w:r w:rsidR="00047af1" w:rsidRPr="00400f19">
        <w:rPr>
          <w:szCs w:val="28"/>
        </w:rPr>
        <w:t xml:space="preserve"> 1 г</w:t>
      </w:r>
      <w:r w:rsidR="00047af1">
        <w:rPr>
          <w:szCs w:val="28"/>
        </w:rPr>
        <w:t xml:space="preserve">ектар</w:t>
      </w:r>
      <w:r w:rsidR="00864ab4">
        <w:rPr>
          <w:szCs w:val="28"/>
        </w:rPr>
        <w:t xml:space="preserve">;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6.3</w:t>
      </w:r>
      <w:r w:rsidR="00864ab4">
        <w:rPr>
          <w:szCs w:val="28"/>
        </w:rPr>
        <w:t xml:space="preserve">.</w:t>
      </w:r>
      <w:r w:rsidR="00047af1" w:rsidRPr="00400f19">
        <w:rPr>
          <w:szCs w:val="28"/>
        </w:rPr>
        <w:t xml:space="preserve"> Сметная стоимость первой очереди строительства площадки по перегрузке Т</w:t>
      </w:r>
      <w:r w:rsidR="00047af1">
        <w:rPr>
          <w:szCs w:val="28"/>
        </w:rPr>
        <w:t xml:space="preserve">К</w:t>
      </w:r>
      <w:r w:rsidR="00047af1" w:rsidRPr="00400f19">
        <w:rPr>
          <w:szCs w:val="28"/>
        </w:rPr>
        <w:t xml:space="preserve">О </w:t>
      </w:r>
      <w:r w:rsidR="00047af1">
        <w:rPr>
          <w:szCs w:val="28"/>
        </w:rPr>
        <w:t xml:space="preserve">-</w:t>
      </w:r>
      <w:r w:rsidR="00047af1" w:rsidRPr="00400f19">
        <w:rPr>
          <w:szCs w:val="28"/>
        </w:rPr>
        <w:t xml:space="preserve"> 3381,1 тысяч рублей; второй очереди строительства - 16348,9 тысяч рублей.</w:t>
      </w:r>
    </w:p>
    <w:p w:rsidP="00047af1">
      <w:pPr>
        <w:pStyle w:val="Normal"/>
        <w:rPr>
          <w:szCs w:val="28"/>
        </w:rPr>
        <w:ind w:firstLine="709"/>
      </w:pPr>
      <w:r w:rsidR="00047af1">
        <w:rPr>
          <w:szCs w:val="28"/>
        </w:rPr>
        <w:t xml:space="preserve">7. </w:t>
      </w:r>
      <w:r w:rsidR="00047af1" w:rsidRPr="00400f19">
        <w:rPr>
          <w:szCs w:val="28"/>
        </w:rPr>
        <w:t xml:space="preserve">Технические требования к программе</w:t>
      </w:r>
      <w:r w:rsidR="00047af1">
        <w:rPr>
          <w:szCs w:val="28"/>
        </w:rPr>
        <w:t xml:space="preserve">: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7.1. </w:t>
      </w:r>
      <w:r w:rsidR="00047af1" w:rsidRPr="00400f19">
        <w:rPr>
          <w:szCs w:val="28"/>
        </w:rPr>
        <w:t xml:space="preserve">В мероприятиях инвестиционной программы указать объекты и направления инвестиций, включить оценку инвестиционных затрат. Расчет финансовой потребности должен быть подтвержден проектно-сметной документацией.</w:t>
      </w:r>
    </w:p>
    <w:p w:rsidP="00047af1">
      <w:pPr>
        <w:pStyle w:val="Normal"/>
        <w:rPr>
          <w:szCs w:val="28"/>
        </w:rPr>
        <w:ind w:left="709"/>
        <w:jc w:val="both"/>
      </w:pPr>
      <w:r w:rsidR="00047af1">
        <w:rPr>
          <w:szCs w:val="28"/>
        </w:rPr>
        <w:t xml:space="preserve">7.2. </w:t>
      </w:r>
      <w:r w:rsidR="00047af1" w:rsidRPr="00400f19">
        <w:rPr>
          <w:szCs w:val="28"/>
        </w:rPr>
        <w:t xml:space="preserve">Определить экономическую и социальную эффективность программы.</w:t>
      </w:r>
    </w:p>
    <w:p w:rsidP="00047af1">
      <w:pPr>
        <w:pStyle w:val="Normal"/>
        <w:rPr>
          <w:szCs w:val="28"/>
        </w:rPr>
        <w:ind w:firstLine="709"/>
      </w:pPr>
      <w:r w:rsidR="00047af1">
        <w:rPr>
          <w:szCs w:val="28"/>
        </w:rPr>
        <w:t xml:space="preserve">8. </w:t>
      </w:r>
      <w:r w:rsidR="00047af1" w:rsidRPr="00400f19">
        <w:rPr>
          <w:szCs w:val="28"/>
        </w:rPr>
        <w:t xml:space="preserve">Заказчик, разработчик и исполнитель п</w:t>
      </w:r>
      <w:r w:rsidR="00047af1">
        <w:rPr>
          <w:szCs w:val="28"/>
        </w:rPr>
        <w:t xml:space="preserve">рограммы: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8.1. </w:t>
      </w:r>
      <w:r w:rsidR="00047af1" w:rsidRPr="00400f19">
        <w:rPr>
          <w:szCs w:val="28"/>
        </w:rPr>
        <w:t xml:space="preserve">Заказчиком инвестиционной программы является администрация Петропавловск - Камчатского городского округа</w:t>
      </w:r>
      <w:r w:rsidR="00864ab4">
        <w:rPr>
          <w:szCs w:val="28"/>
        </w:rPr>
        <w:t xml:space="preserve">;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8.2. </w:t>
      </w:r>
      <w:r w:rsidR="00047af1" w:rsidRPr="00400f19">
        <w:rPr>
          <w:szCs w:val="28"/>
        </w:rPr>
        <w:t xml:space="preserve">Разработчик</w:t>
      </w:r>
      <w:r w:rsidR="00047af1">
        <w:rPr>
          <w:szCs w:val="28"/>
        </w:rPr>
        <w:t xml:space="preserve">ом</w:t>
      </w:r>
      <w:r w:rsidR="00047af1" w:rsidRPr="00400f19">
        <w:rPr>
          <w:szCs w:val="28"/>
        </w:rPr>
        <w:t xml:space="preserve"> и исполнител</w:t>
      </w:r>
      <w:r w:rsidR="00047af1">
        <w:rPr>
          <w:szCs w:val="28"/>
        </w:rPr>
        <w:t xml:space="preserve">ем инвестиционной </w:t>
      </w:r>
      <w:r w:rsidR="00047af1" w:rsidRPr="00400f19">
        <w:rPr>
          <w:szCs w:val="28"/>
        </w:rPr>
        <w:t xml:space="preserve">программы </w:t>
      </w:r>
      <w:r w:rsidR="00047af1">
        <w:rPr>
          <w:szCs w:val="28"/>
        </w:rPr>
        <w:t xml:space="preserve">является</w:t>
      </w:r>
      <w:r w:rsidR="00047af1" w:rsidRPr="00400f19">
        <w:rPr>
          <w:szCs w:val="28"/>
        </w:rPr>
        <w:t xml:space="preserve"> МУП «Спецтранс».</w:t>
      </w:r>
    </w:p>
    <w:p w:rsidP="00047af1">
      <w:pPr>
        <w:pStyle w:val="Normal"/>
        <w:rPr>
          <w:szCs w:val="28"/>
        </w:rPr>
        <w:ind w:firstLine="709"/>
      </w:pPr>
      <w:r w:rsidR="00047af1">
        <w:rPr>
          <w:szCs w:val="28"/>
        </w:rPr>
        <w:t xml:space="preserve">9. </w:t>
      </w:r>
      <w:r w:rsidR="00047af1" w:rsidRPr="00400f19">
        <w:rPr>
          <w:szCs w:val="28"/>
        </w:rPr>
        <w:t xml:space="preserve">Особые условия для реализации программы.</w:t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9.1. </w:t>
      </w:r>
      <w:r w:rsidR="00047af1" w:rsidRPr="00400f19">
        <w:rPr>
          <w:szCs w:val="28"/>
        </w:rPr>
        <w:t xml:space="preserve">МУП «Спецтранс» в течение 1</w:t>
      </w:r>
      <w:r w:rsidR="00864ab4">
        <w:rPr>
          <w:szCs w:val="28"/>
        </w:rPr>
        <w:t xml:space="preserve"> </w:t>
      </w:r>
      <w:r w:rsidR="00047af1" w:rsidRPr="00400f19">
        <w:rPr>
          <w:szCs w:val="28"/>
        </w:rPr>
        <w:t xml:space="preserve">(од</w:t>
      </w:r>
      <w:r w:rsidR="00047af1">
        <w:rPr>
          <w:szCs w:val="28"/>
        </w:rPr>
        <w:t xml:space="preserve">и</w:t>
      </w:r>
      <w:r w:rsidR="00047af1" w:rsidRPr="00400f19">
        <w:rPr>
          <w:szCs w:val="28"/>
        </w:rPr>
        <w:t xml:space="preserve">н) месяца с момента утверждения в установленном порядке настоящего технического задания должн</w:t>
      </w:r>
      <w:r w:rsidR="00047af1">
        <w:rPr>
          <w:szCs w:val="28"/>
        </w:rPr>
        <w:t xml:space="preserve">о</w:t>
      </w:r>
      <w:r w:rsidR="00047af1" w:rsidRPr="00400f19">
        <w:rPr>
          <w:szCs w:val="28"/>
        </w:rPr>
        <w:t xml:space="preserve"> предоставить </w:t>
      </w:r>
      <w:r w:rsidR="00047af1">
        <w:rPr>
          <w:szCs w:val="28"/>
        </w:rPr>
        <w:t xml:space="preserve">корректировку </w:t>
      </w:r>
      <w:r w:rsidR="00047af1" w:rsidRPr="00400f19">
        <w:rPr>
          <w:szCs w:val="28"/>
        </w:rPr>
        <w:t xml:space="preserve">проект</w:t>
      </w:r>
      <w:r w:rsidR="00047af1">
        <w:rPr>
          <w:szCs w:val="28"/>
        </w:rPr>
        <w:t xml:space="preserve">а</w:t>
      </w:r>
      <w:r w:rsidR="00047af1" w:rsidRPr="00400f19">
        <w:rPr>
          <w:szCs w:val="28"/>
        </w:rPr>
        <w:t xml:space="preserve"> инвестиционной программы </w:t>
      </w:r>
      <w:r w:rsidR="00047af1">
        <w:rPr>
          <w:szCs w:val="28"/>
        </w:rPr>
        <w:t xml:space="preserve">строительства площадки по перегрузки ТКО</w:t>
      </w:r>
      <w:r w:rsidR="00864ab4">
        <w:rPr>
          <w:szCs w:val="28"/>
        </w:rPr>
        <w:t xml:space="preserve">;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9.2. </w:t>
      </w:r>
      <w:r w:rsidR="00047af1" w:rsidRPr="00400f19">
        <w:rPr>
          <w:szCs w:val="28"/>
        </w:rPr>
        <w:t xml:space="preserve">Проект</w:t>
      </w:r>
      <w:r w:rsidR="00047af1">
        <w:rPr>
          <w:szCs w:val="28"/>
        </w:rPr>
        <w:t xml:space="preserve"> корректировки</w:t>
      </w:r>
      <w:r w:rsidR="00047af1" w:rsidRPr="00400f19">
        <w:rPr>
          <w:szCs w:val="28"/>
        </w:rPr>
        <w:t xml:space="preserve"> инвестиционной программы </w:t>
      </w:r>
      <w:r w:rsidR="00047af1">
        <w:rPr>
          <w:szCs w:val="28"/>
        </w:rPr>
        <w:t xml:space="preserve">на строительство</w:t>
      </w:r>
      <w:r w:rsidR="00047af1" w:rsidRPr="00400f19">
        <w:rPr>
          <w:szCs w:val="28"/>
        </w:rPr>
        <w:t xml:space="preserve"> должен быть предоставлен на рассмотрение Главе Петропавловск-Камчатского городского округа не позднее </w:t>
      </w:r>
      <w:r w:rsidR="00047af1">
        <w:rPr>
          <w:szCs w:val="28"/>
        </w:rPr>
        <w:t xml:space="preserve">24.08.</w:t>
      </w:r>
      <w:r w:rsidR="00047af1" w:rsidRPr="00400f19">
        <w:rPr>
          <w:szCs w:val="28"/>
        </w:rPr>
        <w:t xml:space="preserve">2016</w:t>
      </w:r>
      <w:r w:rsidR="00864ab4">
        <w:rPr>
          <w:szCs w:val="28"/>
        </w:rPr>
        <w:t xml:space="preserve">;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>
        <w:rPr>
          <w:szCs w:val="28"/>
        </w:rPr>
        <w:t xml:space="preserve">9.3. </w:t>
      </w:r>
      <w:r w:rsidR="00047af1" w:rsidRPr="00400f19">
        <w:rPr>
          <w:szCs w:val="28"/>
        </w:rPr>
        <w:t xml:space="preserve">Контроль за исполнением </w:t>
      </w:r>
      <w:r w:rsidR="00047af1">
        <w:rPr>
          <w:szCs w:val="28"/>
        </w:rPr>
        <w:t xml:space="preserve">инвестиционной </w:t>
      </w:r>
      <w:r w:rsidR="00047af1" w:rsidRPr="00400f19">
        <w:rPr>
          <w:szCs w:val="28"/>
        </w:rPr>
        <w:t xml:space="preserve">программы осуществляют Управление архитектуры, градостроительства и земельных отношений администрации Петропавловск-Камчатского городского округа и Управление экономического развития и имущественных отношений</w:t>
      </w:r>
      <w:r w:rsidR="00047af1">
        <w:rPr>
          <w:szCs w:val="28"/>
        </w:rPr>
        <w:t xml:space="preserve"> администрации</w:t>
      </w:r>
      <w:r w:rsidR="00047af1" w:rsidRPr="00400f19">
        <w:rPr>
          <w:szCs w:val="28"/>
        </w:rPr>
        <w:t xml:space="preserve"> Петропавловск-Камчатского городского округа.</w:t>
      </w:r>
    </w:p>
    <w:p w:rsidP="00047af1">
      <w:pPr>
        <w:pStyle w:val="Normal"/>
        <w:rPr>
          <w:szCs w:val="28"/>
        </w:rPr>
        <w:ind w:firstLine="709"/>
      </w:pPr>
      <w:r w:rsidR="00047af1">
        <w:rPr>
          <w:szCs w:val="28"/>
        </w:rPr>
        <w:t xml:space="preserve">10. </w:t>
      </w:r>
      <w:r w:rsidR="00047af1" w:rsidRPr="00400f19">
        <w:rPr>
          <w:szCs w:val="28"/>
        </w:rPr>
        <w:t xml:space="preserve">Форма предоставления проекта инвестиционной программы</w:t>
      </w:r>
      <w:r w:rsidR="00864ab4">
        <w:rPr>
          <w:szCs w:val="28"/>
        </w:rPr>
        <w:t xml:space="preserve">.</w:t>
      </w:r>
      <w:r w:rsidR="00047af1" w:rsidRPr="00400f19">
        <w:rPr>
          <w:szCs w:val="28"/>
        </w:rPr>
      </w:r>
    </w:p>
    <w:p w:rsidP="00047af1">
      <w:pPr>
        <w:pStyle w:val="Normal"/>
        <w:rPr>
          <w:szCs w:val="28"/>
        </w:rPr>
        <w:ind w:firstLine="709"/>
        <w:jc w:val="both"/>
      </w:pPr>
      <w:r w:rsidR="00047af1" w:rsidRPr="00400f19">
        <w:rPr>
          <w:szCs w:val="28"/>
        </w:rPr>
        <w:t xml:space="preserve">Проект инвестиционной программы представляется на бумажном и электронном носителях.</w:t>
      </w:r>
      <w:r w:rsidR="00da4313">
        <w:rPr>
          <w:szCs w:val="28"/>
        </w:rPr>
        <w:t xml:space="preserve">».</w:t>
      </w:r>
      <w:r w:rsidR="00047af1" w:rsidRPr="00400f19">
        <w:rPr>
          <w:szCs w:val="28"/>
        </w:rPr>
      </w:r>
    </w:p>
    <w:p w:rsidP="008d1140">
      <w:pPr>
        <w:pStyle w:val="Normal"/>
        <w:jc w:val="center"/>
      </w:pPr>
      <w:r w:rsidR="00c833dc"/>
    </w:p>
    <w:sectPr>
      <w:type w:val="nextPage"/>
      <w:pgSz w:h="16838" w:w="11906"/>
      <w:pgMar w:bottom="568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15881"/>
    <w:rsid w:val="00047af1"/>
    <w:rsid w:val="00080192"/>
    <w:rsid w:val="000f3449"/>
    <w:rsid w:val="0013567d"/>
    <w:rsid w:val="0013669b"/>
    <w:rsid w:val="00181a64"/>
    <w:rsid w:val="001c4b59"/>
    <w:rsid w:val="00223f11"/>
    <w:rsid w:val="00224807"/>
    <w:rsid w:val="003254a4"/>
    <w:rsid w:val="003c6cbd"/>
    <w:rsid w:val="003f6860"/>
    <w:rsid w:val="00400f19"/>
    <w:rsid w:val="004a0932"/>
    <w:rsid w:val="00517ca3"/>
    <w:rsid w:val="005426db"/>
    <w:rsid w:val="00590d1d"/>
    <w:rsid w:val="005c18f4"/>
    <w:rsid w:val="005e3a0e"/>
    <w:rsid w:val="00635380"/>
    <w:rsid w:val="00640066"/>
    <w:rsid w:val="006b500d"/>
    <w:rsid w:val="006c4f8d"/>
    <w:rsid w:val="00733d6b"/>
    <w:rsid w:val="00747dca"/>
    <w:rsid w:val="007505ee"/>
    <w:rsid w:val="00763497"/>
    <w:rsid w:val="00784bf1"/>
    <w:rsid w:val="0080546f"/>
    <w:rsid w:val="008630b0"/>
    <w:rsid w:val="00864ab4"/>
    <w:rsid w:val="008d0dd1"/>
    <w:rsid w:val="008d1140"/>
    <w:rsid w:val="0092438a"/>
    <w:rsid w:val="00953a4a"/>
    <w:rsid w:val="009c4eaa"/>
    <w:rsid w:val="009d0214"/>
    <w:rsid w:val="009e1a33"/>
    <w:rsid w:val="00a50411"/>
    <w:rsid w:val="00a52d95"/>
    <w:rsid w:val="00ae109a"/>
    <w:rsid w:val="00b21d0f"/>
    <w:rsid w:val="00be178b"/>
    <w:rsid w:val="00c01c80"/>
    <w:rsid w:val="00c03a23"/>
    <w:rsid w:val="00c833dc"/>
    <w:rsid w:val="00c94376"/>
    <w:rsid w:val="00cd2be6"/>
    <w:rsid w:val="00ce047d"/>
    <w:rsid w:val="00ce1dd9"/>
    <w:rsid w:val="00cf03ce"/>
    <w:rsid w:val="00d442e8"/>
    <w:rsid w:val="00da4313"/>
    <w:rsid w:val="00dd0290"/>
    <w:rsid w:val="00df0ecd"/>
    <w:rsid w:val="00e03ebb"/>
    <w:rsid w:val="00ed103e"/>
    <w:rsid w:val="00f716c3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3">
    <w:name w:val="StGen13"/>
    <w:basedOn w:val="Normal"/>
    <w:next w:val="StGen13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52">
    <w:name w:val="StGen52"/>
    <w:basedOn w:val="Normal"/>
    <w:next w:val="StGen5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53">
    <w:name w:val="StGen53"/>
    <w:basedOn w:val="Normal"/>
    <w:next w:val="StGen5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24"/>
    <w:pPr>
      <w:tabs>
        <w:tab w:leader="none" w:pos="4677" w:val="center"/>
        <w:tab w:leader="none" w:pos="9355" w:val="right"/>
      </w:tabs>
    </w:pPr>
    <w:rPr>
      <w:lang w:eastAsia="en-US" w:val="en-US"/>
    </w:rPr>
  </w:style>
  <w:style w:type="character" w:styleId="StGen24">
    <w:name w:val="StGen24"/>
    <w:next w:val="StGen24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25"/>
    <w:pPr>
      <w:tabs>
        <w:tab w:leader="none" w:pos="4677" w:val="center"/>
        <w:tab w:leader="none" w:pos="9355" w:val="right"/>
      </w:tabs>
    </w:pPr>
    <w:rPr>
      <w:lang w:eastAsia="en-US" w:val="en-US"/>
    </w:rPr>
  </w:style>
  <w:style w:type="character" w:styleId="StGen25">
    <w:name w:val="StGen25"/>
    <w:next w:val="StGen25"/>
    <w:link w:val="Footer"/>
    <w:rPr>
      <w:sz w:val="28"/>
      <w:szCs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styles" Target="styles.xml" /><Relationship Id="rId4" Type="http://schemas.openxmlformats.org/officeDocument/2006/relationships/fontTable" Target="fontTable.xml" /><Relationship Id="rId5" Type="http://schemas.openxmlformats.org/officeDocument/2006/relationships/settings" Target="settings.xml" /></Relationships>
</file>