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1.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67D9" w:rsidRPr="00B16EE1" w:rsidRDefault="007467D9" w:rsidP="00223359">
      <w:pPr>
        <w:tabs>
          <w:tab w:val="left" w:pos="7050"/>
        </w:tabs>
        <w:spacing w:after="0" w:line="240" w:lineRule="auto"/>
        <w:rPr>
          <w:rFonts w:ascii="Times New Roman" w:eastAsia="Times New Roman" w:hAnsi="Times New Roman" w:cs="Times New Roman"/>
          <w:b/>
          <w:sz w:val="28"/>
          <w:szCs w:val="28"/>
          <w:lang w:eastAsia="ru-RU"/>
        </w:rPr>
      </w:pPr>
    </w:p>
    <w:tbl>
      <w:tblPr>
        <w:tblpPr w:leftFromText="181" w:rightFromText="181" w:vertAnchor="text" w:horzAnchor="margin" w:tblpX="-34" w:tblpY="1"/>
        <w:tblW w:w="9889" w:type="dxa"/>
        <w:tblLook w:val="01E0" w:firstRow="1" w:lastRow="1" w:firstColumn="1" w:lastColumn="1" w:noHBand="0" w:noVBand="0"/>
      </w:tblPr>
      <w:tblGrid>
        <w:gridCol w:w="9889"/>
      </w:tblGrid>
      <w:tr w:rsidR="007467D9" w:rsidRPr="00B16EE1" w:rsidTr="00F24E5C">
        <w:tc>
          <w:tcPr>
            <w:tcW w:w="9889" w:type="dxa"/>
          </w:tcPr>
          <w:p w:rsidR="007467D9" w:rsidRPr="00B16EE1" w:rsidRDefault="007467D9" w:rsidP="00F24E5C">
            <w:pPr>
              <w:spacing w:after="0" w:line="240" w:lineRule="auto"/>
              <w:jc w:val="center"/>
              <w:rPr>
                <w:rFonts w:ascii="Bookman Old Style" w:eastAsia="Times New Roman" w:hAnsi="Bookman Old Style" w:cs="Times New Roman"/>
                <w:sz w:val="30"/>
                <w:szCs w:val="30"/>
                <w:lang w:eastAsia="ru-RU"/>
              </w:rPr>
            </w:pPr>
            <w:r w:rsidRPr="00B16EE1">
              <w:rPr>
                <w:rFonts w:ascii="Times New Roman" w:eastAsia="Times New Roman" w:hAnsi="Times New Roman" w:cs="Times New Roman"/>
                <w:noProof/>
                <w:sz w:val="28"/>
                <w:szCs w:val="28"/>
                <w:lang w:eastAsia="ru-RU"/>
              </w:rPr>
              <w:drawing>
                <wp:inline distT="0" distB="0" distL="0" distR="0" wp14:anchorId="41C947B4" wp14:editId="61D09C34">
                  <wp:extent cx="1000125" cy="1038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1038225"/>
                          </a:xfrm>
                          <a:prstGeom prst="rect">
                            <a:avLst/>
                          </a:prstGeom>
                          <a:noFill/>
                          <a:ln>
                            <a:noFill/>
                          </a:ln>
                        </pic:spPr>
                      </pic:pic>
                    </a:graphicData>
                  </a:graphic>
                </wp:inline>
              </w:drawing>
            </w:r>
          </w:p>
        </w:tc>
      </w:tr>
      <w:tr w:rsidR="007467D9" w:rsidRPr="00B16EE1" w:rsidTr="00F24E5C">
        <w:tc>
          <w:tcPr>
            <w:tcW w:w="9889" w:type="dxa"/>
          </w:tcPr>
          <w:p w:rsidR="007467D9" w:rsidRPr="00B16EE1" w:rsidRDefault="007467D9" w:rsidP="00F24E5C">
            <w:pPr>
              <w:tabs>
                <w:tab w:val="left" w:pos="3342"/>
              </w:tabs>
              <w:spacing w:after="0" w:line="240" w:lineRule="auto"/>
              <w:jc w:val="center"/>
              <w:rPr>
                <w:rFonts w:ascii="Bookman Old Style" w:eastAsia="Times New Roman" w:hAnsi="Bookman Old Style" w:cs="Times New Roman"/>
                <w:sz w:val="30"/>
                <w:szCs w:val="30"/>
                <w:lang w:eastAsia="ru-RU"/>
              </w:rPr>
            </w:pPr>
            <w:r w:rsidRPr="00B16EE1">
              <w:rPr>
                <w:rFonts w:ascii="Bookman Old Style" w:eastAsia="Times New Roman" w:hAnsi="Bookman Old Style" w:cs="Times New Roman"/>
                <w:sz w:val="30"/>
                <w:szCs w:val="30"/>
                <w:lang w:eastAsia="ru-RU"/>
              </w:rPr>
              <w:t>ГОРОДСКАЯ ДУМА</w:t>
            </w:r>
          </w:p>
        </w:tc>
      </w:tr>
      <w:tr w:rsidR="007467D9" w:rsidRPr="00B16EE1" w:rsidTr="00F24E5C">
        <w:tc>
          <w:tcPr>
            <w:tcW w:w="9889" w:type="dxa"/>
          </w:tcPr>
          <w:p w:rsidR="007467D9" w:rsidRPr="00B16EE1" w:rsidRDefault="007467D9" w:rsidP="00F24E5C">
            <w:pPr>
              <w:spacing w:after="0" w:line="240" w:lineRule="auto"/>
              <w:jc w:val="center"/>
              <w:rPr>
                <w:rFonts w:ascii="Bookman Old Style" w:eastAsia="Times New Roman" w:hAnsi="Bookman Old Style" w:cs="Times New Roman"/>
                <w:sz w:val="30"/>
                <w:szCs w:val="30"/>
                <w:lang w:eastAsia="ru-RU"/>
              </w:rPr>
            </w:pPr>
            <w:proofErr w:type="gramStart"/>
            <w:r w:rsidRPr="00B16EE1">
              <w:rPr>
                <w:rFonts w:ascii="Bookman Old Style" w:eastAsia="Times New Roman" w:hAnsi="Bookman Old Style" w:cs="Times New Roman"/>
                <w:sz w:val="30"/>
                <w:szCs w:val="30"/>
                <w:lang w:eastAsia="ru-RU"/>
              </w:rPr>
              <w:t>ПЕТРОПАВЛОВСК</w:t>
            </w:r>
            <w:r w:rsidRPr="00B16EE1">
              <w:rPr>
                <w:rFonts w:ascii="Bookman Old Style" w:eastAsia="Times New Roman" w:hAnsi="Bookman Old Style" w:cs="Times New Roman"/>
                <w:b/>
                <w:sz w:val="30"/>
                <w:szCs w:val="30"/>
                <w:lang w:eastAsia="ru-RU"/>
              </w:rPr>
              <w:t>-</w:t>
            </w:r>
            <w:r w:rsidRPr="00B16EE1">
              <w:rPr>
                <w:rFonts w:ascii="Bookman Old Style" w:eastAsia="Times New Roman" w:hAnsi="Bookman Old Style" w:cs="Times New Roman"/>
                <w:sz w:val="30"/>
                <w:szCs w:val="30"/>
                <w:lang w:eastAsia="ru-RU"/>
              </w:rPr>
              <w:t>КАМЧАТСКОГО</w:t>
            </w:r>
            <w:proofErr w:type="gramEnd"/>
            <w:r w:rsidRPr="00B16EE1">
              <w:rPr>
                <w:rFonts w:ascii="Bookman Old Style" w:eastAsia="Times New Roman" w:hAnsi="Bookman Old Style" w:cs="Times New Roman"/>
                <w:sz w:val="30"/>
                <w:szCs w:val="30"/>
                <w:lang w:eastAsia="ru-RU"/>
              </w:rPr>
              <w:t xml:space="preserve"> ГОРОДСКОГО ОКРУГА</w:t>
            </w:r>
          </w:p>
        </w:tc>
      </w:tr>
      <w:tr w:rsidR="007467D9" w:rsidRPr="00B16EE1" w:rsidTr="00F24E5C">
        <w:tc>
          <w:tcPr>
            <w:tcW w:w="9889" w:type="dxa"/>
          </w:tcPr>
          <w:p w:rsidR="007467D9" w:rsidRPr="00B16EE1" w:rsidRDefault="00EF79B1" w:rsidP="00F24E5C">
            <w:pPr>
              <w:spacing w:after="0" w:line="240" w:lineRule="auto"/>
              <w:jc w:val="center"/>
              <w:rPr>
                <w:rFonts w:ascii="Bookman Old Style" w:eastAsia="Times New Roman" w:hAnsi="Bookman Old Style" w:cs="Times New Roman"/>
                <w:sz w:val="30"/>
                <w:szCs w:val="30"/>
                <w:lang w:eastAsia="ru-RU"/>
              </w:rPr>
            </w:pPr>
            <w:r>
              <w:rPr>
                <w:rFonts w:ascii="Times New Roman" w:eastAsia="Times New Roman" w:hAnsi="Times New Roman" w:cs="Times New Roman"/>
                <w:noProof/>
                <w:sz w:val="28"/>
                <w:szCs w:val="24"/>
                <w:lang w:eastAsia="ru-RU"/>
              </w:rPr>
              <mc:AlternateContent>
                <mc:Choice Requires="wps">
                  <w:drawing>
                    <wp:anchor distT="4294967293" distB="4294967293" distL="114300" distR="114300" simplePos="0" relativeHeight="251661312" behindDoc="0" locked="0" layoutInCell="1" allowOverlap="1" wp14:anchorId="1B05729A" wp14:editId="3B0A2D27">
                      <wp:simplePos x="0" y="0"/>
                      <wp:positionH relativeFrom="column">
                        <wp:posOffset>-57150</wp:posOffset>
                      </wp:positionH>
                      <wp:positionV relativeFrom="page">
                        <wp:posOffset>104774</wp:posOffset>
                      </wp:positionV>
                      <wp:extent cx="6265545" cy="0"/>
                      <wp:effectExtent l="0" t="19050" r="20955" b="3810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554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4.5pt,8.25pt" to="488.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" strokeweight="5pt">
                      <v:stroke linestyle="thinThick"/>
                      <w10:wrap anchory="page"/>
                    </v:line>
                  </w:pict>
                </mc:Fallback>
              </mc:AlternateContent>
            </w:r>
          </w:p>
        </w:tc>
      </w:tr>
    </w:tbl>
    <w:p w:rsidR="007467D9" w:rsidRPr="00B16EE1" w:rsidRDefault="007467D9" w:rsidP="007467D9">
      <w:pPr>
        <w:spacing w:after="0" w:line="240" w:lineRule="auto"/>
        <w:jc w:val="center"/>
        <w:rPr>
          <w:rFonts w:ascii="Times New Roman" w:eastAsia="Times New Roman" w:hAnsi="Times New Roman" w:cs="Times New Roman"/>
          <w:b/>
          <w:sz w:val="28"/>
          <w:szCs w:val="28"/>
          <w:lang w:eastAsia="ru-RU"/>
        </w:rPr>
      </w:pPr>
    </w:p>
    <w:p w:rsidR="007467D9" w:rsidRPr="00B16EE1" w:rsidRDefault="007467D9" w:rsidP="007467D9">
      <w:pPr>
        <w:spacing w:after="0" w:line="240" w:lineRule="auto"/>
        <w:jc w:val="center"/>
        <w:rPr>
          <w:rFonts w:ascii="Times New Roman" w:eastAsia="Times New Roman" w:hAnsi="Times New Roman" w:cs="Times New Roman"/>
          <w:b/>
          <w:sz w:val="36"/>
          <w:szCs w:val="36"/>
          <w:lang w:eastAsia="ru-RU"/>
        </w:rPr>
      </w:pPr>
      <w:r w:rsidRPr="00B16EE1">
        <w:rPr>
          <w:rFonts w:ascii="Times New Roman" w:eastAsia="Times New Roman" w:hAnsi="Times New Roman" w:cs="Times New Roman"/>
          <w:b/>
          <w:sz w:val="36"/>
          <w:szCs w:val="36"/>
          <w:lang w:eastAsia="ru-RU"/>
        </w:rPr>
        <w:t>РЕШЕНИЕ</w:t>
      </w:r>
    </w:p>
    <w:p w:rsidR="007467D9" w:rsidRPr="0080073E" w:rsidRDefault="007467D9" w:rsidP="007467D9">
      <w:pPr>
        <w:spacing w:after="0" w:line="240" w:lineRule="auto"/>
        <w:jc w:val="center"/>
        <w:rPr>
          <w:rFonts w:ascii="Times New Roman" w:eastAsia="Times New Roman" w:hAnsi="Times New Roman" w:cs="Times New Roman"/>
          <w:sz w:val="28"/>
          <w:szCs w:val="28"/>
          <w:lang w:eastAsia="ru-RU"/>
        </w:rPr>
      </w:pPr>
    </w:p>
    <w:p w:rsidR="007467D9" w:rsidRPr="00B16EE1" w:rsidRDefault="007467D9" w:rsidP="007467D9">
      <w:pPr>
        <w:spacing w:after="0" w:line="240" w:lineRule="auto"/>
        <w:ind w:right="140"/>
        <w:jc w:val="center"/>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от </w:t>
      </w:r>
      <w:r w:rsidR="00EF79B1">
        <w:rPr>
          <w:rFonts w:ascii="Times New Roman" w:eastAsia="Times New Roman" w:hAnsi="Times New Roman" w:cs="Times New Roman"/>
          <w:sz w:val="28"/>
          <w:szCs w:val="28"/>
          <w:lang w:eastAsia="ru-RU"/>
        </w:rPr>
        <w:t xml:space="preserve">10.09.2015 </w:t>
      </w:r>
      <w:r w:rsidRPr="00B16EE1">
        <w:rPr>
          <w:rFonts w:ascii="Times New Roman" w:eastAsia="Times New Roman" w:hAnsi="Times New Roman" w:cs="Times New Roman"/>
          <w:sz w:val="28"/>
          <w:szCs w:val="28"/>
          <w:lang w:eastAsia="ru-RU"/>
        </w:rPr>
        <w:t xml:space="preserve">№ </w:t>
      </w:r>
      <w:r w:rsidR="00EF79B1">
        <w:rPr>
          <w:rFonts w:ascii="Times New Roman" w:eastAsia="Times New Roman" w:hAnsi="Times New Roman" w:cs="Times New Roman"/>
          <w:sz w:val="28"/>
          <w:szCs w:val="28"/>
          <w:lang w:eastAsia="ru-RU"/>
        </w:rPr>
        <w:t>354-</w:t>
      </w:r>
      <w:r w:rsidRPr="00B16EE1">
        <w:rPr>
          <w:rFonts w:ascii="Times New Roman" w:eastAsia="Times New Roman" w:hAnsi="Times New Roman" w:cs="Times New Roman"/>
          <w:sz w:val="28"/>
          <w:szCs w:val="28"/>
          <w:lang w:eastAsia="ru-RU"/>
        </w:rPr>
        <w:t>нд</w:t>
      </w:r>
    </w:p>
    <w:p w:rsidR="007467D9" w:rsidRPr="00B16EE1" w:rsidRDefault="007467D9" w:rsidP="007467D9">
      <w:pPr>
        <w:spacing w:after="0" w:line="240" w:lineRule="auto"/>
        <w:ind w:right="140"/>
        <w:jc w:val="center"/>
        <w:rPr>
          <w:rFonts w:ascii="Times New Roman" w:eastAsia="Times New Roman" w:hAnsi="Times New Roman" w:cs="Times New Roman"/>
          <w:sz w:val="28"/>
          <w:szCs w:val="28"/>
          <w:lang w:eastAsia="ru-RU"/>
        </w:rPr>
      </w:pPr>
    </w:p>
    <w:p w:rsidR="007467D9" w:rsidRPr="00B16EE1" w:rsidRDefault="007467D9" w:rsidP="00692C6A">
      <w:pPr>
        <w:tabs>
          <w:tab w:val="left" w:pos="9639"/>
        </w:tabs>
        <w:spacing w:after="0" w:line="240" w:lineRule="auto"/>
        <w:ind w:right="282"/>
        <w:jc w:val="center"/>
        <w:rPr>
          <w:rFonts w:ascii="Times New Roman" w:eastAsia="Times New Roman" w:hAnsi="Times New Roman" w:cs="Times New Roman"/>
          <w:b/>
          <w:bCs/>
          <w:sz w:val="28"/>
          <w:szCs w:val="28"/>
          <w:lang w:eastAsia="ru-RU"/>
        </w:rPr>
      </w:pPr>
      <w:r w:rsidRPr="00B16EE1">
        <w:rPr>
          <w:rFonts w:ascii="Times New Roman" w:eastAsia="Times New Roman" w:hAnsi="Times New Roman" w:cs="Times New Roman"/>
          <w:b/>
          <w:bCs/>
          <w:sz w:val="28"/>
          <w:szCs w:val="28"/>
          <w:lang w:eastAsia="ru-RU"/>
        </w:rPr>
        <w:t xml:space="preserve">О программе комплексного социально-экономического развития </w:t>
      </w:r>
      <w:proofErr w:type="gramStart"/>
      <w:r w:rsidRPr="00B16EE1">
        <w:rPr>
          <w:rFonts w:ascii="Times New Roman" w:eastAsia="Times New Roman" w:hAnsi="Times New Roman" w:cs="Times New Roman"/>
          <w:b/>
          <w:bCs/>
          <w:sz w:val="28"/>
          <w:szCs w:val="28"/>
          <w:lang w:eastAsia="ru-RU"/>
        </w:rPr>
        <w:t>Петропавловск-Камчатского</w:t>
      </w:r>
      <w:proofErr w:type="gramEnd"/>
      <w:r w:rsidRPr="00B16EE1">
        <w:rPr>
          <w:rFonts w:ascii="Times New Roman" w:eastAsia="Times New Roman" w:hAnsi="Times New Roman" w:cs="Times New Roman"/>
          <w:b/>
          <w:bCs/>
          <w:sz w:val="28"/>
          <w:szCs w:val="28"/>
          <w:lang w:eastAsia="ru-RU"/>
        </w:rPr>
        <w:t xml:space="preserve"> городского округа на 2015-2019 годы</w:t>
      </w:r>
    </w:p>
    <w:p w:rsidR="00692C6A" w:rsidRPr="00092286" w:rsidRDefault="00692C6A" w:rsidP="006A1D07">
      <w:pPr>
        <w:tabs>
          <w:tab w:val="left" w:pos="9781"/>
        </w:tabs>
        <w:spacing w:after="0" w:line="240" w:lineRule="auto"/>
        <w:ind w:right="282"/>
        <w:jc w:val="center"/>
        <w:rPr>
          <w:rFonts w:ascii="Times New Roman" w:eastAsia="Times New Roman" w:hAnsi="Times New Roman" w:cs="Times New Roman"/>
          <w:b/>
          <w:bCs/>
          <w:sz w:val="24"/>
          <w:szCs w:val="24"/>
          <w:lang w:eastAsia="ru-RU"/>
        </w:rPr>
      </w:pPr>
    </w:p>
    <w:p w:rsidR="007467D9" w:rsidRPr="00092286" w:rsidRDefault="007467D9" w:rsidP="00692C6A">
      <w:pPr>
        <w:tabs>
          <w:tab w:val="left" w:pos="9781"/>
        </w:tabs>
        <w:spacing w:after="0" w:line="240" w:lineRule="auto"/>
        <w:ind w:right="282"/>
        <w:jc w:val="center"/>
        <w:rPr>
          <w:rFonts w:ascii="Times New Roman" w:eastAsia="Times New Roman" w:hAnsi="Times New Roman" w:cs="Times New Roman"/>
          <w:i/>
          <w:iCs/>
          <w:sz w:val="24"/>
          <w:szCs w:val="24"/>
          <w:lang w:eastAsia="ru-RU"/>
        </w:rPr>
      </w:pPr>
      <w:r w:rsidRPr="00092286">
        <w:rPr>
          <w:rFonts w:ascii="Times New Roman" w:eastAsia="Times New Roman" w:hAnsi="Times New Roman" w:cs="Times New Roman"/>
          <w:i/>
          <w:iCs/>
          <w:sz w:val="24"/>
          <w:szCs w:val="24"/>
          <w:lang w:eastAsia="ru-RU"/>
        </w:rPr>
        <w:t xml:space="preserve">Принято Городской Думой </w:t>
      </w:r>
      <w:proofErr w:type="gramStart"/>
      <w:r w:rsidRPr="00092286">
        <w:rPr>
          <w:rFonts w:ascii="Times New Roman" w:eastAsia="Times New Roman" w:hAnsi="Times New Roman" w:cs="Times New Roman"/>
          <w:i/>
          <w:iCs/>
          <w:sz w:val="24"/>
          <w:szCs w:val="24"/>
          <w:lang w:eastAsia="ru-RU"/>
        </w:rPr>
        <w:t>Петропавловск-Камчатского</w:t>
      </w:r>
      <w:proofErr w:type="gramEnd"/>
      <w:r w:rsidRPr="00092286">
        <w:rPr>
          <w:rFonts w:ascii="Times New Roman" w:eastAsia="Times New Roman" w:hAnsi="Times New Roman" w:cs="Times New Roman"/>
          <w:i/>
          <w:iCs/>
          <w:sz w:val="24"/>
          <w:szCs w:val="24"/>
          <w:lang w:eastAsia="ru-RU"/>
        </w:rPr>
        <w:t xml:space="preserve"> городского округа</w:t>
      </w:r>
    </w:p>
    <w:p w:rsidR="00DA0B88" w:rsidRPr="00092286" w:rsidRDefault="007467D9" w:rsidP="0080073E">
      <w:pPr>
        <w:tabs>
          <w:tab w:val="left" w:pos="9781"/>
        </w:tabs>
        <w:spacing w:after="0" w:line="240" w:lineRule="auto"/>
        <w:ind w:right="284"/>
        <w:jc w:val="center"/>
        <w:rPr>
          <w:rFonts w:ascii="Times New Roman" w:eastAsia="Times New Roman" w:hAnsi="Times New Roman" w:cs="Times New Roman"/>
          <w:iCs/>
          <w:sz w:val="24"/>
          <w:szCs w:val="24"/>
          <w:lang w:eastAsia="ru-RU"/>
        </w:rPr>
      </w:pPr>
      <w:r w:rsidRPr="00092286">
        <w:rPr>
          <w:rFonts w:ascii="Times New Roman" w:eastAsia="Times New Roman" w:hAnsi="Times New Roman" w:cs="Times New Roman"/>
          <w:i/>
          <w:iCs/>
          <w:sz w:val="24"/>
          <w:szCs w:val="24"/>
          <w:lang w:eastAsia="ru-RU"/>
        </w:rPr>
        <w:t>(решение от</w:t>
      </w:r>
      <w:r w:rsidR="00EF79B1" w:rsidRPr="00092286">
        <w:rPr>
          <w:rFonts w:ascii="Times New Roman" w:hAnsi="Times New Roman" w:cs="Times New Roman"/>
          <w:i/>
          <w:sz w:val="24"/>
          <w:szCs w:val="24"/>
        </w:rPr>
        <w:t xml:space="preserve"> 09.09.2015  № 826-р</w:t>
      </w:r>
      <w:r w:rsidRPr="00092286">
        <w:rPr>
          <w:rFonts w:ascii="Times New Roman" w:eastAsia="Times New Roman" w:hAnsi="Times New Roman" w:cs="Times New Roman"/>
          <w:i/>
          <w:iCs/>
          <w:sz w:val="24"/>
          <w:szCs w:val="24"/>
          <w:lang w:eastAsia="ru-RU"/>
        </w:rPr>
        <w:t>)</w:t>
      </w:r>
    </w:p>
    <w:p w:rsidR="0080073E" w:rsidRDefault="0080073E" w:rsidP="0080073E">
      <w:pPr>
        <w:pStyle w:val="1"/>
        <w:spacing w:before="0" w:line="240" w:lineRule="auto"/>
        <w:jc w:val="center"/>
        <w:rPr>
          <w:rStyle w:val="10"/>
          <w:b/>
        </w:rPr>
      </w:pPr>
    </w:p>
    <w:p w:rsidR="00692C6A" w:rsidRPr="00B16EE1" w:rsidRDefault="00DA0B88" w:rsidP="0080073E">
      <w:pPr>
        <w:pStyle w:val="1"/>
        <w:spacing w:before="0"/>
        <w:jc w:val="center"/>
      </w:pPr>
      <w:bookmarkStart w:id="0" w:name="_Toc429666282"/>
      <w:r w:rsidRPr="00B16EE1">
        <w:rPr>
          <w:rStyle w:val="10"/>
          <w:b/>
        </w:rPr>
        <w:t>Глава 1. Содержание</w:t>
      </w:r>
      <w:bookmarkEnd w:id="0"/>
    </w:p>
    <w:sdt>
      <w:sdtPr>
        <w:rPr>
          <w:rFonts w:ascii="Times New Roman" w:eastAsiaTheme="majorEastAsia" w:hAnsi="Times New Roman" w:cstheme="majorBidi"/>
          <w:b/>
          <w:bCs/>
          <w:sz w:val="30"/>
          <w:szCs w:val="28"/>
        </w:rPr>
        <w:id w:val="-1750809037"/>
        <w:docPartObj>
          <w:docPartGallery w:val="Table of Contents"/>
          <w:docPartUnique/>
        </w:docPartObj>
      </w:sdtPr>
      <w:sdtEndPr>
        <w:rPr>
          <w:b w:val="0"/>
          <w:bCs w:val="0"/>
        </w:rPr>
      </w:sdtEndPr>
      <w:sdtContent>
        <w:p w:rsidR="006A1D07" w:rsidRPr="00B16EE1" w:rsidRDefault="006A1D07" w:rsidP="005A23D5">
          <w:pPr>
            <w:rPr>
              <w:sz w:val="2"/>
            </w:rPr>
          </w:pPr>
        </w:p>
        <w:p w:rsidR="003A2EA2" w:rsidRPr="003E2E82" w:rsidRDefault="000E753B" w:rsidP="003577C0">
          <w:pPr>
            <w:pStyle w:val="16"/>
            <w:rPr>
              <w:rStyle w:val="ac"/>
              <w:color w:val="auto"/>
              <w:sz w:val="28"/>
              <w:szCs w:val="28"/>
              <w:u w:val="none"/>
            </w:rPr>
          </w:pPr>
          <w:r w:rsidRPr="00B16EE1">
            <w:rPr>
              <w:i/>
            </w:rPr>
            <w:fldChar w:fldCharType="begin"/>
          </w:r>
          <w:r w:rsidR="00AE2922" w:rsidRPr="00B16EE1">
            <w:instrText xml:space="preserve"> TOC \o "1-3" \h \z \u </w:instrText>
          </w:r>
          <w:r w:rsidRPr="00B16EE1">
            <w:rPr>
              <w:i/>
            </w:rPr>
            <w:fldChar w:fldCharType="separate"/>
          </w:r>
          <w:hyperlink w:anchor="_Toc429666282" w:history="1">
            <w:r w:rsidR="003A2EA2" w:rsidRPr="003E2E82">
              <w:rPr>
                <w:rStyle w:val="ac"/>
                <w:noProof/>
                <w:color w:val="auto"/>
                <w:sz w:val="28"/>
                <w:szCs w:val="28"/>
                <w:u w:val="none"/>
              </w:rPr>
              <w:t>Глава 1. Содержание</w:t>
            </w:r>
            <w:r w:rsidR="003A2EA2" w:rsidRPr="003E2E82">
              <w:rPr>
                <w:rStyle w:val="ac"/>
                <w:webHidden/>
                <w:color w:val="auto"/>
                <w:sz w:val="28"/>
                <w:szCs w:val="28"/>
                <w:u w:val="none"/>
              </w:rPr>
              <w:tab/>
            </w:r>
            <w:r w:rsidR="003A2EA2" w:rsidRPr="003E2E82">
              <w:rPr>
                <w:rStyle w:val="ac"/>
                <w:webHidden/>
                <w:color w:val="auto"/>
                <w:sz w:val="28"/>
                <w:szCs w:val="28"/>
                <w:u w:val="none"/>
              </w:rPr>
              <w:fldChar w:fldCharType="begin"/>
            </w:r>
            <w:r w:rsidR="003A2EA2" w:rsidRPr="003E2E82">
              <w:rPr>
                <w:rStyle w:val="ac"/>
                <w:webHidden/>
                <w:color w:val="auto"/>
                <w:sz w:val="28"/>
                <w:szCs w:val="28"/>
                <w:u w:val="none"/>
              </w:rPr>
              <w:instrText xml:space="preserve"> PAGEREF _Toc429666282 \h </w:instrText>
            </w:r>
            <w:r w:rsidR="003A2EA2" w:rsidRPr="003E2E82">
              <w:rPr>
                <w:rStyle w:val="ac"/>
                <w:webHidden/>
                <w:color w:val="auto"/>
                <w:sz w:val="28"/>
                <w:szCs w:val="28"/>
                <w:u w:val="none"/>
              </w:rPr>
            </w:r>
            <w:r w:rsidR="003A2EA2" w:rsidRPr="003E2E82">
              <w:rPr>
                <w:rStyle w:val="ac"/>
                <w:webHidden/>
                <w:color w:val="auto"/>
                <w:sz w:val="28"/>
                <w:szCs w:val="28"/>
                <w:u w:val="none"/>
              </w:rPr>
              <w:fldChar w:fldCharType="separate"/>
            </w:r>
            <w:r w:rsidR="007977CF">
              <w:rPr>
                <w:rStyle w:val="ac"/>
                <w:noProof/>
                <w:webHidden/>
                <w:color w:val="auto"/>
                <w:sz w:val="28"/>
                <w:szCs w:val="28"/>
                <w:u w:val="none"/>
              </w:rPr>
              <w:t>1</w:t>
            </w:r>
            <w:r w:rsidR="003A2EA2" w:rsidRPr="003E2E82">
              <w:rPr>
                <w:rStyle w:val="ac"/>
                <w:webHidden/>
                <w:color w:val="auto"/>
                <w:sz w:val="28"/>
                <w:szCs w:val="28"/>
                <w:u w:val="none"/>
              </w:rPr>
              <w:fldChar w:fldCharType="end"/>
            </w:r>
          </w:hyperlink>
        </w:p>
        <w:p w:rsidR="003A2EA2" w:rsidRPr="003E2E82" w:rsidRDefault="007A3060" w:rsidP="003577C0">
          <w:pPr>
            <w:pStyle w:val="16"/>
            <w:rPr>
              <w:rStyle w:val="ac"/>
              <w:color w:val="auto"/>
              <w:sz w:val="28"/>
              <w:szCs w:val="28"/>
              <w:u w:val="none"/>
            </w:rPr>
          </w:pPr>
          <w:hyperlink w:anchor="_Toc429666283" w:history="1">
            <w:r w:rsidR="003A2EA2" w:rsidRPr="003E2E82">
              <w:rPr>
                <w:rStyle w:val="ac"/>
                <w:noProof/>
                <w:color w:val="auto"/>
                <w:sz w:val="28"/>
                <w:szCs w:val="28"/>
                <w:u w:val="none"/>
              </w:rPr>
              <w:t>Глава 2. Обозначения и сокращения</w:t>
            </w:r>
            <w:r w:rsidR="003A2EA2" w:rsidRPr="003E2E82">
              <w:rPr>
                <w:rStyle w:val="ac"/>
                <w:webHidden/>
                <w:color w:val="auto"/>
                <w:sz w:val="28"/>
                <w:szCs w:val="28"/>
                <w:u w:val="none"/>
              </w:rPr>
              <w:tab/>
            </w:r>
            <w:r w:rsidR="003A2EA2" w:rsidRPr="003E2E82">
              <w:rPr>
                <w:rStyle w:val="ac"/>
                <w:webHidden/>
                <w:color w:val="auto"/>
                <w:sz w:val="28"/>
                <w:szCs w:val="28"/>
                <w:u w:val="none"/>
              </w:rPr>
              <w:fldChar w:fldCharType="begin"/>
            </w:r>
            <w:r w:rsidR="003A2EA2" w:rsidRPr="003E2E82">
              <w:rPr>
                <w:rStyle w:val="ac"/>
                <w:webHidden/>
                <w:color w:val="auto"/>
                <w:sz w:val="28"/>
                <w:szCs w:val="28"/>
                <w:u w:val="none"/>
              </w:rPr>
              <w:instrText xml:space="preserve"> PAGEREF _Toc429666283 \h </w:instrText>
            </w:r>
            <w:r w:rsidR="003A2EA2" w:rsidRPr="003E2E82">
              <w:rPr>
                <w:rStyle w:val="ac"/>
                <w:webHidden/>
                <w:color w:val="auto"/>
                <w:sz w:val="28"/>
                <w:szCs w:val="28"/>
                <w:u w:val="none"/>
              </w:rPr>
            </w:r>
            <w:r w:rsidR="003A2EA2" w:rsidRPr="003E2E82">
              <w:rPr>
                <w:rStyle w:val="ac"/>
                <w:webHidden/>
                <w:color w:val="auto"/>
                <w:sz w:val="28"/>
                <w:szCs w:val="28"/>
                <w:u w:val="none"/>
              </w:rPr>
              <w:fldChar w:fldCharType="separate"/>
            </w:r>
            <w:r w:rsidR="007977CF">
              <w:rPr>
                <w:rStyle w:val="ac"/>
                <w:noProof/>
                <w:webHidden/>
                <w:color w:val="auto"/>
                <w:sz w:val="28"/>
                <w:szCs w:val="28"/>
                <w:u w:val="none"/>
              </w:rPr>
              <w:t>4</w:t>
            </w:r>
            <w:r w:rsidR="003A2EA2" w:rsidRPr="003E2E82">
              <w:rPr>
                <w:rStyle w:val="ac"/>
                <w:webHidden/>
                <w:color w:val="auto"/>
                <w:sz w:val="28"/>
                <w:szCs w:val="28"/>
                <w:u w:val="none"/>
              </w:rPr>
              <w:fldChar w:fldCharType="end"/>
            </w:r>
          </w:hyperlink>
        </w:p>
        <w:p w:rsidR="003A2EA2" w:rsidRPr="003E2E82" w:rsidRDefault="007A3060" w:rsidP="003577C0">
          <w:pPr>
            <w:pStyle w:val="16"/>
            <w:rPr>
              <w:rStyle w:val="ac"/>
              <w:color w:val="auto"/>
              <w:sz w:val="28"/>
              <w:szCs w:val="28"/>
              <w:u w:val="none"/>
            </w:rPr>
          </w:pPr>
          <w:hyperlink w:anchor="_Toc429666284" w:history="1">
            <w:r w:rsidR="003A2EA2" w:rsidRPr="003E2E82">
              <w:rPr>
                <w:rStyle w:val="ac"/>
                <w:noProof/>
                <w:color w:val="auto"/>
                <w:sz w:val="28"/>
                <w:szCs w:val="28"/>
                <w:u w:val="none"/>
              </w:rPr>
              <w:t>Глава 3. Введение</w:t>
            </w:r>
            <w:r w:rsidR="003A2EA2" w:rsidRPr="003E2E82">
              <w:rPr>
                <w:rStyle w:val="ac"/>
                <w:webHidden/>
                <w:color w:val="auto"/>
                <w:sz w:val="28"/>
                <w:szCs w:val="28"/>
                <w:u w:val="none"/>
              </w:rPr>
              <w:tab/>
            </w:r>
            <w:r w:rsidR="003A2EA2" w:rsidRPr="003E2E82">
              <w:rPr>
                <w:rStyle w:val="ac"/>
                <w:webHidden/>
                <w:color w:val="auto"/>
                <w:sz w:val="28"/>
                <w:szCs w:val="28"/>
                <w:u w:val="none"/>
              </w:rPr>
              <w:fldChar w:fldCharType="begin"/>
            </w:r>
            <w:r w:rsidR="003A2EA2" w:rsidRPr="003E2E82">
              <w:rPr>
                <w:rStyle w:val="ac"/>
                <w:webHidden/>
                <w:color w:val="auto"/>
                <w:sz w:val="28"/>
                <w:szCs w:val="28"/>
                <w:u w:val="none"/>
              </w:rPr>
              <w:instrText xml:space="preserve"> PAGEREF _Toc429666284 \h </w:instrText>
            </w:r>
            <w:r w:rsidR="003A2EA2" w:rsidRPr="003E2E82">
              <w:rPr>
                <w:rStyle w:val="ac"/>
                <w:webHidden/>
                <w:color w:val="auto"/>
                <w:sz w:val="28"/>
                <w:szCs w:val="28"/>
                <w:u w:val="none"/>
              </w:rPr>
            </w:r>
            <w:r w:rsidR="003A2EA2" w:rsidRPr="003E2E82">
              <w:rPr>
                <w:rStyle w:val="ac"/>
                <w:webHidden/>
                <w:color w:val="auto"/>
                <w:sz w:val="28"/>
                <w:szCs w:val="28"/>
                <w:u w:val="none"/>
              </w:rPr>
              <w:fldChar w:fldCharType="separate"/>
            </w:r>
            <w:r w:rsidR="007977CF">
              <w:rPr>
                <w:rStyle w:val="ac"/>
                <w:noProof/>
                <w:webHidden/>
                <w:color w:val="auto"/>
                <w:sz w:val="28"/>
                <w:szCs w:val="28"/>
                <w:u w:val="none"/>
              </w:rPr>
              <w:t>8</w:t>
            </w:r>
            <w:r w:rsidR="003A2EA2" w:rsidRPr="003E2E82">
              <w:rPr>
                <w:rStyle w:val="ac"/>
                <w:webHidden/>
                <w:color w:val="auto"/>
                <w:sz w:val="28"/>
                <w:szCs w:val="28"/>
                <w:u w:val="none"/>
              </w:rPr>
              <w:fldChar w:fldCharType="end"/>
            </w:r>
          </w:hyperlink>
        </w:p>
        <w:p w:rsidR="003A2EA2" w:rsidRPr="003E2E82" w:rsidRDefault="007A3060" w:rsidP="003577C0">
          <w:pPr>
            <w:pStyle w:val="16"/>
            <w:rPr>
              <w:rStyle w:val="ac"/>
              <w:color w:val="auto"/>
              <w:sz w:val="28"/>
              <w:szCs w:val="28"/>
              <w:u w:val="none"/>
            </w:rPr>
          </w:pPr>
          <w:hyperlink w:anchor="_Toc429666285" w:history="1">
            <w:r w:rsidR="003A2EA2" w:rsidRPr="003E2E82">
              <w:rPr>
                <w:rStyle w:val="ac"/>
                <w:noProof/>
                <w:color w:val="auto"/>
                <w:sz w:val="28"/>
                <w:szCs w:val="28"/>
                <w:u w:val="none"/>
              </w:rPr>
              <w:t>Глава 4. Паспорт программы комплексного социально-экономического развития Петропавловск-Камчатского городского округа на 2015-2019 годы</w:t>
            </w:r>
            <w:r w:rsidR="003A2EA2" w:rsidRPr="003E2E82">
              <w:rPr>
                <w:rStyle w:val="ac"/>
                <w:webHidden/>
                <w:color w:val="auto"/>
                <w:sz w:val="28"/>
                <w:szCs w:val="28"/>
                <w:u w:val="none"/>
              </w:rPr>
              <w:tab/>
            </w:r>
            <w:r w:rsidR="003A2EA2" w:rsidRPr="003E2E82">
              <w:rPr>
                <w:rStyle w:val="ac"/>
                <w:webHidden/>
                <w:color w:val="auto"/>
                <w:sz w:val="28"/>
                <w:szCs w:val="28"/>
                <w:u w:val="none"/>
              </w:rPr>
              <w:fldChar w:fldCharType="begin"/>
            </w:r>
            <w:r w:rsidR="003A2EA2" w:rsidRPr="003E2E82">
              <w:rPr>
                <w:rStyle w:val="ac"/>
                <w:webHidden/>
                <w:color w:val="auto"/>
                <w:sz w:val="28"/>
                <w:szCs w:val="28"/>
                <w:u w:val="none"/>
              </w:rPr>
              <w:instrText xml:space="preserve"> PAGEREF _Toc429666285 \h </w:instrText>
            </w:r>
            <w:r w:rsidR="003A2EA2" w:rsidRPr="003E2E82">
              <w:rPr>
                <w:rStyle w:val="ac"/>
                <w:webHidden/>
                <w:color w:val="auto"/>
                <w:sz w:val="28"/>
                <w:szCs w:val="28"/>
                <w:u w:val="none"/>
              </w:rPr>
            </w:r>
            <w:r w:rsidR="003A2EA2" w:rsidRPr="003E2E82">
              <w:rPr>
                <w:rStyle w:val="ac"/>
                <w:webHidden/>
                <w:color w:val="auto"/>
                <w:sz w:val="28"/>
                <w:szCs w:val="28"/>
                <w:u w:val="none"/>
              </w:rPr>
              <w:fldChar w:fldCharType="separate"/>
            </w:r>
            <w:r w:rsidR="007977CF">
              <w:rPr>
                <w:rStyle w:val="ac"/>
                <w:noProof/>
                <w:webHidden/>
                <w:color w:val="auto"/>
                <w:sz w:val="28"/>
                <w:szCs w:val="28"/>
                <w:u w:val="none"/>
              </w:rPr>
              <w:t>9</w:t>
            </w:r>
            <w:r w:rsidR="003A2EA2" w:rsidRPr="003E2E82">
              <w:rPr>
                <w:rStyle w:val="ac"/>
                <w:webHidden/>
                <w:color w:val="auto"/>
                <w:sz w:val="28"/>
                <w:szCs w:val="28"/>
                <w:u w:val="none"/>
              </w:rPr>
              <w:fldChar w:fldCharType="end"/>
            </w:r>
          </w:hyperlink>
        </w:p>
        <w:p w:rsidR="003577C0" w:rsidRPr="003E2E82" w:rsidRDefault="003E2E82" w:rsidP="003577C0">
          <w:pPr>
            <w:pStyle w:val="16"/>
            <w:rPr>
              <w:rStyle w:val="ac"/>
              <w:noProof/>
              <w:color w:val="auto"/>
              <w:sz w:val="28"/>
              <w:szCs w:val="28"/>
              <w:u w:val="none"/>
            </w:rPr>
          </w:pPr>
          <w:r w:rsidRPr="003E2E82">
            <w:rPr>
              <w:rStyle w:val="ac"/>
              <w:noProof/>
              <w:color w:val="auto"/>
              <w:sz w:val="28"/>
              <w:szCs w:val="28"/>
              <w:u w:val="none"/>
            </w:rPr>
            <w:t xml:space="preserve">Глава 5. Программа комплексного социально-экономического развития Петропавловск-Камчатского городского округа на 2015-2019 годы…………….13 </w:t>
          </w:r>
        </w:p>
        <w:p w:rsidR="003A2EA2" w:rsidRPr="003E2E82" w:rsidRDefault="007A3060" w:rsidP="003577C0">
          <w:pPr>
            <w:pStyle w:val="16"/>
            <w:rPr>
              <w:rStyle w:val="ac"/>
              <w:color w:val="auto"/>
              <w:sz w:val="28"/>
              <w:szCs w:val="28"/>
              <w:u w:val="none"/>
            </w:rPr>
          </w:pPr>
          <w:hyperlink w:anchor="_Toc429666286" w:history="1">
            <w:r w:rsidR="003A2EA2" w:rsidRPr="003E2E82">
              <w:rPr>
                <w:rStyle w:val="ac"/>
                <w:noProof/>
                <w:color w:val="auto"/>
                <w:sz w:val="28"/>
                <w:szCs w:val="28"/>
                <w:u w:val="none"/>
              </w:rPr>
              <w:t>Раздел 1. Социально-экономическое развитие Петропавловск-Камчатского городского округа</w:t>
            </w:r>
            <w:r w:rsidR="003A2EA2" w:rsidRPr="003E2E82">
              <w:rPr>
                <w:rStyle w:val="ac"/>
                <w:webHidden/>
                <w:color w:val="auto"/>
                <w:sz w:val="28"/>
                <w:szCs w:val="28"/>
                <w:u w:val="none"/>
              </w:rPr>
              <w:tab/>
            </w:r>
            <w:r w:rsidR="003A2EA2" w:rsidRPr="003E2E82">
              <w:rPr>
                <w:rStyle w:val="ac"/>
                <w:webHidden/>
                <w:color w:val="auto"/>
                <w:sz w:val="28"/>
                <w:szCs w:val="28"/>
                <w:u w:val="none"/>
              </w:rPr>
              <w:fldChar w:fldCharType="begin"/>
            </w:r>
            <w:r w:rsidR="003A2EA2" w:rsidRPr="003E2E82">
              <w:rPr>
                <w:rStyle w:val="ac"/>
                <w:webHidden/>
                <w:color w:val="auto"/>
                <w:sz w:val="28"/>
                <w:szCs w:val="28"/>
                <w:u w:val="none"/>
              </w:rPr>
              <w:instrText xml:space="preserve"> PAGEREF _Toc429666286 \h </w:instrText>
            </w:r>
            <w:r w:rsidR="003A2EA2" w:rsidRPr="003E2E82">
              <w:rPr>
                <w:rStyle w:val="ac"/>
                <w:webHidden/>
                <w:color w:val="auto"/>
                <w:sz w:val="28"/>
                <w:szCs w:val="28"/>
                <w:u w:val="none"/>
              </w:rPr>
            </w:r>
            <w:r w:rsidR="003A2EA2" w:rsidRPr="003E2E82">
              <w:rPr>
                <w:rStyle w:val="ac"/>
                <w:webHidden/>
                <w:color w:val="auto"/>
                <w:sz w:val="28"/>
                <w:szCs w:val="28"/>
                <w:u w:val="none"/>
              </w:rPr>
              <w:fldChar w:fldCharType="separate"/>
            </w:r>
            <w:r w:rsidR="007977CF">
              <w:rPr>
                <w:rStyle w:val="ac"/>
                <w:noProof/>
                <w:webHidden/>
                <w:color w:val="auto"/>
                <w:sz w:val="28"/>
                <w:szCs w:val="28"/>
                <w:u w:val="none"/>
              </w:rPr>
              <w:t>13</w:t>
            </w:r>
            <w:r w:rsidR="003A2EA2" w:rsidRPr="003E2E82">
              <w:rPr>
                <w:rStyle w:val="ac"/>
                <w:webHidden/>
                <w:color w:val="auto"/>
                <w:sz w:val="28"/>
                <w:szCs w:val="28"/>
                <w:u w:val="none"/>
              </w:rPr>
              <w:fldChar w:fldCharType="end"/>
            </w:r>
          </w:hyperlink>
        </w:p>
        <w:p w:rsidR="003A2EA2" w:rsidRPr="003E2E82" w:rsidRDefault="007A3060" w:rsidP="00CD4681">
          <w:pPr>
            <w:pStyle w:val="16"/>
            <w:rPr>
              <w:rFonts w:eastAsiaTheme="minorEastAsia"/>
              <w:sz w:val="28"/>
              <w:szCs w:val="28"/>
            </w:rPr>
          </w:pPr>
          <w:hyperlink w:anchor="_Toc429666287" w:history="1">
            <w:r w:rsidR="003A2EA2" w:rsidRPr="003E2E82">
              <w:rPr>
                <w:rStyle w:val="ac"/>
                <w:noProof/>
                <w:color w:val="auto"/>
                <w:sz w:val="28"/>
                <w:szCs w:val="28"/>
                <w:u w:val="none"/>
              </w:rPr>
              <w:t>1.1.</w:t>
            </w:r>
            <w:r w:rsidR="003A2EA2" w:rsidRPr="003E2E82">
              <w:rPr>
                <w:rStyle w:val="ac"/>
                <w:noProof/>
                <w:color w:val="auto"/>
                <w:sz w:val="28"/>
                <w:szCs w:val="28"/>
                <w:u w:val="none"/>
              </w:rPr>
              <w:tab/>
              <w:t>Оценка места г. Петропавловска-Камчатского среди дальневосточных городов - административных центров регионов</w:t>
            </w:r>
            <w:r w:rsidR="003A2EA2" w:rsidRPr="003E2E82">
              <w:rPr>
                <w:rStyle w:val="ac"/>
                <w:noProof/>
                <w:webHidden/>
                <w:color w:val="auto"/>
                <w:sz w:val="28"/>
                <w:szCs w:val="28"/>
                <w:u w:val="none"/>
              </w:rPr>
              <w:tab/>
            </w:r>
            <w:r w:rsidR="003A2EA2" w:rsidRPr="003E2E82">
              <w:rPr>
                <w:rStyle w:val="ac"/>
                <w:noProof/>
                <w:webHidden/>
                <w:color w:val="auto"/>
                <w:sz w:val="28"/>
                <w:szCs w:val="28"/>
                <w:u w:val="none"/>
              </w:rPr>
              <w:fldChar w:fldCharType="begin"/>
            </w:r>
            <w:r w:rsidR="003A2EA2" w:rsidRPr="003E2E82">
              <w:rPr>
                <w:rStyle w:val="ac"/>
                <w:noProof/>
                <w:webHidden/>
                <w:color w:val="auto"/>
                <w:sz w:val="28"/>
                <w:szCs w:val="28"/>
                <w:u w:val="none"/>
              </w:rPr>
              <w:instrText xml:space="preserve"> PAGEREF _Toc429666287 \h </w:instrText>
            </w:r>
            <w:r w:rsidR="003A2EA2" w:rsidRPr="003E2E82">
              <w:rPr>
                <w:rStyle w:val="ac"/>
                <w:noProof/>
                <w:webHidden/>
                <w:color w:val="auto"/>
                <w:sz w:val="28"/>
                <w:szCs w:val="28"/>
                <w:u w:val="none"/>
              </w:rPr>
            </w:r>
            <w:r w:rsidR="003A2EA2" w:rsidRPr="003E2E82">
              <w:rPr>
                <w:rStyle w:val="ac"/>
                <w:noProof/>
                <w:webHidden/>
                <w:color w:val="auto"/>
                <w:sz w:val="28"/>
                <w:szCs w:val="28"/>
                <w:u w:val="none"/>
              </w:rPr>
              <w:fldChar w:fldCharType="separate"/>
            </w:r>
            <w:r w:rsidR="007977CF">
              <w:rPr>
                <w:rStyle w:val="ac"/>
                <w:noProof/>
                <w:webHidden/>
                <w:color w:val="auto"/>
                <w:sz w:val="28"/>
                <w:szCs w:val="28"/>
                <w:u w:val="none"/>
              </w:rPr>
              <w:t>13</w:t>
            </w:r>
            <w:r w:rsidR="003A2EA2" w:rsidRPr="003E2E82">
              <w:rPr>
                <w:rStyle w:val="ac"/>
                <w:noProof/>
                <w:webHidden/>
                <w:color w:val="auto"/>
                <w:sz w:val="28"/>
                <w:szCs w:val="28"/>
                <w:u w:val="none"/>
              </w:rPr>
              <w:fldChar w:fldCharType="end"/>
            </w:r>
          </w:hyperlink>
        </w:p>
        <w:p w:rsidR="003A2EA2" w:rsidRPr="003E2E82" w:rsidRDefault="007A3060">
          <w:pPr>
            <w:pStyle w:val="33"/>
            <w:rPr>
              <w:rFonts w:eastAsiaTheme="minorEastAsia"/>
              <w:noProof/>
              <w:szCs w:val="28"/>
              <w:lang w:eastAsia="ru-RU"/>
            </w:rPr>
          </w:pPr>
          <w:hyperlink w:anchor="_Toc429666288" w:history="1">
            <w:r w:rsidR="003A2EA2" w:rsidRPr="003E2E82">
              <w:rPr>
                <w:rStyle w:val="ac"/>
                <w:noProof/>
                <w:szCs w:val="28"/>
              </w:rPr>
              <w:t>1.1.1  Петропавловск-Камчатский как «региональная столица»</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_Toc429666288 \h </w:instrText>
            </w:r>
            <w:r w:rsidR="003A2EA2" w:rsidRPr="003E2E82">
              <w:rPr>
                <w:noProof/>
                <w:webHidden/>
                <w:szCs w:val="28"/>
              </w:rPr>
            </w:r>
            <w:r w:rsidR="003A2EA2" w:rsidRPr="003E2E82">
              <w:rPr>
                <w:noProof/>
                <w:webHidden/>
                <w:szCs w:val="28"/>
              </w:rPr>
              <w:fldChar w:fldCharType="separate"/>
            </w:r>
            <w:r w:rsidR="007977CF">
              <w:rPr>
                <w:noProof/>
                <w:webHidden/>
                <w:szCs w:val="28"/>
              </w:rPr>
              <w:t>13</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289" w:history="1">
            <w:r w:rsidR="003A2EA2" w:rsidRPr="003E2E82">
              <w:rPr>
                <w:rStyle w:val="ac"/>
                <w:noProof/>
                <w:szCs w:val="28"/>
              </w:rPr>
              <w:t>1.1.2 Историческая справка о роли и месте Петропавловска-Камчатского в системе геополитики России</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_Toc429666289 \h </w:instrText>
            </w:r>
            <w:r w:rsidR="003A2EA2" w:rsidRPr="003E2E82">
              <w:rPr>
                <w:noProof/>
                <w:webHidden/>
                <w:szCs w:val="28"/>
              </w:rPr>
            </w:r>
            <w:r w:rsidR="003A2EA2" w:rsidRPr="003E2E82">
              <w:rPr>
                <w:noProof/>
                <w:webHidden/>
                <w:szCs w:val="28"/>
              </w:rPr>
              <w:fldChar w:fldCharType="separate"/>
            </w:r>
            <w:r w:rsidR="007977CF">
              <w:rPr>
                <w:noProof/>
                <w:webHidden/>
                <w:szCs w:val="28"/>
              </w:rPr>
              <w:t>14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290" w:history="1">
            <w:r w:rsidR="003A2EA2" w:rsidRPr="003E2E82">
              <w:rPr>
                <w:rStyle w:val="ac"/>
                <w:noProof/>
                <w:szCs w:val="28"/>
              </w:rPr>
              <w:t>1.1.3 Сравнительная характеристика демографической ситуации в Петропавловске-Камчатском и других «региональных столицах» ДВФО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_Toc429666290 \h </w:instrText>
            </w:r>
            <w:r w:rsidR="003A2EA2" w:rsidRPr="003E2E82">
              <w:rPr>
                <w:noProof/>
                <w:webHidden/>
                <w:szCs w:val="28"/>
              </w:rPr>
            </w:r>
            <w:r w:rsidR="003A2EA2" w:rsidRPr="003E2E82">
              <w:rPr>
                <w:noProof/>
                <w:webHidden/>
                <w:szCs w:val="28"/>
              </w:rPr>
              <w:fldChar w:fldCharType="separate"/>
            </w:r>
            <w:r w:rsidR="007977CF">
              <w:rPr>
                <w:noProof/>
                <w:webHidden/>
                <w:szCs w:val="28"/>
              </w:rPr>
              <w:t>14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291" w:history="1">
            <w:r w:rsidR="003A2EA2" w:rsidRPr="003E2E82">
              <w:rPr>
                <w:rStyle w:val="ac"/>
                <w:noProof/>
                <w:szCs w:val="28"/>
              </w:rPr>
              <w:t>1.1.4 Сравнительная характеристика социальной ситуации в Петропавловске-Камчатском и в других «региональных столицах» ДВФО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_Toc429666291 \h </w:instrText>
            </w:r>
            <w:r w:rsidR="003A2EA2" w:rsidRPr="003E2E82">
              <w:rPr>
                <w:noProof/>
                <w:webHidden/>
                <w:szCs w:val="28"/>
              </w:rPr>
            </w:r>
            <w:r w:rsidR="003A2EA2" w:rsidRPr="003E2E82">
              <w:rPr>
                <w:noProof/>
                <w:webHidden/>
                <w:szCs w:val="28"/>
              </w:rPr>
              <w:fldChar w:fldCharType="separate"/>
            </w:r>
            <w:r w:rsidR="007977CF">
              <w:rPr>
                <w:noProof/>
                <w:webHidden/>
                <w:szCs w:val="28"/>
              </w:rPr>
              <w:t>15</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292" w:history="1">
            <w:r w:rsidR="003A2EA2" w:rsidRPr="003E2E82">
              <w:rPr>
                <w:rStyle w:val="ac"/>
                <w:noProof/>
                <w:szCs w:val="28"/>
              </w:rPr>
              <w:t>1.1.5 Сравнительная характеристика экономической ситуации в Петропавловске-Камчатском и в других «региональных столицах» ДВФО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_Toc429666292 \h </w:instrText>
            </w:r>
            <w:r w:rsidR="003A2EA2" w:rsidRPr="003E2E82">
              <w:rPr>
                <w:noProof/>
                <w:webHidden/>
                <w:szCs w:val="28"/>
              </w:rPr>
            </w:r>
            <w:r w:rsidR="003A2EA2" w:rsidRPr="003E2E82">
              <w:rPr>
                <w:noProof/>
                <w:webHidden/>
                <w:szCs w:val="28"/>
              </w:rPr>
              <w:fldChar w:fldCharType="separate"/>
            </w:r>
            <w:r w:rsidR="007977CF">
              <w:rPr>
                <w:noProof/>
                <w:webHidden/>
                <w:szCs w:val="28"/>
              </w:rPr>
              <w:t>15</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293" w:history="1">
            <w:r w:rsidR="003A2EA2" w:rsidRPr="003E2E82">
              <w:rPr>
                <w:rStyle w:val="ac"/>
                <w:noProof/>
                <w:szCs w:val="28"/>
              </w:rPr>
              <w:t>1.1.6 Типичное и особенное в формировании социально-экономической ситуации Петропавловска-Камчатского на фоне других «региональных столиц»</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_Toc429666293 \h </w:instrText>
            </w:r>
            <w:r w:rsidR="003A2EA2" w:rsidRPr="003E2E82">
              <w:rPr>
                <w:noProof/>
                <w:webHidden/>
                <w:szCs w:val="28"/>
              </w:rPr>
            </w:r>
            <w:r w:rsidR="003A2EA2" w:rsidRPr="003E2E82">
              <w:rPr>
                <w:noProof/>
                <w:webHidden/>
                <w:szCs w:val="28"/>
              </w:rPr>
              <w:fldChar w:fldCharType="separate"/>
            </w:r>
            <w:r w:rsidR="007977CF">
              <w:rPr>
                <w:noProof/>
                <w:webHidden/>
                <w:szCs w:val="28"/>
              </w:rPr>
              <w:t>16</w:t>
            </w:r>
            <w:r w:rsidR="003A2EA2" w:rsidRPr="003E2E82">
              <w:rPr>
                <w:noProof/>
                <w:webHidden/>
                <w:szCs w:val="28"/>
              </w:rPr>
              <w:fldChar w:fldCharType="end"/>
            </w:r>
          </w:hyperlink>
        </w:p>
        <w:p w:rsidR="003A2EA2" w:rsidRPr="003E2E82" w:rsidRDefault="007A3060" w:rsidP="003577C0">
          <w:pPr>
            <w:pStyle w:val="16"/>
            <w:rPr>
              <w:rFonts w:eastAsiaTheme="minorEastAsia"/>
              <w:i/>
              <w:noProof/>
              <w:sz w:val="28"/>
              <w:szCs w:val="28"/>
            </w:rPr>
          </w:pPr>
          <w:hyperlink w:anchor="_Toc429666294" w:history="1">
            <w:r w:rsidR="003A2EA2" w:rsidRPr="003E2E82">
              <w:rPr>
                <w:rStyle w:val="ac"/>
                <w:noProof/>
                <w:sz w:val="28"/>
                <w:szCs w:val="28"/>
              </w:rPr>
              <w:t>Раздел 2. SWOT-анализ социально-экономического развития Петропавловск-Камчатского городского округа</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_Toc429666294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18</w:t>
            </w:r>
            <w:r w:rsidR="003A2EA2" w:rsidRPr="003E2E82">
              <w:rPr>
                <w:i/>
                <w:noProof/>
                <w:webHidden/>
                <w:sz w:val="28"/>
                <w:szCs w:val="28"/>
              </w:rPr>
              <w:fldChar w:fldCharType="end"/>
            </w:r>
          </w:hyperlink>
        </w:p>
        <w:p w:rsidR="003A2EA2" w:rsidRPr="003E2E82" w:rsidRDefault="007A3060">
          <w:pPr>
            <w:pStyle w:val="24"/>
            <w:rPr>
              <w:rFonts w:eastAsiaTheme="minorEastAsia"/>
              <w:szCs w:val="28"/>
              <w:lang w:eastAsia="ru-RU"/>
            </w:rPr>
          </w:pPr>
          <w:hyperlink w:anchor="_Toc429666295" w:history="1">
            <w:r w:rsidR="003A2EA2" w:rsidRPr="003E2E82">
              <w:rPr>
                <w:rStyle w:val="ac"/>
                <w:rFonts w:eastAsiaTheme="majorEastAsia"/>
                <w:szCs w:val="28"/>
              </w:rPr>
              <w:t>2.1. Конкурентные преимущества Петропавловск-Камчатского городского округа</w:t>
            </w:r>
            <w:r w:rsidR="00657243" w:rsidRPr="003E2E82">
              <w:rPr>
                <w:webHidden/>
                <w:szCs w:val="28"/>
              </w:rPr>
              <w:t>…………………………………………………………………………………</w:t>
            </w:r>
            <w:r w:rsidR="003A2EA2" w:rsidRPr="003E2E82">
              <w:rPr>
                <w:webHidden/>
                <w:szCs w:val="28"/>
              </w:rPr>
              <w:fldChar w:fldCharType="begin"/>
            </w:r>
            <w:r w:rsidR="003A2EA2" w:rsidRPr="003E2E82">
              <w:rPr>
                <w:webHidden/>
                <w:szCs w:val="28"/>
              </w:rPr>
              <w:instrText xml:space="preserve"> PAGEREF _Toc429666295 \h </w:instrText>
            </w:r>
            <w:r w:rsidR="003A2EA2" w:rsidRPr="003E2E82">
              <w:rPr>
                <w:webHidden/>
                <w:szCs w:val="28"/>
              </w:rPr>
            </w:r>
            <w:r w:rsidR="003A2EA2" w:rsidRPr="003E2E82">
              <w:rPr>
                <w:webHidden/>
                <w:szCs w:val="28"/>
              </w:rPr>
              <w:fldChar w:fldCharType="separate"/>
            </w:r>
            <w:r w:rsidR="007977CF">
              <w:rPr>
                <w:webHidden/>
                <w:szCs w:val="28"/>
              </w:rPr>
              <w:t>18</w:t>
            </w:r>
            <w:r w:rsidR="003A2EA2" w:rsidRPr="003E2E82">
              <w:rPr>
                <w:webHidden/>
                <w:szCs w:val="28"/>
              </w:rPr>
              <w:fldChar w:fldCharType="end"/>
            </w:r>
          </w:hyperlink>
        </w:p>
        <w:p w:rsidR="003A2EA2" w:rsidRPr="003E2E82" w:rsidRDefault="007A3060">
          <w:pPr>
            <w:pStyle w:val="24"/>
            <w:rPr>
              <w:rFonts w:eastAsiaTheme="minorEastAsia"/>
              <w:szCs w:val="28"/>
              <w:lang w:eastAsia="ru-RU"/>
            </w:rPr>
          </w:pPr>
          <w:hyperlink w:anchor="_Toc429666296" w:history="1">
            <w:r w:rsidR="003A2EA2" w:rsidRPr="003E2E82">
              <w:rPr>
                <w:rStyle w:val="ac"/>
                <w:szCs w:val="28"/>
              </w:rPr>
              <w:t>2.2. Ключевые проблемы социально-экономического развития Петропавловск-Камчатского городского округа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_Toc429666296 \h </w:instrText>
            </w:r>
            <w:r w:rsidR="003A2EA2" w:rsidRPr="003E2E82">
              <w:rPr>
                <w:webHidden/>
                <w:szCs w:val="28"/>
              </w:rPr>
            </w:r>
            <w:r w:rsidR="003A2EA2" w:rsidRPr="003E2E82">
              <w:rPr>
                <w:webHidden/>
                <w:szCs w:val="28"/>
              </w:rPr>
              <w:fldChar w:fldCharType="separate"/>
            </w:r>
            <w:r w:rsidR="007977CF">
              <w:rPr>
                <w:webHidden/>
                <w:szCs w:val="28"/>
              </w:rPr>
              <w:t>20</w:t>
            </w:r>
            <w:r w:rsidR="003A2EA2" w:rsidRPr="003E2E82">
              <w:rPr>
                <w:webHidden/>
                <w:szCs w:val="28"/>
              </w:rPr>
              <w:fldChar w:fldCharType="end"/>
            </w:r>
          </w:hyperlink>
        </w:p>
        <w:p w:rsidR="003A2EA2" w:rsidRPr="003E2E82" w:rsidRDefault="007A3060">
          <w:pPr>
            <w:pStyle w:val="24"/>
            <w:rPr>
              <w:rFonts w:eastAsiaTheme="minorEastAsia"/>
              <w:szCs w:val="28"/>
              <w:lang w:eastAsia="ru-RU"/>
            </w:rPr>
          </w:pPr>
          <w:hyperlink w:anchor="_Toc429666297" w:history="1">
            <w:r w:rsidR="003A2EA2" w:rsidRPr="003E2E82">
              <w:rPr>
                <w:rStyle w:val="ac"/>
                <w:szCs w:val="28"/>
              </w:rPr>
              <w:t>2.3. Внутренние и внешние угрозы социально-экономическому развитию Петропавловск-Камчатского городского округа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_Toc429666297 \h </w:instrText>
            </w:r>
            <w:r w:rsidR="003A2EA2" w:rsidRPr="003E2E82">
              <w:rPr>
                <w:webHidden/>
                <w:szCs w:val="28"/>
              </w:rPr>
            </w:r>
            <w:r w:rsidR="003A2EA2" w:rsidRPr="003E2E82">
              <w:rPr>
                <w:webHidden/>
                <w:szCs w:val="28"/>
              </w:rPr>
              <w:fldChar w:fldCharType="separate"/>
            </w:r>
            <w:r w:rsidR="007977CF">
              <w:rPr>
                <w:webHidden/>
                <w:szCs w:val="28"/>
              </w:rPr>
              <w:t>22</w:t>
            </w:r>
            <w:r w:rsidR="003A2EA2" w:rsidRPr="003E2E82">
              <w:rPr>
                <w:webHidden/>
                <w:szCs w:val="28"/>
              </w:rPr>
              <w:fldChar w:fldCharType="end"/>
            </w:r>
          </w:hyperlink>
        </w:p>
        <w:p w:rsidR="003A2EA2" w:rsidRPr="003E2E82" w:rsidRDefault="007A3060">
          <w:pPr>
            <w:pStyle w:val="24"/>
            <w:rPr>
              <w:rFonts w:eastAsiaTheme="minorEastAsia"/>
              <w:szCs w:val="28"/>
              <w:lang w:eastAsia="ru-RU"/>
            </w:rPr>
          </w:pPr>
          <w:hyperlink w:anchor="_Toc429666298" w:history="1">
            <w:r w:rsidR="003A2EA2" w:rsidRPr="003E2E82">
              <w:rPr>
                <w:rStyle w:val="ac"/>
                <w:szCs w:val="28"/>
              </w:rPr>
              <w:t>2.4. Основные факторы перспективного развития Петропавловск-Камчатского городского округа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_Toc429666298 \h </w:instrText>
            </w:r>
            <w:r w:rsidR="003A2EA2" w:rsidRPr="003E2E82">
              <w:rPr>
                <w:webHidden/>
                <w:szCs w:val="28"/>
              </w:rPr>
            </w:r>
            <w:r w:rsidR="003A2EA2" w:rsidRPr="003E2E82">
              <w:rPr>
                <w:webHidden/>
                <w:szCs w:val="28"/>
              </w:rPr>
              <w:fldChar w:fldCharType="separate"/>
            </w:r>
            <w:r w:rsidR="007977CF">
              <w:rPr>
                <w:webHidden/>
                <w:szCs w:val="28"/>
              </w:rPr>
              <w:t>24</w:t>
            </w:r>
            <w:r w:rsidR="003A2EA2" w:rsidRPr="003E2E82">
              <w:rPr>
                <w:webHidden/>
                <w:szCs w:val="28"/>
              </w:rPr>
              <w:fldChar w:fldCharType="end"/>
            </w:r>
          </w:hyperlink>
        </w:p>
        <w:p w:rsidR="003A2EA2" w:rsidRPr="003E2E82" w:rsidRDefault="007A3060" w:rsidP="003577C0">
          <w:pPr>
            <w:pStyle w:val="16"/>
            <w:rPr>
              <w:rFonts w:eastAsiaTheme="minorEastAsia"/>
              <w:i/>
              <w:noProof/>
              <w:sz w:val="28"/>
              <w:szCs w:val="28"/>
            </w:rPr>
          </w:pPr>
          <w:hyperlink w:anchor="_Toc429666299" w:history="1">
            <w:r w:rsidR="003A2EA2" w:rsidRPr="003E2E82">
              <w:rPr>
                <w:rStyle w:val="ac"/>
                <w:noProof/>
                <w:sz w:val="28"/>
                <w:szCs w:val="28"/>
              </w:rPr>
              <w:t>Раздел 3. Концепция социально-экономического развития Петропавловск-Камчатского городского округа</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_Toc429666299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27</w:t>
            </w:r>
            <w:r w:rsidR="003A2EA2" w:rsidRPr="003E2E82">
              <w:rPr>
                <w:i/>
                <w:noProof/>
                <w:webHidden/>
                <w:sz w:val="28"/>
                <w:szCs w:val="28"/>
              </w:rPr>
              <w:fldChar w:fldCharType="end"/>
            </w:r>
          </w:hyperlink>
        </w:p>
        <w:p w:rsidR="003A2EA2" w:rsidRPr="003E2E82" w:rsidRDefault="007A3060">
          <w:pPr>
            <w:pStyle w:val="24"/>
            <w:rPr>
              <w:rFonts w:eastAsiaTheme="minorEastAsia"/>
              <w:szCs w:val="28"/>
              <w:lang w:eastAsia="ru-RU"/>
            </w:rPr>
          </w:pPr>
          <w:hyperlink w:anchor="_Toc429666300" w:history="1">
            <w:r w:rsidR="003A2EA2" w:rsidRPr="003E2E82">
              <w:rPr>
                <w:rStyle w:val="ac"/>
                <w:szCs w:val="28"/>
              </w:rPr>
              <w:t>3.1. Миссия и главная стратегическая цель развития городского округа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_Toc429666300 \h </w:instrText>
            </w:r>
            <w:r w:rsidR="003A2EA2" w:rsidRPr="003E2E82">
              <w:rPr>
                <w:webHidden/>
                <w:szCs w:val="28"/>
              </w:rPr>
            </w:r>
            <w:r w:rsidR="003A2EA2" w:rsidRPr="003E2E82">
              <w:rPr>
                <w:webHidden/>
                <w:szCs w:val="28"/>
              </w:rPr>
              <w:fldChar w:fldCharType="separate"/>
            </w:r>
            <w:r w:rsidR="007977CF">
              <w:rPr>
                <w:webHidden/>
                <w:szCs w:val="28"/>
              </w:rPr>
              <w:t>27</w:t>
            </w:r>
            <w:r w:rsidR="003A2EA2" w:rsidRPr="003E2E82">
              <w:rPr>
                <w:webHidden/>
                <w:szCs w:val="28"/>
              </w:rPr>
              <w:fldChar w:fldCharType="end"/>
            </w:r>
          </w:hyperlink>
        </w:p>
        <w:p w:rsidR="003A2EA2" w:rsidRPr="003E2E82" w:rsidRDefault="007A3060">
          <w:pPr>
            <w:pStyle w:val="24"/>
            <w:rPr>
              <w:rFonts w:eastAsiaTheme="minorEastAsia"/>
              <w:szCs w:val="28"/>
              <w:lang w:eastAsia="ru-RU"/>
            </w:rPr>
          </w:pPr>
          <w:hyperlink w:anchor="_Toc429666301" w:history="1">
            <w:r w:rsidR="003A2EA2" w:rsidRPr="003E2E82">
              <w:rPr>
                <w:rStyle w:val="ac"/>
                <w:szCs w:val="28"/>
              </w:rPr>
              <w:t>3.2. Стратегические приоритеты и целевые ориентиры социально-экономического развития Петропавловск-Камчатского городского округа до 2019 года</w:t>
            </w:r>
            <w:r w:rsidR="00657243" w:rsidRPr="003E2E82">
              <w:rPr>
                <w:webHidden/>
                <w:szCs w:val="28"/>
              </w:rPr>
              <w:t>……………………………………………………………………………...</w:t>
            </w:r>
            <w:r w:rsidR="003A2EA2" w:rsidRPr="003E2E82">
              <w:rPr>
                <w:webHidden/>
                <w:szCs w:val="28"/>
              </w:rPr>
              <w:fldChar w:fldCharType="begin"/>
            </w:r>
            <w:r w:rsidR="003A2EA2" w:rsidRPr="003E2E82">
              <w:rPr>
                <w:webHidden/>
                <w:szCs w:val="28"/>
              </w:rPr>
              <w:instrText xml:space="preserve"> PAGEREF _Toc429666301 \h </w:instrText>
            </w:r>
            <w:r w:rsidR="003A2EA2" w:rsidRPr="003E2E82">
              <w:rPr>
                <w:webHidden/>
                <w:szCs w:val="28"/>
              </w:rPr>
            </w:r>
            <w:r w:rsidR="003A2EA2" w:rsidRPr="003E2E82">
              <w:rPr>
                <w:webHidden/>
                <w:szCs w:val="28"/>
              </w:rPr>
              <w:fldChar w:fldCharType="separate"/>
            </w:r>
            <w:r w:rsidR="007977CF">
              <w:rPr>
                <w:webHidden/>
                <w:szCs w:val="28"/>
              </w:rPr>
              <w:t>28</w:t>
            </w:r>
            <w:r w:rsidR="003A2EA2" w:rsidRPr="003E2E82">
              <w:rPr>
                <w:webHidden/>
                <w:szCs w:val="28"/>
              </w:rPr>
              <w:fldChar w:fldCharType="end"/>
            </w:r>
          </w:hyperlink>
        </w:p>
        <w:p w:rsidR="003A2EA2" w:rsidRPr="003E2E82" w:rsidRDefault="007A3060">
          <w:pPr>
            <w:pStyle w:val="33"/>
            <w:rPr>
              <w:rFonts w:eastAsiaTheme="minorEastAsia"/>
              <w:noProof/>
              <w:szCs w:val="28"/>
              <w:lang w:eastAsia="ru-RU"/>
            </w:rPr>
          </w:pPr>
          <w:hyperlink w:anchor="_Toc429666302" w:history="1">
            <w:r w:rsidR="003A2EA2" w:rsidRPr="003E2E82">
              <w:rPr>
                <w:rStyle w:val="ac"/>
                <w:noProof/>
                <w:szCs w:val="28"/>
              </w:rPr>
              <w:t>3.2.1 Развитие человеческого потенциала и благоприятная социальная среда</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_Toc429666302 \h </w:instrText>
            </w:r>
            <w:r w:rsidR="003A2EA2" w:rsidRPr="003E2E82">
              <w:rPr>
                <w:noProof/>
                <w:webHidden/>
                <w:szCs w:val="28"/>
              </w:rPr>
            </w:r>
            <w:r w:rsidR="003A2EA2" w:rsidRPr="003E2E82">
              <w:rPr>
                <w:noProof/>
                <w:webHidden/>
                <w:szCs w:val="28"/>
              </w:rPr>
              <w:fldChar w:fldCharType="separate"/>
            </w:r>
            <w:r w:rsidR="007977CF">
              <w:rPr>
                <w:noProof/>
                <w:webHidden/>
                <w:szCs w:val="28"/>
              </w:rPr>
              <w:t>28</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03" w:history="1">
            <w:r w:rsidR="003A2EA2" w:rsidRPr="003E2E82">
              <w:rPr>
                <w:rStyle w:val="ac"/>
                <w:noProof/>
                <w:szCs w:val="28"/>
              </w:rPr>
              <w:t>3.2.2 Формирование диверсифицированной конкурентоспособной экономики</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_Toc429666303 \h </w:instrText>
            </w:r>
            <w:r w:rsidR="003A2EA2" w:rsidRPr="003E2E82">
              <w:rPr>
                <w:noProof/>
                <w:webHidden/>
                <w:szCs w:val="28"/>
              </w:rPr>
            </w:r>
            <w:r w:rsidR="003A2EA2" w:rsidRPr="003E2E82">
              <w:rPr>
                <w:noProof/>
                <w:webHidden/>
                <w:szCs w:val="28"/>
              </w:rPr>
              <w:fldChar w:fldCharType="separate"/>
            </w:r>
            <w:r w:rsidR="007977CF">
              <w:rPr>
                <w:noProof/>
                <w:webHidden/>
                <w:szCs w:val="28"/>
              </w:rPr>
              <w:t>29</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04" w:history="1">
            <w:r w:rsidR="003A2EA2" w:rsidRPr="003E2E82">
              <w:rPr>
                <w:rStyle w:val="ac"/>
                <w:noProof/>
                <w:szCs w:val="28"/>
              </w:rPr>
              <w:t>3.2.3 Развитие городской среды, комфортной для жизни и хозяйственной деятельности</w:t>
            </w:r>
            <w:r w:rsidR="00657243" w:rsidRPr="003E2E82">
              <w:rPr>
                <w:noProof/>
                <w:webHidden/>
                <w:szCs w:val="28"/>
              </w:rPr>
              <w:t>…………………………………………………………………………</w:t>
            </w:r>
            <w:r w:rsidR="003A2EA2" w:rsidRPr="003E2E82">
              <w:rPr>
                <w:noProof/>
                <w:webHidden/>
                <w:szCs w:val="28"/>
              </w:rPr>
              <w:fldChar w:fldCharType="begin"/>
            </w:r>
            <w:r w:rsidR="003A2EA2" w:rsidRPr="003E2E82">
              <w:rPr>
                <w:noProof/>
                <w:webHidden/>
                <w:szCs w:val="28"/>
              </w:rPr>
              <w:instrText xml:space="preserve"> PAGEREF _Toc429666304 \h </w:instrText>
            </w:r>
            <w:r w:rsidR="003A2EA2" w:rsidRPr="003E2E82">
              <w:rPr>
                <w:noProof/>
                <w:webHidden/>
                <w:szCs w:val="28"/>
              </w:rPr>
            </w:r>
            <w:r w:rsidR="003A2EA2" w:rsidRPr="003E2E82">
              <w:rPr>
                <w:noProof/>
                <w:webHidden/>
                <w:szCs w:val="28"/>
              </w:rPr>
              <w:fldChar w:fldCharType="separate"/>
            </w:r>
            <w:r w:rsidR="007977CF">
              <w:rPr>
                <w:noProof/>
                <w:webHidden/>
                <w:szCs w:val="28"/>
              </w:rPr>
              <w:t>30</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05" w:history="1">
            <w:r w:rsidR="003A2EA2" w:rsidRPr="003E2E82">
              <w:rPr>
                <w:rStyle w:val="ac"/>
                <w:noProof/>
                <w:szCs w:val="28"/>
              </w:rPr>
              <w:t>3.2.4 Эффективное общественное и муниципальное управление</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_Toc429666305 \h </w:instrText>
            </w:r>
            <w:r w:rsidR="003A2EA2" w:rsidRPr="003E2E82">
              <w:rPr>
                <w:noProof/>
                <w:webHidden/>
                <w:szCs w:val="28"/>
              </w:rPr>
            </w:r>
            <w:r w:rsidR="003A2EA2" w:rsidRPr="003E2E82">
              <w:rPr>
                <w:noProof/>
                <w:webHidden/>
                <w:szCs w:val="28"/>
              </w:rPr>
              <w:fldChar w:fldCharType="separate"/>
            </w:r>
            <w:r w:rsidR="007977CF">
              <w:rPr>
                <w:noProof/>
                <w:webHidden/>
                <w:szCs w:val="28"/>
              </w:rPr>
              <w:t>31</w:t>
            </w:r>
            <w:r w:rsidR="003A2EA2" w:rsidRPr="003E2E82">
              <w:rPr>
                <w:noProof/>
                <w:webHidden/>
                <w:szCs w:val="28"/>
              </w:rPr>
              <w:fldChar w:fldCharType="end"/>
            </w:r>
          </w:hyperlink>
        </w:p>
        <w:p w:rsidR="003A2EA2" w:rsidRPr="003E2E82" w:rsidRDefault="007A3060" w:rsidP="003577C0">
          <w:pPr>
            <w:pStyle w:val="16"/>
            <w:rPr>
              <w:rFonts w:eastAsiaTheme="minorEastAsia"/>
              <w:i/>
              <w:noProof/>
              <w:sz w:val="28"/>
              <w:szCs w:val="28"/>
            </w:rPr>
          </w:pPr>
          <w:hyperlink w:anchor="_Toc429666306" w:history="1">
            <w:r w:rsidR="003A2EA2" w:rsidRPr="003E2E82">
              <w:rPr>
                <w:rStyle w:val="ac"/>
                <w:noProof/>
                <w:sz w:val="28"/>
                <w:szCs w:val="28"/>
              </w:rPr>
              <w:t>Раздел 4. Цели, задачи и приоритеты социально-экономического развития Петропавловск-Камчатского городского округа на 2015-2019 годы</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_Toc429666306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33</w:t>
            </w:r>
            <w:r w:rsidR="003A2EA2" w:rsidRPr="003E2E82">
              <w:rPr>
                <w:i/>
                <w:noProof/>
                <w:webHidden/>
                <w:sz w:val="28"/>
                <w:szCs w:val="28"/>
              </w:rPr>
              <w:fldChar w:fldCharType="end"/>
            </w:r>
          </w:hyperlink>
        </w:p>
        <w:p w:rsidR="003A2EA2" w:rsidRPr="003E2E82" w:rsidRDefault="007A3060">
          <w:pPr>
            <w:pStyle w:val="24"/>
            <w:rPr>
              <w:rFonts w:eastAsiaTheme="minorEastAsia"/>
              <w:szCs w:val="28"/>
              <w:lang w:eastAsia="ru-RU"/>
            </w:rPr>
          </w:pPr>
          <w:hyperlink w:anchor="_Toc429666307" w:history="1">
            <w:r w:rsidR="003A2EA2" w:rsidRPr="003E2E82">
              <w:rPr>
                <w:rStyle w:val="ac"/>
                <w:szCs w:val="28"/>
              </w:rPr>
              <w:t>4.1. Развитие человеческого потенциала и благоприятная социальная среда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_Toc429666307 \h </w:instrText>
            </w:r>
            <w:r w:rsidR="003A2EA2" w:rsidRPr="003E2E82">
              <w:rPr>
                <w:webHidden/>
                <w:szCs w:val="28"/>
              </w:rPr>
            </w:r>
            <w:r w:rsidR="003A2EA2" w:rsidRPr="003E2E82">
              <w:rPr>
                <w:webHidden/>
                <w:szCs w:val="28"/>
              </w:rPr>
              <w:fldChar w:fldCharType="separate"/>
            </w:r>
            <w:r w:rsidR="007977CF">
              <w:rPr>
                <w:webHidden/>
                <w:szCs w:val="28"/>
              </w:rPr>
              <w:t>33</w:t>
            </w:r>
            <w:r w:rsidR="003A2EA2" w:rsidRPr="003E2E82">
              <w:rPr>
                <w:webHidden/>
                <w:szCs w:val="28"/>
              </w:rPr>
              <w:fldChar w:fldCharType="end"/>
            </w:r>
          </w:hyperlink>
        </w:p>
        <w:p w:rsidR="003A2EA2" w:rsidRPr="003E2E82" w:rsidRDefault="007A3060">
          <w:pPr>
            <w:pStyle w:val="33"/>
            <w:rPr>
              <w:rFonts w:eastAsiaTheme="minorEastAsia"/>
              <w:noProof/>
              <w:szCs w:val="28"/>
              <w:lang w:eastAsia="ru-RU"/>
            </w:rPr>
          </w:pPr>
          <w:hyperlink w:anchor="_Toc429666308" w:history="1">
            <w:r w:rsidR="003A2EA2" w:rsidRPr="003E2E82">
              <w:rPr>
                <w:rStyle w:val="ac"/>
                <w:noProof/>
                <w:szCs w:val="28"/>
              </w:rPr>
              <w:t>4.1.1 Основные направления развития демографической политики</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_Toc429666308 \h </w:instrText>
            </w:r>
            <w:r w:rsidR="003A2EA2" w:rsidRPr="003E2E82">
              <w:rPr>
                <w:noProof/>
                <w:webHidden/>
                <w:szCs w:val="28"/>
              </w:rPr>
            </w:r>
            <w:r w:rsidR="003A2EA2" w:rsidRPr="003E2E82">
              <w:rPr>
                <w:noProof/>
                <w:webHidden/>
                <w:szCs w:val="28"/>
              </w:rPr>
              <w:fldChar w:fldCharType="separate"/>
            </w:r>
            <w:r w:rsidR="007977CF">
              <w:rPr>
                <w:noProof/>
                <w:webHidden/>
                <w:szCs w:val="28"/>
              </w:rPr>
              <w:t>33</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09" w:history="1">
            <w:r w:rsidR="003A2EA2" w:rsidRPr="003E2E82">
              <w:rPr>
                <w:rStyle w:val="ac"/>
                <w:noProof/>
                <w:szCs w:val="28"/>
              </w:rPr>
              <w:t>4.1.2 Образование</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_Toc429666309 \h </w:instrText>
            </w:r>
            <w:r w:rsidR="003A2EA2" w:rsidRPr="003E2E82">
              <w:rPr>
                <w:noProof/>
                <w:webHidden/>
                <w:szCs w:val="28"/>
              </w:rPr>
            </w:r>
            <w:r w:rsidR="003A2EA2" w:rsidRPr="003E2E82">
              <w:rPr>
                <w:noProof/>
                <w:webHidden/>
                <w:szCs w:val="28"/>
              </w:rPr>
              <w:fldChar w:fldCharType="separate"/>
            </w:r>
            <w:r w:rsidR="007977CF">
              <w:rPr>
                <w:noProof/>
                <w:webHidden/>
                <w:szCs w:val="28"/>
              </w:rPr>
              <w:t>36</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0" w:history="1">
            <w:r w:rsidR="003A2EA2" w:rsidRPr="003E2E82">
              <w:rPr>
                <w:rStyle w:val="ac"/>
                <w:noProof/>
                <w:szCs w:val="28"/>
              </w:rPr>
              <w:t>4.1.3 Культура</w:t>
            </w:r>
            <w:r w:rsidR="00657243" w:rsidRPr="003E2E82">
              <w:rPr>
                <w:noProof/>
                <w:webHidden/>
                <w:szCs w:val="28"/>
              </w:rPr>
              <w:t>………………………………………………………………………..</w:t>
            </w:r>
            <w:r w:rsidR="003A2EA2" w:rsidRPr="003E2E82">
              <w:rPr>
                <w:noProof/>
                <w:webHidden/>
                <w:szCs w:val="28"/>
              </w:rPr>
              <w:fldChar w:fldCharType="begin"/>
            </w:r>
            <w:r w:rsidR="003A2EA2" w:rsidRPr="003E2E82">
              <w:rPr>
                <w:noProof/>
                <w:webHidden/>
                <w:szCs w:val="28"/>
              </w:rPr>
              <w:instrText xml:space="preserve"> PAGEREF _Toc429666310 \h </w:instrText>
            </w:r>
            <w:r w:rsidR="003A2EA2" w:rsidRPr="003E2E82">
              <w:rPr>
                <w:noProof/>
                <w:webHidden/>
                <w:szCs w:val="28"/>
              </w:rPr>
            </w:r>
            <w:r w:rsidR="003A2EA2" w:rsidRPr="003E2E82">
              <w:rPr>
                <w:noProof/>
                <w:webHidden/>
                <w:szCs w:val="28"/>
              </w:rPr>
              <w:fldChar w:fldCharType="separate"/>
            </w:r>
            <w:r w:rsidR="007977CF">
              <w:rPr>
                <w:noProof/>
                <w:webHidden/>
                <w:szCs w:val="28"/>
              </w:rPr>
              <w:t>45</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1" w:history="1">
            <w:r w:rsidR="003A2EA2" w:rsidRPr="003E2E82">
              <w:rPr>
                <w:rStyle w:val="ac"/>
                <w:noProof/>
                <w:szCs w:val="28"/>
              </w:rPr>
              <w:t>4.1.4 Физическая культура и спорт</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_Toc429666311 \h </w:instrText>
            </w:r>
            <w:r w:rsidR="003A2EA2" w:rsidRPr="003E2E82">
              <w:rPr>
                <w:noProof/>
                <w:webHidden/>
                <w:szCs w:val="28"/>
              </w:rPr>
            </w:r>
            <w:r w:rsidR="003A2EA2" w:rsidRPr="003E2E82">
              <w:rPr>
                <w:noProof/>
                <w:webHidden/>
                <w:szCs w:val="28"/>
              </w:rPr>
              <w:fldChar w:fldCharType="separate"/>
            </w:r>
            <w:r w:rsidR="007977CF">
              <w:rPr>
                <w:noProof/>
                <w:webHidden/>
                <w:szCs w:val="28"/>
              </w:rPr>
              <w:t>48</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2" w:history="1">
            <w:r w:rsidR="003A2EA2" w:rsidRPr="003E2E82">
              <w:rPr>
                <w:rStyle w:val="ac"/>
                <w:noProof/>
                <w:szCs w:val="28"/>
              </w:rPr>
              <w:t>4.1.5. Молодежная политика</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_Toc429666312 \h </w:instrText>
            </w:r>
            <w:r w:rsidR="003A2EA2" w:rsidRPr="003E2E82">
              <w:rPr>
                <w:noProof/>
                <w:webHidden/>
                <w:szCs w:val="28"/>
              </w:rPr>
            </w:r>
            <w:r w:rsidR="003A2EA2" w:rsidRPr="003E2E82">
              <w:rPr>
                <w:noProof/>
                <w:webHidden/>
                <w:szCs w:val="28"/>
              </w:rPr>
              <w:fldChar w:fldCharType="separate"/>
            </w:r>
            <w:r w:rsidR="007977CF">
              <w:rPr>
                <w:noProof/>
                <w:webHidden/>
                <w:szCs w:val="28"/>
              </w:rPr>
              <w:t>53</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3" w:history="1">
            <w:r w:rsidR="003A2EA2" w:rsidRPr="003E2E82">
              <w:rPr>
                <w:rStyle w:val="ac"/>
                <w:noProof/>
                <w:szCs w:val="28"/>
              </w:rPr>
              <w:t>4.1.6 Социальная поддержка населения</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_Toc429666313 \h </w:instrText>
            </w:r>
            <w:r w:rsidR="003A2EA2" w:rsidRPr="003E2E82">
              <w:rPr>
                <w:noProof/>
                <w:webHidden/>
                <w:szCs w:val="28"/>
              </w:rPr>
            </w:r>
            <w:r w:rsidR="003A2EA2" w:rsidRPr="003E2E82">
              <w:rPr>
                <w:noProof/>
                <w:webHidden/>
                <w:szCs w:val="28"/>
              </w:rPr>
              <w:fldChar w:fldCharType="separate"/>
            </w:r>
            <w:r w:rsidR="007977CF">
              <w:rPr>
                <w:noProof/>
                <w:webHidden/>
                <w:szCs w:val="28"/>
              </w:rPr>
              <w:t>56</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4" w:history="1">
            <w:r w:rsidR="003A2EA2" w:rsidRPr="003E2E82">
              <w:rPr>
                <w:rStyle w:val="ac"/>
                <w:noProof/>
                <w:szCs w:val="28"/>
              </w:rPr>
              <w:t>4.1.7 Труд и занятость</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_Toc429666314 \h </w:instrText>
            </w:r>
            <w:r w:rsidR="003A2EA2" w:rsidRPr="003E2E82">
              <w:rPr>
                <w:noProof/>
                <w:webHidden/>
                <w:szCs w:val="28"/>
              </w:rPr>
            </w:r>
            <w:r w:rsidR="003A2EA2" w:rsidRPr="003E2E82">
              <w:rPr>
                <w:noProof/>
                <w:webHidden/>
                <w:szCs w:val="28"/>
              </w:rPr>
              <w:fldChar w:fldCharType="separate"/>
            </w:r>
            <w:r w:rsidR="007977CF">
              <w:rPr>
                <w:noProof/>
                <w:webHidden/>
                <w:szCs w:val="28"/>
              </w:rPr>
              <w:t>60</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5" w:history="1">
            <w:r w:rsidR="003A2EA2" w:rsidRPr="003E2E82">
              <w:rPr>
                <w:rStyle w:val="ac"/>
                <w:noProof/>
                <w:szCs w:val="28"/>
              </w:rPr>
              <w:t>4.1.8 Уровень жизни населения</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_Toc429666315 \h </w:instrText>
            </w:r>
            <w:r w:rsidR="003A2EA2" w:rsidRPr="003E2E82">
              <w:rPr>
                <w:noProof/>
                <w:webHidden/>
                <w:szCs w:val="28"/>
              </w:rPr>
            </w:r>
            <w:r w:rsidR="003A2EA2" w:rsidRPr="003E2E82">
              <w:rPr>
                <w:noProof/>
                <w:webHidden/>
                <w:szCs w:val="28"/>
              </w:rPr>
              <w:fldChar w:fldCharType="separate"/>
            </w:r>
            <w:r w:rsidR="007977CF">
              <w:rPr>
                <w:noProof/>
                <w:webHidden/>
                <w:szCs w:val="28"/>
              </w:rPr>
              <w:t>62</w:t>
            </w:r>
            <w:r w:rsidR="003A2EA2" w:rsidRPr="003E2E82">
              <w:rPr>
                <w:noProof/>
                <w:webHidden/>
                <w:szCs w:val="28"/>
              </w:rPr>
              <w:fldChar w:fldCharType="end"/>
            </w:r>
          </w:hyperlink>
        </w:p>
        <w:p w:rsidR="003A2EA2" w:rsidRPr="003E2E82" w:rsidRDefault="007A3060">
          <w:pPr>
            <w:pStyle w:val="24"/>
            <w:rPr>
              <w:rFonts w:eastAsiaTheme="minorEastAsia"/>
              <w:szCs w:val="28"/>
              <w:lang w:eastAsia="ru-RU"/>
            </w:rPr>
          </w:pPr>
          <w:hyperlink w:anchor="_Toc429666316" w:history="1">
            <w:r w:rsidR="003A2EA2" w:rsidRPr="003E2E82">
              <w:rPr>
                <w:rStyle w:val="ac"/>
                <w:szCs w:val="28"/>
              </w:rPr>
              <w:t>4.2. Конкурентоспособная экономика</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_Toc429666316 \h </w:instrText>
            </w:r>
            <w:r w:rsidR="003A2EA2" w:rsidRPr="003E2E82">
              <w:rPr>
                <w:webHidden/>
                <w:szCs w:val="28"/>
              </w:rPr>
            </w:r>
            <w:r w:rsidR="003A2EA2" w:rsidRPr="003E2E82">
              <w:rPr>
                <w:webHidden/>
                <w:szCs w:val="28"/>
              </w:rPr>
              <w:fldChar w:fldCharType="separate"/>
            </w:r>
            <w:r w:rsidR="007977CF">
              <w:rPr>
                <w:webHidden/>
                <w:szCs w:val="28"/>
              </w:rPr>
              <w:t>64</w:t>
            </w:r>
            <w:r w:rsidR="003A2EA2" w:rsidRPr="003E2E82">
              <w:rPr>
                <w:webHidden/>
                <w:szCs w:val="28"/>
              </w:rPr>
              <w:fldChar w:fldCharType="end"/>
            </w:r>
          </w:hyperlink>
        </w:p>
        <w:p w:rsidR="003A2EA2" w:rsidRPr="003E2E82" w:rsidRDefault="007A3060">
          <w:pPr>
            <w:pStyle w:val="33"/>
            <w:rPr>
              <w:rFonts w:eastAsiaTheme="minorEastAsia"/>
              <w:noProof/>
              <w:szCs w:val="28"/>
              <w:lang w:eastAsia="ru-RU"/>
            </w:rPr>
          </w:pPr>
          <w:hyperlink w:anchor="_Toc429666317" w:history="1">
            <w:r w:rsidR="003A2EA2" w:rsidRPr="003E2E82">
              <w:rPr>
                <w:rStyle w:val="ac"/>
                <w:noProof/>
                <w:szCs w:val="28"/>
              </w:rPr>
              <w:t>4.2.1 Малое и среднее предпринимательство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_Toc429666317 \h </w:instrText>
            </w:r>
            <w:r w:rsidR="003A2EA2" w:rsidRPr="003E2E82">
              <w:rPr>
                <w:noProof/>
                <w:webHidden/>
                <w:szCs w:val="28"/>
              </w:rPr>
            </w:r>
            <w:r w:rsidR="003A2EA2" w:rsidRPr="003E2E82">
              <w:rPr>
                <w:noProof/>
                <w:webHidden/>
                <w:szCs w:val="28"/>
              </w:rPr>
              <w:fldChar w:fldCharType="separate"/>
            </w:r>
            <w:r w:rsidR="007977CF">
              <w:rPr>
                <w:noProof/>
                <w:webHidden/>
                <w:szCs w:val="28"/>
              </w:rPr>
              <w:t>64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8" w:history="1">
            <w:r w:rsidR="003A2EA2" w:rsidRPr="003E2E82">
              <w:rPr>
                <w:rStyle w:val="ac"/>
                <w:noProof/>
                <w:szCs w:val="28"/>
              </w:rPr>
              <w:t>4.2.2 Инвестиции</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_Toc429666318 \h </w:instrText>
            </w:r>
            <w:r w:rsidR="003A2EA2" w:rsidRPr="003E2E82">
              <w:rPr>
                <w:noProof/>
                <w:webHidden/>
                <w:szCs w:val="28"/>
              </w:rPr>
            </w:r>
            <w:r w:rsidR="003A2EA2" w:rsidRPr="003E2E82">
              <w:rPr>
                <w:noProof/>
                <w:webHidden/>
                <w:szCs w:val="28"/>
              </w:rPr>
              <w:fldChar w:fldCharType="separate"/>
            </w:r>
            <w:r w:rsidR="007977CF">
              <w:rPr>
                <w:noProof/>
                <w:webHidden/>
                <w:szCs w:val="28"/>
              </w:rPr>
              <w:t>66</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19" w:history="1">
            <w:r w:rsidR="003A2EA2" w:rsidRPr="003E2E82">
              <w:rPr>
                <w:rStyle w:val="ac"/>
                <w:noProof/>
                <w:szCs w:val="28"/>
              </w:rPr>
              <w:t>4.2.3 Производственно-экономический потенциал</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_Toc429666319 \h </w:instrText>
            </w:r>
            <w:r w:rsidR="003A2EA2" w:rsidRPr="003E2E82">
              <w:rPr>
                <w:noProof/>
                <w:webHidden/>
                <w:szCs w:val="28"/>
              </w:rPr>
            </w:r>
            <w:r w:rsidR="003A2EA2" w:rsidRPr="003E2E82">
              <w:rPr>
                <w:noProof/>
                <w:webHidden/>
                <w:szCs w:val="28"/>
              </w:rPr>
              <w:fldChar w:fldCharType="separate"/>
            </w:r>
            <w:r w:rsidR="007977CF">
              <w:rPr>
                <w:noProof/>
                <w:webHidden/>
                <w:szCs w:val="28"/>
              </w:rPr>
              <w:t>68</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0" w:history="1">
            <w:r w:rsidR="003A2EA2" w:rsidRPr="003E2E82">
              <w:rPr>
                <w:rStyle w:val="ac"/>
                <w:noProof/>
                <w:szCs w:val="28"/>
              </w:rPr>
              <w:t>4.2.4 Транспортная система и связь</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_Toc429666320 \h </w:instrText>
            </w:r>
            <w:r w:rsidR="003A2EA2" w:rsidRPr="003E2E82">
              <w:rPr>
                <w:noProof/>
                <w:webHidden/>
                <w:szCs w:val="28"/>
              </w:rPr>
            </w:r>
            <w:r w:rsidR="003A2EA2" w:rsidRPr="003E2E82">
              <w:rPr>
                <w:noProof/>
                <w:webHidden/>
                <w:szCs w:val="28"/>
              </w:rPr>
              <w:fldChar w:fldCharType="separate"/>
            </w:r>
            <w:r w:rsidR="007977CF">
              <w:rPr>
                <w:noProof/>
                <w:webHidden/>
                <w:szCs w:val="28"/>
              </w:rPr>
              <w:t>72</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1" w:history="1">
            <w:r w:rsidR="003A2EA2" w:rsidRPr="003E2E82">
              <w:rPr>
                <w:rStyle w:val="ac"/>
                <w:noProof/>
                <w:szCs w:val="28"/>
              </w:rPr>
              <w:t>4.2.5 Туризм</w:t>
            </w:r>
            <w:r w:rsidR="00657243" w:rsidRPr="003E2E82">
              <w:rPr>
                <w:noProof/>
                <w:webHidden/>
                <w:szCs w:val="28"/>
              </w:rPr>
              <w:t>…………………………………………………………………………..</w:t>
            </w:r>
            <w:r w:rsidR="003A2EA2" w:rsidRPr="003E2E82">
              <w:rPr>
                <w:noProof/>
                <w:webHidden/>
                <w:szCs w:val="28"/>
              </w:rPr>
              <w:fldChar w:fldCharType="begin"/>
            </w:r>
            <w:r w:rsidR="003A2EA2" w:rsidRPr="003E2E82">
              <w:rPr>
                <w:noProof/>
                <w:webHidden/>
                <w:szCs w:val="28"/>
              </w:rPr>
              <w:instrText xml:space="preserve"> PAGEREF _Toc429666321 \h </w:instrText>
            </w:r>
            <w:r w:rsidR="003A2EA2" w:rsidRPr="003E2E82">
              <w:rPr>
                <w:noProof/>
                <w:webHidden/>
                <w:szCs w:val="28"/>
              </w:rPr>
            </w:r>
            <w:r w:rsidR="003A2EA2" w:rsidRPr="003E2E82">
              <w:rPr>
                <w:noProof/>
                <w:webHidden/>
                <w:szCs w:val="28"/>
              </w:rPr>
              <w:fldChar w:fldCharType="separate"/>
            </w:r>
            <w:r w:rsidR="007977CF">
              <w:rPr>
                <w:noProof/>
                <w:webHidden/>
                <w:szCs w:val="28"/>
              </w:rPr>
              <w:t>73</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2" w:history="1">
            <w:r w:rsidR="003A2EA2" w:rsidRPr="003E2E82">
              <w:rPr>
                <w:rStyle w:val="ac"/>
                <w:noProof/>
                <w:szCs w:val="28"/>
              </w:rPr>
              <w:t>4.2.6 Потребительский рынок</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_Toc429666322 \h </w:instrText>
            </w:r>
            <w:r w:rsidR="003A2EA2" w:rsidRPr="003E2E82">
              <w:rPr>
                <w:noProof/>
                <w:webHidden/>
                <w:szCs w:val="28"/>
              </w:rPr>
            </w:r>
            <w:r w:rsidR="003A2EA2" w:rsidRPr="003E2E82">
              <w:rPr>
                <w:noProof/>
                <w:webHidden/>
                <w:szCs w:val="28"/>
              </w:rPr>
              <w:fldChar w:fldCharType="separate"/>
            </w:r>
            <w:r w:rsidR="007977CF">
              <w:rPr>
                <w:noProof/>
                <w:webHidden/>
                <w:szCs w:val="28"/>
              </w:rPr>
              <w:t>74</w:t>
            </w:r>
            <w:r w:rsidR="003A2EA2" w:rsidRPr="003E2E82">
              <w:rPr>
                <w:noProof/>
                <w:webHidden/>
                <w:szCs w:val="28"/>
              </w:rPr>
              <w:fldChar w:fldCharType="end"/>
            </w:r>
          </w:hyperlink>
        </w:p>
        <w:p w:rsidR="003A2EA2" w:rsidRPr="003E2E82" w:rsidRDefault="007A3060">
          <w:pPr>
            <w:pStyle w:val="24"/>
            <w:rPr>
              <w:rFonts w:eastAsiaTheme="minorEastAsia"/>
              <w:szCs w:val="28"/>
              <w:lang w:eastAsia="ru-RU"/>
            </w:rPr>
          </w:pPr>
          <w:hyperlink w:anchor="_Toc429666323" w:history="1">
            <w:r w:rsidR="003A2EA2" w:rsidRPr="003E2E82">
              <w:rPr>
                <w:rStyle w:val="ac"/>
                <w:szCs w:val="28"/>
              </w:rPr>
              <w:t>4.3 Городская среда, комфортная для жизни и хозяйственной деятельности</w:t>
            </w:r>
            <w:r w:rsidR="003A2EA2" w:rsidRPr="003E2E82">
              <w:rPr>
                <w:webHidden/>
                <w:szCs w:val="28"/>
              </w:rPr>
              <w:tab/>
            </w:r>
            <w:r w:rsidR="003A2EA2" w:rsidRPr="003E2E82">
              <w:rPr>
                <w:webHidden/>
                <w:szCs w:val="28"/>
              </w:rPr>
              <w:fldChar w:fldCharType="begin"/>
            </w:r>
            <w:r w:rsidR="003A2EA2" w:rsidRPr="003E2E82">
              <w:rPr>
                <w:webHidden/>
                <w:szCs w:val="28"/>
              </w:rPr>
              <w:instrText xml:space="preserve"> PAGEREF _Toc429666323 \h </w:instrText>
            </w:r>
            <w:r w:rsidR="003A2EA2" w:rsidRPr="003E2E82">
              <w:rPr>
                <w:webHidden/>
                <w:szCs w:val="28"/>
              </w:rPr>
            </w:r>
            <w:r w:rsidR="003A2EA2" w:rsidRPr="003E2E82">
              <w:rPr>
                <w:webHidden/>
                <w:szCs w:val="28"/>
              </w:rPr>
              <w:fldChar w:fldCharType="separate"/>
            </w:r>
            <w:r w:rsidR="007977CF">
              <w:rPr>
                <w:webHidden/>
                <w:szCs w:val="28"/>
              </w:rPr>
              <w:t>76</w:t>
            </w:r>
            <w:r w:rsidR="003A2EA2" w:rsidRPr="003E2E82">
              <w:rPr>
                <w:webHidden/>
                <w:szCs w:val="28"/>
              </w:rPr>
              <w:fldChar w:fldCharType="end"/>
            </w:r>
          </w:hyperlink>
        </w:p>
        <w:p w:rsidR="003A2EA2" w:rsidRPr="003E2E82" w:rsidRDefault="007A3060">
          <w:pPr>
            <w:pStyle w:val="33"/>
            <w:rPr>
              <w:rFonts w:eastAsiaTheme="minorEastAsia"/>
              <w:noProof/>
              <w:szCs w:val="28"/>
              <w:lang w:eastAsia="ru-RU"/>
            </w:rPr>
          </w:pPr>
          <w:hyperlink w:anchor="_Toc429666324" w:history="1">
            <w:r w:rsidR="003A2EA2" w:rsidRPr="003E2E82">
              <w:rPr>
                <w:rStyle w:val="ac"/>
                <w:noProof/>
                <w:szCs w:val="28"/>
              </w:rPr>
              <w:t>4.3.1 Градостроительство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_Toc429666324 \h </w:instrText>
            </w:r>
            <w:r w:rsidR="003A2EA2" w:rsidRPr="003E2E82">
              <w:rPr>
                <w:noProof/>
                <w:webHidden/>
                <w:szCs w:val="28"/>
              </w:rPr>
            </w:r>
            <w:r w:rsidR="003A2EA2" w:rsidRPr="003E2E82">
              <w:rPr>
                <w:noProof/>
                <w:webHidden/>
                <w:szCs w:val="28"/>
              </w:rPr>
              <w:fldChar w:fldCharType="separate"/>
            </w:r>
            <w:r w:rsidR="007977CF">
              <w:rPr>
                <w:noProof/>
                <w:webHidden/>
                <w:szCs w:val="28"/>
              </w:rPr>
              <w:t>76</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5" w:history="1">
            <w:r w:rsidR="003A2EA2" w:rsidRPr="003E2E82">
              <w:rPr>
                <w:rStyle w:val="ac"/>
                <w:noProof/>
                <w:szCs w:val="28"/>
              </w:rPr>
              <w:t>4.3.2 Доступное и комфортное жилье</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_Toc429666325 \h </w:instrText>
            </w:r>
            <w:r w:rsidR="003A2EA2" w:rsidRPr="003E2E82">
              <w:rPr>
                <w:noProof/>
                <w:webHidden/>
                <w:szCs w:val="28"/>
              </w:rPr>
            </w:r>
            <w:r w:rsidR="003A2EA2" w:rsidRPr="003E2E82">
              <w:rPr>
                <w:noProof/>
                <w:webHidden/>
                <w:szCs w:val="28"/>
              </w:rPr>
              <w:fldChar w:fldCharType="separate"/>
            </w:r>
            <w:r w:rsidR="007977CF">
              <w:rPr>
                <w:noProof/>
                <w:webHidden/>
                <w:szCs w:val="28"/>
              </w:rPr>
              <w:t>79</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6" w:history="1">
            <w:r w:rsidR="003A2EA2" w:rsidRPr="003E2E82">
              <w:rPr>
                <w:rStyle w:val="ac"/>
                <w:noProof/>
                <w:szCs w:val="28"/>
              </w:rPr>
              <w:t>4.3.3 Жилищное хозяйство</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_Toc429666326 \h </w:instrText>
            </w:r>
            <w:r w:rsidR="003A2EA2" w:rsidRPr="003E2E82">
              <w:rPr>
                <w:noProof/>
                <w:webHidden/>
                <w:szCs w:val="28"/>
              </w:rPr>
            </w:r>
            <w:r w:rsidR="003A2EA2" w:rsidRPr="003E2E82">
              <w:rPr>
                <w:noProof/>
                <w:webHidden/>
                <w:szCs w:val="28"/>
              </w:rPr>
              <w:fldChar w:fldCharType="separate"/>
            </w:r>
            <w:r w:rsidR="007977CF">
              <w:rPr>
                <w:noProof/>
                <w:webHidden/>
                <w:szCs w:val="28"/>
              </w:rPr>
              <w:t>81</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7" w:history="1">
            <w:r w:rsidR="003A2EA2" w:rsidRPr="003E2E82">
              <w:rPr>
                <w:rStyle w:val="ac"/>
                <w:noProof/>
                <w:szCs w:val="28"/>
              </w:rPr>
              <w:t>4.3.4 Развитие инженерной инфраструктуры</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_Toc429666327 \h </w:instrText>
            </w:r>
            <w:r w:rsidR="003A2EA2" w:rsidRPr="003E2E82">
              <w:rPr>
                <w:noProof/>
                <w:webHidden/>
                <w:szCs w:val="28"/>
              </w:rPr>
            </w:r>
            <w:r w:rsidR="003A2EA2" w:rsidRPr="003E2E82">
              <w:rPr>
                <w:noProof/>
                <w:webHidden/>
                <w:szCs w:val="28"/>
              </w:rPr>
              <w:fldChar w:fldCharType="separate"/>
            </w:r>
            <w:r w:rsidR="007977CF">
              <w:rPr>
                <w:noProof/>
                <w:webHidden/>
                <w:szCs w:val="28"/>
              </w:rPr>
              <w:t>84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8" w:history="1">
            <w:r w:rsidR="003A2EA2" w:rsidRPr="003E2E82">
              <w:rPr>
                <w:rStyle w:val="ac"/>
                <w:noProof/>
                <w:szCs w:val="28"/>
              </w:rPr>
              <w:t>4.3.5 Энергоэффективность и энергосбережение</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_Toc429666328 \h </w:instrText>
            </w:r>
            <w:r w:rsidR="003A2EA2" w:rsidRPr="003E2E82">
              <w:rPr>
                <w:noProof/>
                <w:webHidden/>
                <w:szCs w:val="28"/>
              </w:rPr>
            </w:r>
            <w:r w:rsidR="003A2EA2" w:rsidRPr="003E2E82">
              <w:rPr>
                <w:noProof/>
                <w:webHidden/>
                <w:szCs w:val="28"/>
              </w:rPr>
              <w:fldChar w:fldCharType="separate"/>
            </w:r>
            <w:r w:rsidR="007977CF">
              <w:rPr>
                <w:noProof/>
                <w:webHidden/>
                <w:szCs w:val="28"/>
              </w:rPr>
              <w:t>87</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29" w:history="1">
            <w:r w:rsidR="003A2EA2" w:rsidRPr="003E2E82">
              <w:rPr>
                <w:rStyle w:val="ac"/>
                <w:noProof/>
                <w:szCs w:val="28"/>
              </w:rPr>
              <w:t>4.3.6 Развитие транспортной и улично-дорожной инфраструктуры</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_Toc429666329 \h </w:instrText>
            </w:r>
            <w:r w:rsidR="003A2EA2" w:rsidRPr="003E2E82">
              <w:rPr>
                <w:noProof/>
                <w:webHidden/>
                <w:szCs w:val="28"/>
              </w:rPr>
            </w:r>
            <w:r w:rsidR="003A2EA2" w:rsidRPr="003E2E82">
              <w:rPr>
                <w:noProof/>
                <w:webHidden/>
                <w:szCs w:val="28"/>
              </w:rPr>
              <w:fldChar w:fldCharType="separate"/>
            </w:r>
            <w:r w:rsidR="007977CF">
              <w:rPr>
                <w:noProof/>
                <w:webHidden/>
                <w:szCs w:val="28"/>
              </w:rPr>
              <w:t>90</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0" w:history="1">
            <w:r w:rsidR="003A2EA2" w:rsidRPr="003E2E82">
              <w:rPr>
                <w:rStyle w:val="ac"/>
                <w:noProof/>
                <w:szCs w:val="28"/>
              </w:rPr>
              <w:t>4.3.7 Повышение качества окружающей среды</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_Toc429666330 \h </w:instrText>
            </w:r>
            <w:r w:rsidR="003A2EA2" w:rsidRPr="003E2E82">
              <w:rPr>
                <w:noProof/>
                <w:webHidden/>
                <w:szCs w:val="28"/>
              </w:rPr>
            </w:r>
            <w:r w:rsidR="003A2EA2" w:rsidRPr="003E2E82">
              <w:rPr>
                <w:noProof/>
                <w:webHidden/>
                <w:szCs w:val="28"/>
              </w:rPr>
              <w:fldChar w:fldCharType="separate"/>
            </w:r>
            <w:r w:rsidR="007977CF">
              <w:rPr>
                <w:noProof/>
                <w:webHidden/>
                <w:szCs w:val="28"/>
              </w:rPr>
              <w:t>94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1" w:history="1">
            <w:r w:rsidR="003A2EA2" w:rsidRPr="003E2E82">
              <w:rPr>
                <w:rStyle w:val="ac"/>
                <w:noProof/>
                <w:szCs w:val="28"/>
              </w:rPr>
              <w:t>4.3.8 Общественная и личная безопасность</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_Toc429666331 \h </w:instrText>
            </w:r>
            <w:r w:rsidR="003A2EA2" w:rsidRPr="003E2E82">
              <w:rPr>
                <w:noProof/>
                <w:webHidden/>
                <w:szCs w:val="28"/>
              </w:rPr>
            </w:r>
            <w:r w:rsidR="003A2EA2" w:rsidRPr="003E2E82">
              <w:rPr>
                <w:noProof/>
                <w:webHidden/>
                <w:szCs w:val="28"/>
              </w:rPr>
              <w:fldChar w:fldCharType="separate"/>
            </w:r>
            <w:r w:rsidR="007977CF">
              <w:rPr>
                <w:noProof/>
                <w:webHidden/>
                <w:szCs w:val="28"/>
              </w:rPr>
              <w:t>96</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2" w:history="1">
            <w:r w:rsidR="003A2EA2" w:rsidRPr="003E2E82">
              <w:rPr>
                <w:rStyle w:val="ac"/>
                <w:noProof/>
                <w:szCs w:val="28"/>
              </w:rPr>
              <w:t>4.3.9. Безопасность жизнедеятельности и защита от чрезвычайных ситуаций</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_Toc429666332 \h </w:instrText>
            </w:r>
            <w:r w:rsidR="003A2EA2" w:rsidRPr="003E2E82">
              <w:rPr>
                <w:noProof/>
                <w:webHidden/>
                <w:szCs w:val="28"/>
              </w:rPr>
            </w:r>
            <w:r w:rsidR="003A2EA2" w:rsidRPr="003E2E82">
              <w:rPr>
                <w:noProof/>
                <w:webHidden/>
                <w:szCs w:val="28"/>
              </w:rPr>
              <w:fldChar w:fldCharType="separate"/>
            </w:r>
            <w:r w:rsidR="007977CF">
              <w:rPr>
                <w:noProof/>
                <w:webHidden/>
                <w:szCs w:val="28"/>
              </w:rPr>
              <w:t>99</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3" w:history="1">
            <w:r w:rsidR="003A2EA2" w:rsidRPr="003E2E82">
              <w:rPr>
                <w:rStyle w:val="ac"/>
                <w:noProof/>
                <w:szCs w:val="28"/>
              </w:rPr>
              <w:t>4.4. Эффективное общественное и муниципальное управление</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_Toc429666333 \h </w:instrText>
            </w:r>
            <w:r w:rsidR="003A2EA2" w:rsidRPr="003E2E82">
              <w:rPr>
                <w:noProof/>
                <w:webHidden/>
                <w:szCs w:val="28"/>
              </w:rPr>
            </w:r>
            <w:r w:rsidR="003A2EA2" w:rsidRPr="003E2E82">
              <w:rPr>
                <w:noProof/>
                <w:webHidden/>
                <w:szCs w:val="28"/>
              </w:rPr>
              <w:fldChar w:fldCharType="separate"/>
            </w:r>
            <w:r w:rsidR="007977CF">
              <w:rPr>
                <w:noProof/>
                <w:webHidden/>
                <w:szCs w:val="28"/>
              </w:rPr>
              <w:t>101</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4" w:history="1">
            <w:r w:rsidR="003A2EA2" w:rsidRPr="003E2E82">
              <w:rPr>
                <w:rStyle w:val="ac"/>
                <w:noProof/>
                <w:szCs w:val="28"/>
              </w:rPr>
              <w:t>4.4.1 Повышение эффективности управления муниципальной собственностью</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_Toc429666334 \h </w:instrText>
            </w:r>
            <w:r w:rsidR="003A2EA2" w:rsidRPr="003E2E82">
              <w:rPr>
                <w:noProof/>
                <w:webHidden/>
                <w:szCs w:val="28"/>
              </w:rPr>
            </w:r>
            <w:r w:rsidR="003A2EA2" w:rsidRPr="003E2E82">
              <w:rPr>
                <w:noProof/>
                <w:webHidden/>
                <w:szCs w:val="28"/>
              </w:rPr>
              <w:fldChar w:fldCharType="separate"/>
            </w:r>
            <w:r w:rsidR="007977CF">
              <w:rPr>
                <w:noProof/>
                <w:webHidden/>
                <w:szCs w:val="28"/>
              </w:rPr>
              <w:t>101</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5" w:history="1">
            <w:r w:rsidR="003A2EA2" w:rsidRPr="003E2E82">
              <w:rPr>
                <w:rStyle w:val="ac"/>
                <w:noProof/>
                <w:szCs w:val="28"/>
              </w:rPr>
              <w:t>Земельные ресурсы</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_Toc429666335 \h </w:instrText>
            </w:r>
            <w:r w:rsidR="003A2EA2" w:rsidRPr="003E2E82">
              <w:rPr>
                <w:noProof/>
                <w:webHidden/>
                <w:szCs w:val="28"/>
              </w:rPr>
            </w:r>
            <w:r w:rsidR="003A2EA2" w:rsidRPr="003E2E82">
              <w:rPr>
                <w:noProof/>
                <w:webHidden/>
                <w:szCs w:val="28"/>
              </w:rPr>
              <w:fldChar w:fldCharType="separate"/>
            </w:r>
            <w:r w:rsidR="007977CF">
              <w:rPr>
                <w:noProof/>
                <w:webHidden/>
                <w:szCs w:val="28"/>
              </w:rPr>
              <w:t>103</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6" w:history="1">
            <w:r w:rsidR="003A2EA2" w:rsidRPr="003E2E82">
              <w:rPr>
                <w:rStyle w:val="ac"/>
                <w:noProof/>
                <w:szCs w:val="28"/>
              </w:rPr>
              <w:t>4.4.2 Муниципальные финансы</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_Toc429666336 \h </w:instrText>
            </w:r>
            <w:r w:rsidR="003A2EA2" w:rsidRPr="003E2E82">
              <w:rPr>
                <w:noProof/>
                <w:webHidden/>
                <w:szCs w:val="28"/>
              </w:rPr>
            </w:r>
            <w:r w:rsidR="003A2EA2" w:rsidRPr="003E2E82">
              <w:rPr>
                <w:noProof/>
                <w:webHidden/>
                <w:szCs w:val="28"/>
              </w:rPr>
              <w:fldChar w:fldCharType="separate"/>
            </w:r>
            <w:r w:rsidR="007977CF">
              <w:rPr>
                <w:noProof/>
                <w:webHidden/>
                <w:szCs w:val="28"/>
              </w:rPr>
              <w:t>104</w:t>
            </w:r>
            <w:r w:rsidR="003A2EA2" w:rsidRPr="003E2E82">
              <w:rPr>
                <w:noProof/>
                <w:webHidden/>
                <w:szCs w:val="28"/>
              </w:rPr>
              <w:fldChar w:fldCharType="end"/>
            </w:r>
          </w:hyperlink>
        </w:p>
        <w:p w:rsidR="003A2EA2" w:rsidRPr="003E2E82" w:rsidRDefault="007A3060">
          <w:pPr>
            <w:pStyle w:val="33"/>
            <w:rPr>
              <w:rFonts w:eastAsiaTheme="minorEastAsia"/>
              <w:noProof/>
              <w:szCs w:val="28"/>
              <w:lang w:eastAsia="ru-RU"/>
            </w:rPr>
          </w:pPr>
          <w:hyperlink w:anchor="_Toc429666337" w:history="1">
            <w:r w:rsidR="003A2EA2" w:rsidRPr="003E2E82">
              <w:rPr>
                <w:rStyle w:val="ac"/>
                <w:noProof/>
                <w:szCs w:val="28"/>
              </w:rPr>
              <w:t>4.4.3 Система муниципального управления</w:t>
            </w:r>
            <w:r w:rsidR="003A2EA2" w:rsidRPr="003E2E82">
              <w:rPr>
                <w:noProof/>
                <w:webHidden/>
                <w:szCs w:val="28"/>
              </w:rPr>
              <w:tab/>
            </w:r>
            <w:r w:rsidR="003A2EA2" w:rsidRPr="003E2E82">
              <w:rPr>
                <w:noProof/>
                <w:webHidden/>
                <w:szCs w:val="28"/>
              </w:rPr>
              <w:fldChar w:fldCharType="begin"/>
            </w:r>
            <w:r w:rsidR="003A2EA2" w:rsidRPr="003E2E82">
              <w:rPr>
                <w:noProof/>
                <w:webHidden/>
                <w:szCs w:val="28"/>
              </w:rPr>
              <w:instrText xml:space="preserve"> PAGEREF _Toc429666337 \h </w:instrText>
            </w:r>
            <w:r w:rsidR="003A2EA2" w:rsidRPr="003E2E82">
              <w:rPr>
                <w:noProof/>
                <w:webHidden/>
                <w:szCs w:val="28"/>
              </w:rPr>
            </w:r>
            <w:r w:rsidR="003A2EA2" w:rsidRPr="003E2E82">
              <w:rPr>
                <w:noProof/>
                <w:webHidden/>
                <w:szCs w:val="28"/>
              </w:rPr>
              <w:fldChar w:fldCharType="separate"/>
            </w:r>
            <w:r w:rsidR="007977CF">
              <w:rPr>
                <w:noProof/>
                <w:webHidden/>
                <w:szCs w:val="28"/>
              </w:rPr>
              <w:t>106</w:t>
            </w:r>
            <w:r w:rsidR="003A2EA2" w:rsidRPr="003E2E82">
              <w:rPr>
                <w:noProof/>
                <w:webHidden/>
                <w:szCs w:val="28"/>
              </w:rPr>
              <w:fldChar w:fldCharType="end"/>
            </w:r>
          </w:hyperlink>
        </w:p>
        <w:p w:rsidR="003A2EA2" w:rsidRPr="003E2E82" w:rsidRDefault="007A3060" w:rsidP="003577C0">
          <w:pPr>
            <w:pStyle w:val="16"/>
            <w:rPr>
              <w:rFonts w:eastAsiaTheme="minorEastAsia"/>
              <w:i/>
              <w:noProof/>
              <w:sz w:val="28"/>
              <w:szCs w:val="28"/>
            </w:rPr>
          </w:pPr>
          <w:hyperlink w:anchor="_Toc429666338" w:history="1">
            <w:r w:rsidR="003A2EA2" w:rsidRPr="003E2E82">
              <w:rPr>
                <w:rStyle w:val="ac"/>
                <w:noProof/>
                <w:sz w:val="28"/>
                <w:szCs w:val="28"/>
              </w:rPr>
              <w:t>Раздел 5. Определение и обоснование системы муниципальных программ и основных мероприятий, обеспечивающих их реализацию в рамках Комплексной программы,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_Toc429666338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112</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39" w:history="1">
            <w:r w:rsidR="003A2EA2" w:rsidRPr="003E2E82">
              <w:rPr>
                <w:rStyle w:val="ac"/>
                <w:noProof/>
                <w:sz w:val="28"/>
                <w:szCs w:val="28"/>
              </w:rPr>
              <w:t>Раздел 6. Обоснование ресурсного обеспечения Комплексной программы, сроков и источников финансирования с указанием направлений и видов расходования средств</w:t>
            </w:r>
            <w:r w:rsidR="00657243" w:rsidRPr="003E2E82">
              <w:rPr>
                <w:noProof/>
                <w:webHidden/>
                <w:sz w:val="28"/>
                <w:szCs w:val="28"/>
              </w:rPr>
              <w:t>………………………………………………………………………………</w:t>
            </w:r>
            <w:r w:rsidR="003A2EA2" w:rsidRPr="003E2E82">
              <w:rPr>
                <w:i/>
                <w:noProof/>
                <w:webHidden/>
                <w:sz w:val="28"/>
                <w:szCs w:val="28"/>
              </w:rPr>
              <w:fldChar w:fldCharType="begin"/>
            </w:r>
            <w:r w:rsidR="003A2EA2" w:rsidRPr="003E2E82">
              <w:rPr>
                <w:noProof/>
                <w:webHidden/>
                <w:sz w:val="28"/>
                <w:szCs w:val="28"/>
              </w:rPr>
              <w:instrText xml:space="preserve"> PAGEREF _Toc429666339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112</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0" w:history="1">
            <w:r w:rsidR="003A2EA2" w:rsidRPr="003E2E82">
              <w:rPr>
                <w:rStyle w:val="ac"/>
                <w:noProof/>
                <w:sz w:val="28"/>
                <w:szCs w:val="28"/>
              </w:rPr>
              <w:t>Раздел 7. Организация управления Комплексной программой, разработка и обоснование системы мониторинга и контроля реализации Комплексной программы, ее актуализация</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_Toc429666340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113</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1" w:history="1">
            <w:r w:rsidR="003A2EA2" w:rsidRPr="003E2E82">
              <w:rPr>
                <w:rStyle w:val="ac"/>
                <w:noProof/>
                <w:sz w:val="28"/>
                <w:szCs w:val="28"/>
              </w:rPr>
              <w:t>Раздел 9. Определение ожидаемых результатов, эффектов от реализации Комплексной программы</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_Toc429666341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117</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2" w:history="1">
            <w:r w:rsidR="003A2EA2" w:rsidRPr="003E2E82">
              <w:rPr>
                <w:rStyle w:val="ac"/>
                <w:rFonts w:eastAsia="Times New Roman"/>
                <w:bCs/>
                <w:noProof/>
                <w:sz w:val="28"/>
                <w:szCs w:val="28"/>
              </w:rPr>
              <w:t>Приложение 1</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_Toc429666342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122</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3" w:history="1">
            <w:r w:rsidR="003A2EA2" w:rsidRPr="003E2E82">
              <w:rPr>
                <w:rStyle w:val="ac"/>
                <w:noProof/>
                <w:sz w:val="28"/>
                <w:szCs w:val="28"/>
              </w:rPr>
              <w:t>Приложение 2</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_Toc429666343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129</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4" w:history="1">
            <w:r w:rsidR="003A2EA2" w:rsidRPr="003E2E82">
              <w:rPr>
                <w:rStyle w:val="ac"/>
                <w:noProof/>
                <w:sz w:val="28"/>
                <w:szCs w:val="28"/>
              </w:rPr>
              <w:t>Приложение 3</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_Toc429666344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140</w:t>
            </w:r>
            <w:r w:rsidR="003A2EA2" w:rsidRPr="003E2E82">
              <w:rPr>
                <w:i/>
                <w:noProof/>
                <w:webHidden/>
                <w:sz w:val="28"/>
                <w:szCs w:val="28"/>
              </w:rPr>
              <w:fldChar w:fldCharType="end"/>
            </w:r>
          </w:hyperlink>
        </w:p>
        <w:p w:rsidR="003A2EA2" w:rsidRPr="003E2E82" w:rsidRDefault="007A3060" w:rsidP="003577C0">
          <w:pPr>
            <w:pStyle w:val="16"/>
            <w:rPr>
              <w:rFonts w:eastAsiaTheme="minorEastAsia"/>
              <w:i/>
              <w:noProof/>
              <w:sz w:val="28"/>
              <w:szCs w:val="28"/>
            </w:rPr>
          </w:pPr>
          <w:hyperlink w:anchor="_Toc429666345" w:history="1">
            <w:r w:rsidR="003A2EA2" w:rsidRPr="003E2E82">
              <w:rPr>
                <w:rStyle w:val="ac"/>
                <w:noProof/>
                <w:sz w:val="28"/>
                <w:szCs w:val="28"/>
              </w:rPr>
              <w:t>Приложение 4</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_Toc429666345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238</w:t>
            </w:r>
            <w:r w:rsidR="003A2EA2" w:rsidRPr="003E2E82">
              <w:rPr>
                <w:i/>
                <w:noProof/>
                <w:webHidden/>
                <w:sz w:val="28"/>
                <w:szCs w:val="28"/>
              </w:rPr>
              <w:fldChar w:fldCharType="end"/>
            </w:r>
          </w:hyperlink>
        </w:p>
        <w:p w:rsidR="003A2EA2" w:rsidRDefault="007A3060" w:rsidP="003577C0">
          <w:pPr>
            <w:pStyle w:val="16"/>
            <w:rPr>
              <w:rFonts w:asciiTheme="minorHAnsi" w:eastAsiaTheme="minorEastAsia" w:hAnsiTheme="minorHAnsi" w:cstheme="minorBidi"/>
              <w:i/>
              <w:noProof/>
            </w:rPr>
          </w:pPr>
          <w:hyperlink w:anchor="_Toc429666346" w:history="1">
            <w:r w:rsidR="003A2EA2" w:rsidRPr="003E2E82">
              <w:rPr>
                <w:rStyle w:val="ac"/>
                <w:noProof/>
                <w:sz w:val="28"/>
                <w:szCs w:val="28"/>
              </w:rPr>
              <w:t>Приложение 5</w:t>
            </w:r>
            <w:r w:rsidR="003A2EA2" w:rsidRPr="003E2E82">
              <w:rPr>
                <w:noProof/>
                <w:webHidden/>
                <w:sz w:val="28"/>
                <w:szCs w:val="28"/>
              </w:rPr>
              <w:tab/>
            </w:r>
            <w:r w:rsidR="003A2EA2" w:rsidRPr="003E2E82">
              <w:rPr>
                <w:i/>
                <w:noProof/>
                <w:webHidden/>
                <w:sz w:val="28"/>
                <w:szCs w:val="28"/>
              </w:rPr>
              <w:fldChar w:fldCharType="begin"/>
            </w:r>
            <w:r w:rsidR="003A2EA2" w:rsidRPr="003E2E82">
              <w:rPr>
                <w:noProof/>
                <w:webHidden/>
                <w:sz w:val="28"/>
                <w:szCs w:val="28"/>
              </w:rPr>
              <w:instrText xml:space="preserve"> PAGEREF _Toc429666346 \h </w:instrText>
            </w:r>
            <w:r w:rsidR="003A2EA2" w:rsidRPr="003E2E82">
              <w:rPr>
                <w:i/>
                <w:noProof/>
                <w:webHidden/>
                <w:sz w:val="28"/>
                <w:szCs w:val="28"/>
              </w:rPr>
            </w:r>
            <w:r w:rsidR="003A2EA2" w:rsidRPr="003E2E82">
              <w:rPr>
                <w:i/>
                <w:noProof/>
                <w:webHidden/>
                <w:sz w:val="28"/>
                <w:szCs w:val="28"/>
              </w:rPr>
              <w:fldChar w:fldCharType="separate"/>
            </w:r>
            <w:r w:rsidR="007977CF">
              <w:rPr>
                <w:noProof/>
                <w:webHidden/>
                <w:sz w:val="28"/>
                <w:szCs w:val="28"/>
              </w:rPr>
              <w:t>324</w:t>
            </w:r>
            <w:r w:rsidR="003A2EA2" w:rsidRPr="003E2E82">
              <w:rPr>
                <w:i/>
                <w:noProof/>
                <w:webHidden/>
                <w:sz w:val="28"/>
                <w:szCs w:val="28"/>
              </w:rPr>
              <w:fldChar w:fldCharType="end"/>
            </w:r>
          </w:hyperlink>
        </w:p>
        <w:p w:rsidR="00AE2922" w:rsidRPr="00B16EE1" w:rsidRDefault="000E753B" w:rsidP="005A23D5">
          <w:pPr>
            <w:spacing w:line="240" w:lineRule="auto"/>
          </w:pPr>
          <w:r w:rsidRPr="00B16EE1">
            <w:rPr>
              <w:b/>
              <w:bCs/>
            </w:rPr>
            <w:fldChar w:fldCharType="end"/>
          </w:r>
        </w:p>
      </w:sdtContent>
    </w:sdt>
    <w:p w:rsidR="00AE2922" w:rsidRPr="00641247" w:rsidRDefault="00AE2922" w:rsidP="00AE2922">
      <w:pPr>
        <w:spacing w:line="240" w:lineRule="auto"/>
        <w:rPr>
          <w:rFonts w:ascii="Times New Roman" w:hAnsi="Times New Roman" w:cs="Times New Roman"/>
          <w:sz w:val="28"/>
          <w:szCs w:val="28"/>
        </w:rPr>
      </w:pPr>
    </w:p>
    <w:p w:rsidR="00AE2922" w:rsidRPr="00B16EE1" w:rsidRDefault="00AE2922" w:rsidP="00AE2922">
      <w:pPr>
        <w:spacing w:line="240" w:lineRule="auto"/>
        <w:rPr>
          <w:rFonts w:eastAsiaTheme="majorEastAsia"/>
          <w:sz w:val="28"/>
          <w:szCs w:val="28"/>
        </w:rPr>
      </w:pPr>
    </w:p>
    <w:p w:rsidR="005A23D5" w:rsidRPr="00B16EE1" w:rsidRDefault="005A23D5" w:rsidP="00AE2922">
      <w:pPr>
        <w:spacing w:line="240" w:lineRule="auto"/>
        <w:rPr>
          <w:rFonts w:eastAsiaTheme="majorEastAsia"/>
          <w:sz w:val="28"/>
          <w:szCs w:val="28"/>
        </w:rPr>
      </w:pPr>
    </w:p>
    <w:p w:rsidR="005A23D5" w:rsidRPr="00B16EE1" w:rsidRDefault="005A23D5" w:rsidP="00AE2922">
      <w:pPr>
        <w:spacing w:line="240" w:lineRule="auto"/>
        <w:rPr>
          <w:rFonts w:eastAsiaTheme="majorEastAsia"/>
          <w:sz w:val="28"/>
          <w:szCs w:val="28"/>
        </w:rPr>
      </w:pPr>
    </w:p>
    <w:p w:rsidR="00692C6A" w:rsidRPr="00B16EE1" w:rsidRDefault="00692C6A">
      <w:pPr>
        <w:rPr>
          <w:rFonts w:eastAsiaTheme="majorEastAsia"/>
          <w:sz w:val="28"/>
          <w:szCs w:val="28"/>
        </w:rPr>
      </w:pPr>
      <w:r w:rsidRPr="00B16EE1">
        <w:rPr>
          <w:rFonts w:eastAsiaTheme="majorEastAsia"/>
          <w:sz w:val="28"/>
          <w:szCs w:val="28"/>
        </w:rPr>
        <w:br w:type="page"/>
      </w:r>
    </w:p>
    <w:p w:rsidR="00155973" w:rsidRPr="00B16EE1" w:rsidRDefault="00155973" w:rsidP="00155973">
      <w:pPr>
        <w:pStyle w:val="1"/>
        <w:spacing w:before="0" w:line="240" w:lineRule="auto"/>
        <w:jc w:val="center"/>
        <w:rPr>
          <w:rFonts w:eastAsia="Times New Roman"/>
          <w:sz w:val="28"/>
        </w:rPr>
      </w:pPr>
      <w:bookmarkStart w:id="1" w:name="_Toc429666283"/>
      <w:r w:rsidRPr="00B16EE1">
        <w:rPr>
          <w:rFonts w:eastAsia="Times New Roman"/>
          <w:sz w:val="28"/>
        </w:rPr>
        <w:lastRenderedPageBreak/>
        <w:t>Глава 2. Обозначения и сокращения</w:t>
      </w:r>
      <w:bookmarkEnd w:id="1"/>
    </w:p>
    <w:p w:rsidR="00155973" w:rsidRPr="00B16EE1" w:rsidRDefault="00155973" w:rsidP="00155973">
      <w:pPr>
        <w:spacing w:after="0" w:line="240" w:lineRule="auto"/>
        <w:rPr>
          <w:sz w:val="28"/>
          <w:szCs w:val="28"/>
        </w:rPr>
      </w:pPr>
    </w:p>
    <w:p w:rsidR="00155973" w:rsidRPr="00B16EE1" w:rsidRDefault="00155973" w:rsidP="00155973">
      <w:pPr>
        <w:keepNext/>
        <w:keepLines/>
        <w:shd w:val="clear" w:color="auto" w:fill="FFFFFF"/>
        <w:spacing w:after="0" w:line="240" w:lineRule="auto"/>
        <w:ind w:firstLine="851"/>
        <w:jc w:val="both"/>
        <w:rPr>
          <w:rFonts w:ascii="Times New Roman" w:eastAsia="Times New Roman" w:hAnsi="Times New Roman" w:cs="Times New Roman"/>
          <w:bCs/>
          <w:sz w:val="28"/>
          <w:szCs w:val="28"/>
        </w:rPr>
      </w:pPr>
      <w:r w:rsidRPr="00B16EE1">
        <w:rPr>
          <w:rFonts w:ascii="Times New Roman" w:eastAsia="Times New Roman" w:hAnsi="Times New Roman" w:cs="Times New Roman"/>
          <w:bCs/>
          <w:sz w:val="28"/>
          <w:szCs w:val="28"/>
        </w:rPr>
        <w:t>В</w:t>
      </w:r>
      <w:r w:rsidRPr="00B16EE1">
        <w:rPr>
          <w:rFonts w:ascii="Times New Roman" w:eastAsia="Times New Roman" w:hAnsi="Times New Roman" w:cs="Times New Roman"/>
          <w:b/>
          <w:bCs/>
          <w:sz w:val="28"/>
          <w:szCs w:val="28"/>
        </w:rPr>
        <w:t xml:space="preserve"> </w:t>
      </w:r>
      <w:r w:rsidRPr="00B16EE1">
        <w:rPr>
          <w:rFonts w:ascii="Times New Roman" w:eastAsia="Times New Roman" w:hAnsi="Times New Roman" w:cs="Times New Roman"/>
          <w:bCs/>
          <w:sz w:val="28"/>
          <w:szCs w:val="28"/>
        </w:rPr>
        <w:t>настоящей программе комплексного социально</w:t>
      </w:r>
      <w:r>
        <w:rPr>
          <w:rFonts w:ascii="Times New Roman" w:eastAsia="Times New Roman" w:hAnsi="Times New Roman" w:cs="Times New Roman"/>
          <w:bCs/>
          <w:sz w:val="28"/>
          <w:szCs w:val="28"/>
        </w:rPr>
        <w:t>-</w:t>
      </w:r>
      <w:r w:rsidRPr="00B16EE1">
        <w:rPr>
          <w:rFonts w:ascii="Times New Roman" w:eastAsia="Times New Roman" w:hAnsi="Times New Roman" w:cs="Times New Roman"/>
          <w:bCs/>
          <w:sz w:val="28"/>
          <w:szCs w:val="28"/>
        </w:rPr>
        <w:t xml:space="preserve">экономического развития </w:t>
      </w:r>
      <w:proofErr w:type="gramStart"/>
      <w:r w:rsidRPr="00B16EE1">
        <w:rPr>
          <w:rFonts w:ascii="Times New Roman" w:eastAsia="Times New Roman" w:hAnsi="Times New Roman" w:cs="Times New Roman"/>
          <w:bCs/>
          <w:sz w:val="28"/>
          <w:szCs w:val="28"/>
        </w:rPr>
        <w:t>Петропавловск</w:t>
      </w:r>
      <w:r>
        <w:rPr>
          <w:rFonts w:ascii="Times New Roman" w:eastAsia="Times New Roman" w:hAnsi="Times New Roman" w:cs="Times New Roman"/>
          <w:bCs/>
          <w:sz w:val="28"/>
          <w:szCs w:val="28"/>
        </w:rPr>
        <w:t>-</w:t>
      </w:r>
      <w:r w:rsidRPr="00B16EE1">
        <w:rPr>
          <w:rFonts w:ascii="Times New Roman" w:eastAsia="Times New Roman" w:hAnsi="Times New Roman" w:cs="Times New Roman"/>
          <w:bCs/>
          <w:sz w:val="28"/>
          <w:szCs w:val="28"/>
        </w:rPr>
        <w:t>Камчатского</w:t>
      </w:r>
      <w:proofErr w:type="gramEnd"/>
      <w:r w:rsidRPr="00B16EE1">
        <w:rPr>
          <w:rFonts w:ascii="Times New Roman" w:eastAsia="Times New Roman" w:hAnsi="Times New Roman" w:cs="Times New Roman"/>
          <w:bCs/>
          <w:sz w:val="28"/>
          <w:szCs w:val="28"/>
        </w:rPr>
        <w:t xml:space="preserve"> городского округа на 2015</w:t>
      </w:r>
      <w:r>
        <w:rPr>
          <w:rFonts w:ascii="Times New Roman" w:eastAsia="Times New Roman" w:hAnsi="Times New Roman" w:cs="Times New Roman"/>
          <w:bCs/>
          <w:sz w:val="28"/>
          <w:szCs w:val="28"/>
        </w:rPr>
        <w:t>-</w:t>
      </w:r>
      <w:r w:rsidRPr="00B16EE1">
        <w:rPr>
          <w:rFonts w:ascii="Times New Roman" w:eastAsia="Times New Roman" w:hAnsi="Times New Roman" w:cs="Times New Roman"/>
          <w:bCs/>
          <w:sz w:val="28"/>
          <w:szCs w:val="28"/>
        </w:rPr>
        <w:t>2019 годы могут использоваться следующие обозначения: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АС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автоматизированная система;</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АРМ</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автоматизированное рабочее место;</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АТР</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Азиатско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Тихоокеанский регион;</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proofErr w:type="gramStart"/>
      <w:r w:rsidRPr="00B16EE1">
        <w:rPr>
          <w:rFonts w:ascii="Times New Roman" w:eastAsia="Calibri" w:hAnsi="Times New Roman" w:cs="Times New Roman"/>
          <w:b/>
          <w:sz w:val="28"/>
          <w:szCs w:val="28"/>
        </w:rPr>
        <w:t>БОС</w:t>
      </w:r>
      <w:proofErr w:type="gramEnd"/>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биологическая обратная связь;</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БПК</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биологическое потребление кислорода;</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ГАИ</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государственная </w:t>
      </w:r>
      <w:r>
        <w:rPr>
          <w:rFonts w:ascii="Times New Roman" w:eastAsia="Calibri" w:hAnsi="Times New Roman" w:cs="Times New Roman"/>
          <w:sz w:val="28"/>
          <w:szCs w:val="20"/>
        </w:rPr>
        <w:t xml:space="preserve"> автоинспекция</w:t>
      </w:r>
      <w:r w:rsidRPr="00B16EE1">
        <w:rPr>
          <w:rFonts w:ascii="Times New Roman" w:eastAsia="Calibri" w:hAnsi="Times New Roman" w:cs="Times New Roman"/>
          <w:sz w:val="28"/>
          <w:szCs w:val="20"/>
        </w:rPr>
        <w:t>;</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ГВС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горячее водоснабжение;</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ГКУ</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государственное казенное учреждение; </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ГО</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гражданская оборона;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ГПКК</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государственная программа Камчатского края; </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ГЧП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государственно</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частное партнерство;</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ГЭС</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гидроэлектростанция;</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ДВФО</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Дальневосточный федеральный округ;</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ДНД</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добровольная народная дружина;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ДМЦП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долгосрочная муниципальная целевая программа;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ДОУ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дошкольные образовательные учреждения;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ДТП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дорожно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транспортное происшествие;</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ДМШ</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детская музыкальная школа;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ДХШ</w:t>
      </w:r>
      <w:r>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детская художественная школа;</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ДЮСШ</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детско</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юношеская спортивная школа; </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ЕГЭ</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единый государственный экзамен;</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ЖКХ</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жилищно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коммунальное хозяйство;</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ИТК</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инструментальная </w:t>
      </w:r>
      <w:proofErr w:type="spellStart"/>
      <w:r w:rsidRPr="00B16EE1">
        <w:rPr>
          <w:rFonts w:ascii="Times New Roman" w:eastAsia="Calibri" w:hAnsi="Times New Roman" w:cs="Times New Roman"/>
          <w:sz w:val="28"/>
          <w:szCs w:val="28"/>
        </w:rPr>
        <w:t>транскоммуникация</w:t>
      </w:r>
      <w:proofErr w:type="spellEnd"/>
      <w:r w:rsidRPr="00B16EE1">
        <w:rPr>
          <w:rFonts w:ascii="Times New Roman" w:eastAsia="Calibri" w:hAnsi="Times New Roman" w:cs="Times New Roman"/>
          <w:sz w:val="28"/>
          <w:szCs w:val="28"/>
        </w:rPr>
        <w:t>;</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ИТР</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инженерно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технические работники;</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КГБОУ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камчатское государственное бюджетное образовательное учреждение; </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КОАП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Кодекс Российской Федерации об административных правонарушениях;</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КРС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крупный рогатый скот;</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МАУ</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муниципальное автономное учреждение;</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МАУК</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муниципальное автономное учреждение культуры; </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МБОУ ДОД</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муниципальное бюджетное образовательное учреждение дополнительного образования детей;</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МБУК</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муниципальное бюджетное учреждение культуры;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МДОУ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муниципальное дошкольное образовательное учреждение;</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МКД</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многоквартирный дом;</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w:t>
      </w:r>
      <w:r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b/>
          <w:sz w:val="28"/>
          <w:szCs w:val="28"/>
        </w:rPr>
        <w:t>Российской Федерации</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Министерство обороны Российской Федерации;</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муниципальная программа;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МОТ</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международная организация труда;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МОУ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муниципальное образовательное учреждение;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МСП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малое и среднее предпринимательство;</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lastRenderedPageBreak/>
        <w:t>МСУ</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местное самоуправление;</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МУП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муниципальное унитарное предприятие; </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МЧП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w:t>
      </w:r>
      <w:proofErr w:type="spellStart"/>
      <w:r w:rsidRPr="00B16EE1">
        <w:rPr>
          <w:rFonts w:ascii="Times New Roman" w:eastAsia="Calibri" w:hAnsi="Times New Roman" w:cs="Times New Roman"/>
          <w:sz w:val="28"/>
          <w:szCs w:val="20"/>
        </w:rPr>
        <w:t>муниципально</w:t>
      </w:r>
      <w:proofErr w:type="spellEnd"/>
      <w:r>
        <w:rPr>
          <w:rFonts w:ascii="Times New Roman" w:eastAsia="Calibri" w:hAnsi="Times New Roman" w:cs="Times New Roman"/>
          <w:sz w:val="28"/>
          <w:szCs w:val="20"/>
        </w:rPr>
        <w:t>-</w:t>
      </w:r>
      <w:r w:rsidRPr="00B16EE1">
        <w:rPr>
          <w:rFonts w:ascii="Times New Roman" w:eastAsia="Calibri" w:hAnsi="Times New Roman" w:cs="Times New Roman"/>
          <w:sz w:val="28"/>
          <w:szCs w:val="20"/>
        </w:rPr>
        <w:t>частное партнерство;</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НИР</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научно</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исследовательская работа;</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ОВЗ</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ограниченные возможности здоровья;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ОДН</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отдел по делам несовершеннолетних;</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ООШ</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основная общеобразовательная школа;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ОМСУ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органы местного самоуправления;</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ОУ</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образовательные учреждения;</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ПВХ</w:t>
      </w:r>
      <w:r w:rsidRPr="00B16EE1">
        <w:rPr>
          <w:rFonts w:ascii="Times New Roman" w:eastAsia="Calibri" w:hAnsi="Times New Roman" w:cs="Times New Roman"/>
          <w:sz w:val="28"/>
          <w:szCs w:val="28"/>
        </w:rPr>
        <w:t xml:space="preserve"> – поливинилхлорид;</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ПДК</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предельно допустимая концентрация;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ПКМТП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Петропавловск</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Камчатский морской торговый порт;</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ПНП</w:t>
      </w:r>
      <w:r w:rsidRPr="00B16EE1">
        <w:rPr>
          <w:rFonts w:ascii="Times New Roman" w:eastAsia="Calibri" w:hAnsi="Times New Roman" w:cs="Times New Roman"/>
          <w:sz w:val="28"/>
          <w:szCs w:val="20"/>
        </w:rPr>
        <w:t xml:space="preserve"> «Образование»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приоритетный </w:t>
      </w:r>
      <w:proofErr w:type="gramStart"/>
      <w:r w:rsidRPr="00B16EE1">
        <w:rPr>
          <w:rFonts w:ascii="Times New Roman" w:eastAsia="Calibri" w:hAnsi="Times New Roman" w:cs="Times New Roman"/>
          <w:sz w:val="28"/>
          <w:szCs w:val="20"/>
        </w:rPr>
        <w:t>национальная</w:t>
      </w:r>
      <w:proofErr w:type="gramEnd"/>
      <w:r w:rsidRPr="00B16EE1">
        <w:rPr>
          <w:rFonts w:ascii="Times New Roman" w:eastAsia="Calibri" w:hAnsi="Times New Roman" w:cs="Times New Roman"/>
          <w:sz w:val="28"/>
          <w:szCs w:val="20"/>
        </w:rPr>
        <w:t xml:space="preserve"> проект «Образование»;</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ПСД</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проектно</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сметная документация;</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ПМПК</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психолого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медико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педагогическая комиссия; </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РКЦ</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w:t>
      </w:r>
      <w:proofErr w:type="gramStart"/>
      <w:r w:rsidRPr="00B16EE1">
        <w:rPr>
          <w:rFonts w:ascii="Times New Roman" w:eastAsia="Calibri" w:hAnsi="Times New Roman" w:cs="Times New Roman"/>
          <w:bCs/>
          <w:sz w:val="28"/>
          <w:szCs w:val="28"/>
        </w:rPr>
        <w:t>расчетно</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кассовой</w:t>
      </w:r>
      <w:proofErr w:type="gramEnd"/>
      <w:r w:rsidRPr="00B16EE1">
        <w:rPr>
          <w:rFonts w:ascii="Times New Roman" w:eastAsia="Calibri" w:hAnsi="Times New Roman" w:cs="Times New Roman"/>
          <w:bCs/>
          <w:sz w:val="28"/>
          <w:szCs w:val="28"/>
        </w:rPr>
        <w:t xml:space="preserve"> центр;</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РФ</w:t>
      </w:r>
      <w:r>
        <w:rPr>
          <w:rFonts w:ascii="Times New Roman" w:eastAsia="Calibri" w:hAnsi="Times New Roman" w:cs="Times New Roman"/>
          <w:sz w:val="28"/>
          <w:szCs w:val="28"/>
        </w:rPr>
        <w:t xml:space="preserve"> - </w:t>
      </w:r>
      <w:r w:rsidRPr="00B16EE1">
        <w:rPr>
          <w:rFonts w:ascii="Times New Roman" w:eastAsia="Calibri" w:hAnsi="Times New Roman" w:cs="Times New Roman"/>
          <w:sz w:val="28"/>
          <w:szCs w:val="28"/>
        </w:rPr>
        <w:t>Российская Федерация;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РХК</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w:t>
      </w:r>
      <w:proofErr w:type="spellStart"/>
      <w:r w:rsidRPr="00B16EE1">
        <w:rPr>
          <w:rFonts w:ascii="Times New Roman" w:eastAsia="Calibri" w:hAnsi="Times New Roman" w:cs="Times New Roman"/>
          <w:sz w:val="28"/>
          <w:szCs w:val="20"/>
        </w:rPr>
        <w:t>рыбохозяйственный</w:t>
      </w:r>
      <w:proofErr w:type="spellEnd"/>
      <w:r w:rsidRPr="00B16EE1">
        <w:rPr>
          <w:rFonts w:ascii="Times New Roman" w:eastAsia="Calibri" w:hAnsi="Times New Roman" w:cs="Times New Roman"/>
          <w:sz w:val="28"/>
          <w:szCs w:val="20"/>
        </w:rPr>
        <w:t xml:space="preserve"> комплекс;</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СанПиН</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санитарные правила и нормы;</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СДЮШОР</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спортивная детско</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юношеская школа олимпийского резерва;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proofErr w:type="spellStart"/>
      <w:r w:rsidRPr="00B16EE1">
        <w:rPr>
          <w:rFonts w:ascii="Times New Roman" w:eastAsia="Calibri" w:hAnsi="Times New Roman" w:cs="Times New Roman"/>
          <w:b/>
          <w:sz w:val="28"/>
          <w:szCs w:val="28"/>
        </w:rPr>
        <w:t>Севморпуть</w:t>
      </w:r>
      <w:proofErr w:type="spellEnd"/>
      <w:r w:rsidRPr="00B16EE1">
        <w:rPr>
          <w:rFonts w:ascii="Times New Roman" w:eastAsia="Calibri" w:hAnsi="Times New Roman" w:cs="Times New Roman"/>
          <w:b/>
          <w:sz w:val="28"/>
          <w:szCs w:val="28"/>
        </w:rPr>
        <w:t>, СМП</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Северный морской путь;</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СМИ</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средства массовой информации;</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СНГ</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содружество независимых государств;</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СОШ</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средняя общеобразовательная школа;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СРВ</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судоремонтная верфь; </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 xml:space="preserve">СХПК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сельскохозяйственный производственный кооператив;</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США</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Соединенные Штаты Америки;</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ТБО</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твердые бытовые отходы;</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ТОС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территориальное общественное самоуправление;</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bCs/>
          <w:sz w:val="28"/>
          <w:szCs w:val="28"/>
        </w:rPr>
        <w:t>ТОСЭР</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w:t>
      </w:r>
      <w:r w:rsidRPr="00B16EE1">
        <w:rPr>
          <w:rFonts w:ascii="Times New Roman" w:eastAsia="Calibri" w:hAnsi="Times New Roman" w:cs="Times New Roman"/>
          <w:sz w:val="28"/>
          <w:szCs w:val="28"/>
        </w:rPr>
        <w:t>территория опережающего социально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экономического развития;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ТПП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торгово</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промышленная палата;</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ТЭЦ</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теплоэлектроцентраль;</w:t>
      </w:r>
    </w:p>
    <w:p w:rsidR="00155973" w:rsidRPr="00B16EE1" w:rsidRDefault="00155973" w:rsidP="00155973">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УДО</w:t>
      </w:r>
      <w:r w:rsidRPr="00B16EE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Pr="00B16EE1">
        <w:rPr>
          <w:rFonts w:ascii="Times New Roman" w:eastAsia="Calibri" w:hAnsi="Times New Roman" w:cs="Times New Roman"/>
          <w:bCs/>
          <w:sz w:val="28"/>
          <w:szCs w:val="28"/>
        </w:rPr>
        <w:t xml:space="preserve">  учреждение дополнительного образования;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УК РФ</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Уголовный кодекс Российской Федерации;</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УМВД</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Управление Министерства внутренних дел;</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УФСНК</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Управления Федеральной службы по </w:t>
      </w:r>
      <w:proofErr w:type="gramStart"/>
      <w:r w:rsidRPr="00B16EE1">
        <w:rPr>
          <w:rFonts w:ascii="Times New Roman" w:eastAsia="Calibri" w:hAnsi="Times New Roman" w:cs="Times New Roman"/>
          <w:sz w:val="28"/>
          <w:szCs w:val="20"/>
        </w:rPr>
        <w:t>контролю за</w:t>
      </w:r>
      <w:proofErr w:type="gramEnd"/>
      <w:r w:rsidRPr="00B16EE1">
        <w:rPr>
          <w:rFonts w:ascii="Times New Roman" w:eastAsia="Calibri" w:hAnsi="Times New Roman" w:cs="Times New Roman"/>
          <w:sz w:val="28"/>
          <w:szCs w:val="20"/>
        </w:rPr>
        <w:t xml:space="preserve"> оборотом наркотиков;</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8"/>
        </w:rPr>
        <w:t>ФГОС</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0"/>
        </w:rPr>
        <w:t>Федеральный государственный образовательный стандарт;</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ФГУП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Федеральное государственное унитарное предприятие;</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ФЦП</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Федеральная целевая программа;</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ХВС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холодное водоснабжение;</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ЦБС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центральная библиотечная система;</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0"/>
        </w:rPr>
        <w:t>ЧС</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чрезвычайная ситуация;</w:t>
      </w:r>
    </w:p>
    <w:p w:rsidR="00155973" w:rsidRPr="00B16EE1" w:rsidRDefault="00155973" w:rsidP="00155973">
      <w:pPr>
        <w:spacing w:after="0" w:line="240" w:lineRule="auto"/>
        <w:ind w:firstLine="709"/>
        <w:jc w:val="both"/>
        <w:rPr>
          <w:rFonts w:ascii="Times New Roman" w:eastAsia="Calibri" w:hAnsi="Times New Roman" w:cs="Times New Roman"/>
          <w:sz w:val="28"/>
          <w:szCs w:val="20"/>
        </w:rPr>
      </w:pPr>
      <w:r w:rsidRPr="00B16EE1">
        <w:rPr>
          <w:rFonts w:ascii="Times New Roman" w:eastAsia="Calibri" w:hAnsi="Times New Roman" w:cs="Times New Roman"/>
          <w:b/>
          <w:sz w:val="28"/>
          <w:szCs w:val="20"/>
        </w:rPr>
        <w:t>ОАО КРКК</w:t>
      </w:r>
      <w:r w:rsidRPr="00B16EE1">
        <w:rPr>
          <w:rFonts w:ascii="Times New Roman" w:eastAsia="Calibri" w:hAnsi="Times New Roman" w:cs="Times New Roman"/>
          <w:sz w:val="28"/>
          <w:szCs w:val="20"/>
        </w:rPr>
        <w:t xml:space="preserve"> </w:t>
      </w:r>
      <w:r>
        <w:rPr>
          <w:rFonts w:ascii="Times New Roman" w:eastAsia="Calibri" w:hAnsi="Times New Roman" w:cs="Times New Roman"/>
          <w:sz w:val="28"/>
          <w:szCs w:val="20"/>
        </w:rPr>
        <w:t>-</w:t>
      </w:r>
      <w:r w:rsidRPr="00B16EE1">
        <w:rPr>
          <w:rFonts w:ascii="Times New Roman" w:eastAsia="Calibri" w:hAnsi="Times New Roman" w:cs="Times New Roman"/>
          <w:sz w:val="28"/>
          <w:szCs w:val="20"/>
        </w:rPr>
        <w:t xml:space="preserve"> открытое акционерное общество «Корпорация развития Камчатского края»;</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lastRenderedPageBreak/>
        <w:t>Городской округ, город, г. Петропавловск</w:t>
      </w:r>
      <w:r>
        <w:rPr>
          <w:rFonts w:ascii="Times New Roman" w:eastAsia="Calibri" w:hAnsi="Times New Roman" w:cs="Times New Roman"/>
          <w:b/>
          <w:sz w:val="28"/>
          <w:szCs w:val="28"/>
        </w:rPr>
        <w:t>-</w:t>
      </w:r>
      <w:r w:rsidRPr="00B16EE1">
        <w:rPr>
          <w:rFonts w:ascii="Times New Roman" w:eastAsia="Calibri" w:hAnsi="Times New Roman" w:cs="Times New Roman"/>
          <w:b/>
          <w:sz w:val="28"/>
          <w:szCs w:val="28"/>
        </w:rPr>
        <w:t>Камчатский, ПКГО</w:t>
      </w:r>
      <w:r w:rsidRPr="00B16EE1">
        <w:rPr>
          <w:rFonts w:ascii="Times New Roman" w:eastAsia="Calibri" w:hAnsi="Times New Roman" w:cs="Times New Roman"/>
          <w:sz w:val="28"/>
          <w:szCs w:val="28"/>
        </w:rPr>
        <w:t xml:space="preserve"> – Петропавловск</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Камчатский городской округ;</w:t>
      </w:r>
    </w:p>
    <w:p w:rsidR="00155973" w:rsidRPr="00B16EE1" w:rsidRDefault="00155973" w:rsidP="00155973">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
          <w:sz w:val="28"/>
          <w:szCs w:val="28"/>
        </w:rPr>
        <w:t>Комплексная программа</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рограмма комплексного социально</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экономического развития </w:t>
      </w:r>
      <w:proofErr w:type="gramStart"/>
      <w:r w:rsidRPr="00B16EE1">
        <w:rPr>
          <w:rFonts w:ascii="Times New Roman" w:eastAsia="Calibri" w:hAnsi="Times New Roman" w:cs="Times New Roman"/>
          <w:sz w:val="28"/>
          <w:szCs w:val="28"/>
        </w:rPr>
        <w:t>Петропавловск</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Камчатского</w:t>
      </w:r>
      <w:proofErr w:type="gramEnd"/>
      <w:r w:rsidRPr="00B16EE1">
        <w:rPr>
          <w:rFonts w:ascii="Times New Roman" w:eastAsia="Calibri" w:hAnsi="Times New Roman" w:cs="Times New Roman"/>
          <w:sz w:val="28"/>
          <w:szCs w:val="28"/>
        </w:rPr>
        <w:t xml:space="preserve"> городского округа на 2015</w:t>
      </w:r>
      <w:r>
        <w:rPr>
          <w:rFonts w:ascii="Times New Roman" w:eastAsia="Calibri" w:hAnsi="Times New Roman" w:cs="Times New Roman"/>
          <w:sz w:val="28"/>
          <w:szCs w:val="28"/>
        </w:rPr>
        <w:t>-</w:t>
      </w:r>
      <w:r w:rsidRPr="00B16EE1">
        <w:rPr>
          <w:rFonts w:ascii="Times New Roman" w:eastAsia="Calibri" w:hAnsi="Times New Roman" w:cs="Times New Roman"/>
          <w:sz w:val="28"/>
          <w:szCs w:val="28"/>
        </w:rPr>
        <w:t>2019 годы;</w:t>
      </w:r>
    </w:p>
    <w:p w:rsidR="00155973" w:rsidRPr="00B16EE1" w:rsidRDefault="00155973" w:rsidP="00155973">
      <w:pPr>
        <w:pStyle w:val="af6"/>
        <w:spacing w:before="0" w:after="0"/>
        <w:ind w:firstLine="709"/>
        <w:jc w:val="both"/>
        <w:rPr>
          <w:sz w:val="28"/>
          <w:szCs w:val="28"/>
        </w:rPr>
      </w:pPr>
      <w:r w:rsidRPr="00B16EE1">
        <w:rPr>
          <w:b/>
          <w:sz w:val="28"/>
          <w:szCs w:val="28"/>
        </w:rPr>
        <w:t>Аппарат</w:t>
      </w:r>
      <w:r w:rsidRPr="00B16EE1">
        <w:rPr>
          <w:sz w:val="28"/>
          <w:szCs w:val="28"/>
        </w:rPr>
        <w:t xml:space="preserve"> </w:t>
      </w:r>
      <w:r>
        <w:rPr>
          <w:sz w:val="28"/>
          <w:szCs w:val="28"/>
        </w:rPr>
        <w:t>-</w:t>
      </w:r>
      <w:r w:rsidRPr="00B16EE1">
        <w:rPr>
          <w:sz w:val="28"/>
          <w:szCs w:val="28"/>
        </w:rPr>
        <w:t xml:space="preserve"> Аппарат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Департамент градостроительства и земельных отношений</w:t>
      </w:r>
      <w:r w:rsidRPr="00B16EE1">
        <w:rPr>
          <w:sz w:val="28"/>
          <w:szCs w:val="28"/>
        </w:rPr>
        <w:t xml:space="preserve"> </w:t>
      </w:r>
      <w:r>
        <w:rPr>
          <w:sz w:val="28"/>
          <w:szCs w:val="28"/>
        </w:rPr>
        <w:t>-</w:t>
      </w:r>
      <w:r w:rsidRPr="00B16EE1">
        <w:rPr>
          <w:sz w:val="28"/>
          <w:szCs w:val="28"/>
        </w:rPr>
        <w:t xml:space="preserve"> Департамент градостроительства и земельных отношений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Департамент организации муниципальных закупок</w:t>
      </w:r>
      <w:r w:rsidRPr="00B16EE1">
        <w:rPr>
          <w:sz w:val="28"/>
          <w:szCs w:val="28"/>
        </w:rPr>
        <w:t xml:space="preserve"> </w:t>
      </w:r>
      <w:r>
        <w:rPr>
          <w:sz w:val="28"/>
          <w:szCs w:val="28"/>
        </w:rPr>
        <w:t>-</w:t>
      </w:r>
      <w:r w:rsidRPr="00B16EE1">
        <w:rPr>
          <w:sz w:val="28"/>
          <w:szCs w:val="28"/>
        </w:rPr>
        <w:t xml:space="preserve"> Департамент организации муниципальных закупок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Департамент социального развития</w:t>
      </w:r>
      <w:r w:rsidRPr="00B16EE1">
        <w:rPr>
          <w:sz w:val="28"/>
          <w:szCs w:val="28"/>
        </w:rPr>
        <w:t xml:space="preserve"> </w:t>
      </w:r>
      <w:r>
        <w:rPr>
          <w:sz w:val="28"/>
          <w:szCs w:val="28"/>
        </w:rPr>
        <w:t>-</w:t>
      </w:r>
      <w:r w:rsidRPr="00B16EE1">
        <w:rPr>
          <w:sz w:val="28"/>
          <w:szCs w:val="28"/>
        </w:rPr>
        <w:t xml:space="preserve"> Департамент социального развития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 xml:space="preserve">Департамент управления жилищным фондом </w:t>
      </w:r>
      <w:r>
        <w:rPr>
          <w:sz w:val="28"/>
          <w:szCs w:val="28"/>
        </w:rPr>
        <w:t>-</w:t>
      </w:r>
      <w:r w:rsidRPr="00B16EE1">
        <w:rPr>
          <w:sz w:val="28"/>
          <w:szCs w:val="28"/>
        </w:rPr>
        <w:t xml:space="preserve"> Департамент управления жилищным фондом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Департамент финансов</w:t>
      </w:r>
      <w:r w:rsidRPr="00B16EE1">
        <w:rPr>
          <w:sz w:val="28"/>
          <w:szCs w:val="28"/>
        </w:rPr>
        <w:t xml:space="preserve"> </w:t>
      </w:r>
      <w:r>
        <w:rPr>
          <w:sz w:val="28"/>
          <w:szCs w:val="28"/>
        </w:rPr>
        <w:t>-</w:t>
      </w:r>
      <w:r w:rsidRPr="00B16EE1">
        <w:rPr>
          <w:sz w:val="28"/>
          <w:szCs w:val="28"/>
        </w:rPr>
        <w:t xml:space="preserve"> Департамент финансов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Комитет городского хозяйства</w:t>
      </w:r>
      <w:r w:rsidRPr="00B16EE1">
        <w:rPr>
          <w:sz w:val="28"/>
          <w:szCs w:val="28"/>
        </w:rPr>
        <w:t xml:space="preserve"> </w:t>
      </w:r>
      <w:r>
        <w:rPr>
          <w:sz w:val="28"/>
          <w:szCs w:val="28"/>
        </w:rPr>
        <w:t>-</w:t>
      </w:r>
      <w:r w:rsidRPr="00B16EE1">
        <w:rPr>
          <w:sz w:val="28"/>
          <w:szCs w:val="28"/>
        </w:rPr>
        <w:t xml:space="preserve"> Комитет городского хозяйства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 xml:space="preserve">Комитет по управлению имуществом </w:t>
      </w:r>
      <w:r>
        <w:rPr>
          <w:sz w:val="28"/>
          <w:szCs w:val="28"/>
        </w:rPr>
        <w:t>-</w:t>
      </w:r>
      <w:r w:rsidRPr="00B16EE1">
        <w:rPr>
          <w:sz w:val="28"/>
          <w:szCs w:val="28"/>
        </w:rPr>
        <w:t xml:space="preserve"> Комитет по управлению имуществом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Административно</w:t>
      </w:r>
      <w:r>
        <w:rPr>
          <w:b/>
          <w:sz w:val="28"/>
          <w:szCs w:val="28"/>
        </w:rPr>
        <w:t>-</w:t>
      </w:r>
      <w:r w:rsidRPr="00B16EE1">
        <w:rPr>
          <w:b/>
          <w:sz w:val="28"/>
          <w:szCs w:val="28"/>
        </w:rPr>
        <w:t>контрольное управление</w:t>
      </w:r>
      <w:r w:rsidRPr="00B16EE1">
        <w:rPr>
          <w:sz w:val="28"/>
          <w:szCs w:val="28"/>
        </w:rPr>
        <w:t xml:space="preserve"> </w:t>
      </w:r>
      <w:r>
        <w:rPr>
          <w:sz w:val="28"/>
          <w:szCs w:val="28"/>
        </w:rPr>
        <w:t>-</w:t>
      </w:r>
      <w:r w:rsidRPr="00B16EE1">
        <w:rPr>
          <w:sz w:val="28"/>
          <w:szCs w:val="28"/>
        </w:rPr>
        <w:t xml:space="preserve"> Административно</w:t>
      </w:r>
      <w:r>
        <w:rPr>
          <w:sz w:val="28"/>
          <w:szCs w:val="28"/>
        </w:rPr>
        <w:t>-</w:t>
      </w:r>
      <w:r w:rsidRPr="00B16EE1">
        <w:rPr>
          <w:sz w:val="28"/>
          <w:szCs w:val="28"/>
        </w:rPr>
        <w:t xml:space="preserve">контрольное управление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Управление культуры, спорта и молодежной политики</w:t>
      </w:r>
      <w:r w:rsidRPr="00B16EE1">
        <w:rPr>
          <w:sz w:val="28"/>
          <w:szCs w:val="28"/>
        </w:rPr>
        <w:t xml:space="preserve"> </w:t>
      </w:r>
      <w:r>
        <w:rPr>
          <w:sz w:val="28"/>
          <w:szCs w:val="28"/>
        </w:rPr>
        <w:t>-</w:t>
      </w:r>
      <w:r w:rsidRPr="00B16EE1">
        <w:rPr>
          <w:sz w:val="28"/>
          <w:szCs w:val="28"/>
        </w:rPr>
        <w:t xml:space="preserve"> Управление культуры, спорта и молодежной политики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Управление по взаимодействию с субъектами малого и среднего предпринимательства</w:t>
      </w:r>
      <w:r w:rsidRPr="00B16EE1">
        <w:rPr>
          <w:sz w:val="28"/>
          <w:szCs w:val="28"/>
        </w:rPr>
        <w:t xml:space="preserve"> </w:t>
      </w:r>
      <w:r>
        <w:rPr>
          <w:sz w:val="28"/>
          <w:szCs w:val="28"/>
        </w:rPr>
        <w:t>-</w:t>
      </w:r>
      <w:r w:rsidRPr="00B16EE1">
        <w:rPr>
          <w:sz w:val="28"/>
          <w:szCs w:val="28"/>
        </w:rPr>
        <w:t xml:space="preserve"> Управление по взаимодействию с субъектами малого и среднего предпринимательства администрации </w:t>
      </w:r>
      <w:proofErr w:type="gramStart"/>
      <w:r w:rsidRPr="00B16EE1">
        <w:rPr>
          <w:sz w:val="28"/>
          <w:szCs w:val="28"/>
        </w:rPr>
        <w:t>Петропавловск</w:t>
      </w:r>
      <w:r>
        <w:rPr>
          <w:sz w:val="28"/>
          <w:szCs w:val="28"/>
        </w:rPr>
        <w:t>-</w:t>
      </w:r>
      <w:r w:rsidRPr="00B16EE1">
        <w:rPr>
          <w:sz w:val="28"/>
          <w:szCs w:val="28"/>
        </w:rPr>
        <w:t>Камчатского</w:t>
      </w:r>
      <w:proofErr w:type="gramEnd"/>
      <w:r w:rsidRPr="00B16EE1">
        <w:rPr>
          <w:sz w:val="28"/>
          <w:szCs w:val="28"/>
        </w:rPr>
        <w:t xml:space="preserve"> городского округа;</w:t>
      </w:r>
    </w:p>
    <w:p w:rsidR="00155973" w:rsidRPr="00B16EE1" w:rsidRDefault="00155973" w:rsidP="00155973">
      <w:pPr>
        <w:pStyle w:val="af6"/>
        <w:spacing w:before="0" w:after="0"/>
        <w:ind w:firstLine="709"/>
        <w:jc w:val="both"/>
        <w:rPr>
          <w:sz w:val="28"/>
          <w:szCs w:val="28"/>
        </w:rPr>
      </w:pPr>
      <w:r w:rsidRPr="00B16EE1">
        <w:rPr>
          <w:b/>
          <w:sz w:val="28"/>
          <w:szCs w:val="28"/>
        </w:rPr>
        <w:t>Управление экономики</w:t>
      </w:r>
      <w:r w:rsidRPr="00B16EE1">
        <w:rPr>
          <w:sz w:val="28"/>
          <w:szCs w:val="28"/>
        </w:rPr>
        <w:t xml:space="preserve"> </w:t>
      </w:r>
      <w:r>
        <w:rPr>
          <w:sz w:val="28"/>
          <w:szCs w:val="28"/>
        </w:rPr>
        <w:t>-</w:t>
      </w:r>
      <w:r w:rsidRPr="00B16EE1">
        <w:rPr>
          <w:sz w:val="28"/>
          <w:szCs w:val="28"/>
        </w:rPr>
        <w:t xml:space="preserve"> Управление экономики администрации </w:t>
      </w:r>
      <w:proofErr w:type="gramStart"/>
      <w:r w:rsidRPr="00B16EE1">
        <w:rPr>
          <w:sz w:val="28"/>
          <w:szCs w:val="28"/>
        </w:rPr>
        <w:t>Петропавловск</w:t>
      </w:r>
      <w:r>
        <w:rPr>
          <w:sz w:val="28"/>
          <w:szCs w:val="28"/>
        </w:rPr>
        <w:t>-Камчатского</w:t>
      </w:r>
      <w:proofErr w:type="gramEnd"/>
      <w:r>
        <w:rPr>
          <w:sz w:val="28"/>
          <w:szCs w:val="28"/>
        </w:rPr>
        <w:t xml:space="preserve"> городского округа</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процент</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Гкал</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w:t>
      </w:r>
      <w:proofErr w:type="spellStart"/>
      <w:r w:rsidRPr="00B16EE1">
        <w:rPr>
          <w:rFonts w:ascii="Times New Roman" w:eastAsiaTheme="majorEastAsia" w:hAnsi="Times New Roman" w:cs="Times New Roman"/>
          <w:sz w:val="28"/>
          <w:szCs w:val="28"/>
        </w:rPr>
        <w:t>гигакалория</w:t>
      </w:r>
      <w:proofErr w:type="spellEnd"/>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ед.</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единица</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proofErr w:type="gramStart"/>
      <w:r w:rsidRPr="00B16EE1">
        <w:rPr>
          <w:rFonts w:ascii="Times New Roman" w:eastAsiaTheme="majorEastAsia" w:hAnsi="Times New Roman" w:cs="Times New Roman"/>
          <w:b/>
          <w:sz w:val="28"/>
          <w:szCs w:val="28"/>
        </w:rPr>
        <w:t>м</w:t>
      </w:r>
      <w:proofErr w:type="gramEnd"/>
      <w:r w:rsidRPr="00B16EE1">
        <w:rPr>
          <w:rFonts w:ascii="Times New Roman" w:eastAsiaTheme="majorEastAsia" w:hAnsi="Times New Roman" w:cs="Times New Roman"/>
          <w:sz w:val="28"/>
          <w:szCs w:val="28"/>
        </w:rPr>
        <w:t xml:space="preserve"> – метр</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МВт</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мегаватт</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00FA13F0">
        <w:rPr>
          <w:rFonts w:ascii="Times New Roman" w:eastAsiaTheme="majorEastAsia" w:hAnsi="Times New Roman" w:cs="Times New Roman"/>
          <w:b/>
          <w:sz w:val="28"/>
          <w:szCs w:val="28"/>
        </w:rPr>
        <w:t>млн.</w:t>
      </w:r>
      <w:proofErr w:type="gramStart"/>
      <w:r w:rsidR="00FA13F0">
        <w:rPr>
          <w:rFonts w:ascii="Times New Roman" w:eastAsiaTheme="majorEastAsia" w:hAnsi="Times New Roman" w:cs="Times New Roman"/>
          <w:b/>
          <w:sz w:val="28"/>
          <w:szCs w:val="28"/>
        </w:rPr>
        <w:t xml:space="preserve"> </w:t>
      </w:r>
      <w:r w:rsidRPr="00B16EE1">
        <w:rPr>
          <w:rFonts w:ascii="Times New Roman" w:eastAsiaTheme="majorEastAsia" w:hAnsi="Times New Roman" w:cs="Times New Roman"/>
          <w:b/>
          <w:sz w:val="28"/>
          <w:szCs w:val="28"/>
        </w:rPr>
        <w:t>.</w:t>
      </w:r>
      <w:proofErr w:type="gramEnd"/>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миллион</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b/>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 xml:space="preserve">млрд.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w:t>
      </w:r>
      <w:r w:rsidRPr="00B16EE1">
        <w:rPr>
          <w:rFonts w:ascii="Times New Roman" w:eastAsiaTheme="majorEastAsia" w:hAnsi="Times New Roman" w:cs="Times New Roman"/>
          <w:b/>
          <w:sz w:val="28"/>
          <w:szCs w:val="28"/>
        </w:rPr>
        <w:t xml:space="preserve"> </w:t>
      </w:r>
      <w:r w:rsidRPr="00B16EE1">
        <w:rPr>
          <w:rFonts w:ascii="Times New Roman" w:eastAsiaTheme="majorEastAsia" w:hAnsi="Times New Roman" w:cs="Times New Roman"/>
          <w:sz w:val="28"/>
          <w:szCs w:val="28"/>
        </w:rPr>
        <w:t>миллиард</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proofErr w:type="gramStart"/>
      <w:r w:rsidRPr="00B16EE1">
        <w:rPr>
          <w:rFonts w:ascii="Times New Roman" w:eastAsiaTheme="majorEastAsia" w:hAnsi="Times New Roman" w:cs="Times New Roman"/>
          <w:b/>
          <w:sz w:val="28"/>
          <w:szCs w:val="28"/>
        </w:rPr>
        <w:t>км</w:t>
      </w:r>
      <w:proofErr w:type="gramEnd"/>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километр</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кВт</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киловатт</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тыс. кв. м.</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тысяч квадратных метров</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тыс. кв. км</w:t>
      </w:r>
      <w:proofErr w:type="gramStart"/>
      <w:r w:rsidRPr="00B16EE1">
        <w:rPr>
          <w:rFonts w:ascii="Times New Roman" w:eastAsiaTheme="majorEastAsia" w:hAnsi="Times New Roman" w:cs="Times New Roman"/>
          <w:b/>
          <w:sz w:val="28"/>
          <w:szCs w:val="28"/>
        </w:rPr>
        <w:t>.</w:t>
      </w:r>
      <w:proofErr w:type="gramEnd"/>
      <w:r w:rsidRPr="00B16EE1">
        <w:rPr>
          <w:rFonts w:ascii="Times New Roman" w:eastAsiaTheme="majorEastAsia" w:hAnsi="Times New Roman" w:cs="Times New Roman"/>
          <w:b/>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w:t>
      </w:r>
      <w:proofErr w:type="gramStart"/>
      <w:r w:rsidRPr="00B16EE1">
        <w:rPr>
          <w:rFonts w:ascii="Times New Roman" w:eastAsiaTheme="majorEastAsia" w:hAnsi="Times New Roman" w:cs="Times New Roman"/>
          <w:sz w:val="28"/>
          <w:szCs w:val="28"/>
        </w:rPr>
        <w:t>т</w:t>
      </w:r>
      <w:proofErr w:type="gramEnd"/>
      <w:r w:rsidRPr="00B16EE1">
        <w:rPr>
          <w:rFonts w:ascii="Times New Roman" w:eastAsiaTheme="majorEastAsia" w:hAnsi="Times New Roman" w:cs="Times New Roman"/>
          <w:sz w:val="28"/>
          <w:szCs w:val="28"/>
        </w:rPr>
        <w:t>ысяч квадратных километров</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lastRenderedPageBreak/>
        <w:tab/>
      </w:r>
      <w:r w:rsidRPr="00B16EE1">
        <w:rPr>
          <w:rFonts w:ascii="Times New Roman" w:eastAsiaTheme="majorEastAsia" w:hAnsi="Times New Roman" w:cs="Times New Roman"/>
          <w:b/>
          <w:sz w:val="28"/>
          <w:szCs w:val="28"/>
        </w:rPr>
        <w:t xml:space="preserve">тыс. руб.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тысяч рублей</w:t>
      </w:r>
      <w:r>
        <w:rPr>
          <w:rFonts w:ascii="Times New Roman" w:eastAsiaTheme="majorEastAsia" w:hAnsi="Times New Roman" w:cs="Times New Roman"/>
          <w:sz w:val="28"/>
          <w:szCs w:val="28"/>
        </w:rPr>
        <w:t>;</w:t>
      </w:r>
    </w:p>
    <w:p w:rsidR="00155973" w:rsidRPr="00B16EE1" w:rsidRDefault="00155973" w:rsidP="00155973">
      <w:pPr>
        <w:spacing w:after="0"/>
        <w:rPr>
          <w:rFonts w:ascii="Times New Roman" w:eastAsiaTheme="majorEastAsia" w:hAnsi="Times New Roman" w:cs="Times New Roman"/>
          <w:sz w:val="28"/>
          <w:szCs w:val="28"/>
        </w:rPr>
      </w:pPr>
      <w:r w:rsidRPr="00B16EE1">
        <w:rPr>
          <w:rFonts w:ascii="Times New Roman" w:eastAsiaTheme="majorEastAsia" w:hAnsi="Times New Roman" w:cs="Times New Roman"/>
          <w:sz w:val="28"/>
          <w:szCs w:val="28"/>
        </w:rPr>
        <w:tab/>
      </w:r>
      <w:r w:rsidRPr="00B16EE1">
        <w:rPr>
          <w:rFonts w:ascii="Times New Roman" w:eastAsiaTheme="majorEastAsia" w:hAnsi="Times New Roman" w:cs="Times New Roman"/>
          <w:b/>
          <w:sz w:val="28"/>
          <w:szCs w:val="28"/>
        </w:rPr>
        <w:t>куб. м.</w:t>
      </w:r>
      <w:r w:rsidRPr="00B16EE1">
        <w:rPr>
          <w:rFonts w:ascii="Times New Roman" w:eastAsiaTheme="majorEastAsia" w:hAnsi="Times New Roman" w:cs="Times New Roman"/>
          <w:sz w:val="28"/>
          <w:szCs w:val="28"/>
        </w:rPr>
        <w:t xml:space="preserve"> </w:t>
      </w:r>
      <w:r>
        <w:rPr>
          <w:rFonts w:ascii="Times New Roman" w:eastAsiaTheme="majorEastAsia" w:hAnsi="Times New Roman" w:cs="Times New Roman"/>
          <w:sz w:val="28"/>
          <w:szCs w:val="28"/>
        </w:rPr>
        <w:t>-</w:t>
      </w:r>
      <w:r w:rsidRPr="00B16EE1">
        <w:rPr>
          <w:rFonts w:ascii="Times New Roman" w:eastAsiaTheme="majorEastAsia" w:hAnsi="Times New Roman" w:cs="Times New Roman"/>
          <w:sz w:val="28"/>
          <w:szCs w:val="28"/>
        </w:rPr>
        <w:t xml:space="preserve"> кубический метр</w:t>
      </w:r>
      <w:r>
        <w:rPr>
          <w:rFonts w:ascii="Times New Roman" w:eastAsiaTheme="majorEastAsia" w:hAnsi="Times New Roman" w:cs="Times New Roman"/>
          <w:sz w:val="28"/>
          <w:szCs w:val="28"/>
        </w:rPr>
        <w:t>.</w:t>
      </w: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576F63" w:rsidRPr="00B16EE1" w:rsidRDefault="00576F63">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2E5A1A" w:rsidRPr="00B16EE1" w:rsidRDefault="002E5A1A">
      <w:pPr>
        <w:rPr>
          <w:rFonts w:eastAsiaTheme="majorEastAsia"/>
          <w:sz w:val="28"/>
          <w:szCs w:val="28"/>
        </w:rPr>
      </w:pPr>
    </w:p>
    <w:p w:rsidR="00027738" w:rsidRDefault="00027738" w:rsidP="003E497B">
      <w:pPr>
        <w:pStyle w:val="1"/>
        <w:spacing w:before="0" w:line="240" w:lineRule="auto"/>
        <w:jc w:val="center"/>
        <w:rPr>
          <w:sz w:val="28"/>
        </w:rPr>
      </w:pPr>
      <w:bookmarkStart w:id="2" w:name="_Toc425428991"/>
    </w:p>
    <w:p w:rsidR="00027738" w:rsidRDefault="00027738" w:rsidP="003E497B">
      <w:pPr>
        <w:pStyle w:val="1"/>
        <w:spacing w:before="0" w:line="240" w:lineRule="auto"/>
        <w:jc w:val="center"/>
        <w:rPr>
          <w:sz w:val="28"/>
        </w:rPr>
      </w:pPr>
    </w:p>
    <w:p w:rsidR="00027738" w:rsidRDefault="00027738" w:rsidP="003E497B">
      <w:pPr>
        <w:pStyle w:val="1"/>
        <w:spacing w:before="0" w:line="240" w:lineRule="auto"/>
        <w:jc w:val="center"/>
        <w:rPr>
          <w:sz w:val="28"/>
        </w:rPr>
      </w:pPr>
    </w:p>
    <w:p w:rsidR="00027738" w:rsidRDefault="00027738" w:rsidP="00027738"/>
    <w:p w:rsidR="00027738" w:rsidRPr="00027738" w:rsidRDefault="00027738" w:rsidP="00027738"/>
    <w:p w:rsidR="00027738" w:rsidRDefault="00027738" w:rsidP="003E497B">
      <w:pPr>
        <w:pStyle w:val="1"/>
        <w:spacing w:before="0" w:line="240" w:lineRule="auto"/>
        <w:jc w:val="center"/>
        <w:rPr>
          <w:sz w:val="28"/>
        </w:rPr>
      </w:pPr>
    </w:p>
    <w:p w:rsidR="003E497B" w:rsidRPr="00B16EE1" w:rsidRDefault="003E497B" w:rsidP="003E497B">
      <w:pPr>
        <w:pStyle w:val="1"/>
        <w:spacing w:before="0" w:line="240" w:lineRule="auto"/>
        <w:jc w:val="center"/>
        <w:rPr>
          <w:sz w:val="28"/>
        </w:rPr>
      </w:pPr>
      <w:bookmarkStart w:id="3" w:name="_Toc429666284"/>
      <w:r w:rsidRPr="00B16EE1">
        <w:rPr>
          <w:sz w:val="28"/>
        </w:rPr>
        <w:t>Глава 3. Введение</w:t>
      </w:r>
      <w:bookmarkEnd w:id="3"/>
    </w:p>
    <w:p w:rsidR="003E497B" w:rsidRPr="00B16EE1" w:rsidRDefault="003E497B" w:rsidP="003E497B">
      <w:pPr>
        <w:spacing w:after="0" w:line="240" w:lineRule="auto"/>
      </w:pPr>
    </w:p>
    <w:p w:rsidR="003E497B" w:rsidRPr="00B16EE1" w:rsidRDefault="003E497B" w:rsidP="003E497B">
      <w:pPr>
        <w:pStyle w:val="af6"/>
        <w:spacing w:after="0"/>
        <w:ind w:firstLine="709"/>
        <w:jc w:val="both"/>
        <w:rPr>
          <w:sz w:val="28"/>
          <w:szCs w:val="28"/>
        </w:rPr>
      </w:pPr>
      <w:r w:rsidRPr="00B16EE1">
        <w:rPr>
          <w:sz w:val="28"/>
          <w:szCs w:val="28"/>
        </w:rPr>
        <w:t>К вопросам местного значения относится широкий спектр задач по обеспечению социально</w:t>
      </w:r>
      <w:r>
        <w:rPr>
          <w:sz w:val="28"/>
          <w:szCs w:val="28"/>
        </w:rPr>
        <w:t>-</w:t>
      </w:r>
      <w:r w:rsidRPr="00B16EE1">
        <w:rPr>
          <w:sz w:val="28"/>
          <w:szCs w:val="28"/>
        </w:rPr>
        <w:t>экономического развития муниципального образования. Вместе с тем, устойчивое и комплексное социально</w:t>
      </w:r>
      <w:r>
        <w:rPr>
          <w:sz w:val="28"/>
          <w:szCs w:val="28"/>
        </w:rPr>
        <w:t>-</w:t>
      </w:r>
      <w:r w:rsidRPr="00B16EE1">
        <w:rPr>
          <w:sz w:val="28"/>
          <w:szCs w:val="28"/>
        </w:rPr>
        <w:t>экономическое развитие муниципальных образований невозможно обеспечить без установления четких стратегических целей, задач и приоритетов осуществления социально</w:t>
      </w:r>
      <w:r>
        <w:rPr>
          <w:sz w:val="28"/>
          <w:szCs w:val="28"/>
        </w:rPr>
        <w:t>-</w:t>
      </w:r>
      <w:r w:rsidRPr="00B16EE1">
        <w:rPr>
          <w:sz w:val="28"/>
          <w:szCs w:val="28"/>
        </w:rPr>
        <w:t xml:space="preserve">экономической политики на соответствующих территориях, а также определения системных и взаимоувязанных механизмов и мер их реализации. </w:t>
      </w:r>
    </w:p>
    <w:p w:rsidR="003E497B" w:rsidRPr="00B16EE1" w:rsidRDefault="003E497B" w:rsidP="003E497B">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Программа комплексного социально</w:t>
      </w:r>
      <w:r>
        <w:rPr>
          <w:rFonts w:ascii="Times New Roman" w:hAnsi="Times New Roman" w:cs="Times New Roman"/>
          <w:bCs/>
          <w:sz w:val="28"/>
          <w:szCs w:val="28"/>
        </w:rPr>
        <w:t>-</w:t>
      </w:r>
      <w:r w:rsidRPr="00B16EE1">
        <w:rPr>
          <w:rFonts w:ascii="Times New Roman" w:hAnsi="Times New Roman" w:cs="Times New Roman"/>
          <w:bCs/>
          <w:sz w:val="28"/>
          <w:szCs w:val="28"/>
        </w:rPr>
        <w:t xml:space="preserve">экономического развития </w:t>
      </w:r>
      <w:proofErr w:type="gramStart"/>
      <w:r w:rsidRPr="00B16EE1">
        <w:rPr>
          <w:rFonts w:ascii="Times New Roman" w:hAnsi="Times New Roman" w:cs="Times New Roman"/>
          <w:sz w:val="28"/>
          <w:szCs w:val="28"/>
        </w:rPr>
        <w:t>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w:t>
      </w:r>
      <w:proofErr w:type="gramEnd"/>
      <w:r w:rsidRPr="00B16EE1">
        <w:rPr>
          <w:rFonts w:ascii="Times New Roman" w:hAnsi="Times New Roman" w:cs="Times New Roman"/>
          <w:sz w:val="28"/>
          <w:szCs w:val="28"/>
        </w:rPr>
        <w:t xml:space="preserve"> городского округа на 2015</w:t>
      </w:r>
      <w:r>
        <w:rPr>
          <w:rFonts w:ascii="Times New Roman" w:hAnsi="Times New Roman" w:cs="Times New Roman"/>
          <w:sz w:val="28"/>
          <w:szCs w:val="28"/>
        </w:rPr>
        <w:t>-</w:t>
      </w:r>
      <w:r w:rsidRPr="00B16EE1">
        <w:rPr>
          <w:rFonts w:ascii="Times New Roman" w:hAnsi="Times New Roman" w:cs="Times New Roman"/>
          <w:sz w:val="28"/>
          <w:szCs w:val="28"/>
        </w:rPr>
        <w:t>2019 годы</w:t>
      </w:r>
      <w:r w:rsidRPr="00B16EE1">
        <w:rPr>
          <w:rFonts w:ascii="Times New Roman" w:hAnsi="Times New Roman" w:cs="Times New Roman"/>
          <w:bCs/>
          <w:sz w:val="28"/>
          <w:szCs w:val="28"/>
        </w:rPr>
        <w:t xml:space="preserve"> </w:t>
      </w:r>
      <w:r>
        <w:rPr>
          <w:rFonts w:ascii="Times New Roman" w:hAnsi="Times New Roman" w:cs="Times New Roman"/>
          <w:bCs/>
          <w:sz w:val="28"/>
          <w:szCs w:val="28"/>
        </w:rPr>
        <w:t>-</w:t>
      </w:r>
      <w:r w:rsidRPr="00B16EE1">
        <w:rPr>
          <w:rFonts w:ascii="Times New Roman" w:hAnsi="Times New Roman" w:cs="Times New Roman"/>
          <w:bCs/>
          <w:sz w:val="28"/>
          <w:szCs w:val="28"/>
        </w:rPr>
        <w:t xml:space="preserve"> это документ, определяющий стратегические цели и стратегические приоритеты, а </w:t>
      </w:r>
      <w:r>
        <w:rPr>
          <w:rFonts w:ascii="Times New Roman" w:hAnsi="Times New Roman" w:cs="Times New Roman"/>
          <w:bCs/>
          <w:sz w:val="28"/>
          <w:szCs w:val="28"/>
        </w:rPr>
        <w:t>также</w:t>
      </w:r>
      <w:r w:rsidRPr="00B16EE1">
        <w:rPr>
          <w:rFonts w:ascii="Times New Roman" w:hAnsi="Times New Roman" w:cs="Times New Roman"/>
          <w:bCs/>
          <w:sz w:val="28"/>
          <w:szCs w:val="28"/>
        </w:rPr>
        <w:t xml:space="preserve"> перспективные направления социально</w:t>
      </w:r>
      <w:r>
        <w:rPr>
          <w:rFonts w:ascii="Times New Roman" w:hAnsi="Times New Roman" w:cs="Times New Roman"/>
          <w:bCs/>
          <w:sz w:val="28"/>
          <w:szCs w:val="28"/>
        </w:rPr>
        <w:t>-</w:t>
      </w:r>
      <w:r w:rsidRPr="00B16EE1">
        <w:rPr>
          <w:rFonts w:ascii="Times New Roman" w:hAnsi="Times New Roman" w:cs="Times New Roman"/>
          <w:bCs/>
          <w:sz w:val="28"/>
          <w:szCs w:val="28"/>
        </w:rPr>
        <w:t>экономической политики администрации городского округа на среднесрочный период.</w:t>
      </w:r>
    </w:p>
    <w:p w:rsidR="003E497B" w:rsidRPr="00B16EE1" w:rsidRDefault="003E497B" w:rsidP="003E497B">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В основе реализации Комплексной программы лежит программно</w:t>
      </w:r>
      <w:r>
        <w:rPr>
          <w:rFonts w:ascii="Times New Roman" w:hAnsi="Times New Roman" w:cs="Times New Roman"/>
          <w:sz w:val="28"/>
          <w:szCs w:val="28"/>
        </w:rPr>
        <w:t>-</w:t>
      </w:r>
      <w:r w:rsidRPr="00B16EE1">
        <w:rPr>
          <w:rFonts w:ascii="Times New Roman" w:hAnsi="Times New Roman" w:cs="Times New Roman"/>
          <w:sz w:val="28"/>
          <w:szCs w:val="28"/>
        </w:rPr>
        <w:t>целевой подход, который является одним из инструментов системы управления развитием городского округа, средством реализации органами администрации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 городского округа социальной и экономической политики, механизмом воздействия на экономические процессы в пределах полномочий с целью формирования условий, обеспечивающих последовательное повышение качества жизни населения городского округа, эффективное и результативное использование средств бюджета городского округа.</w:t>
      </w:r>
      <w:proofErr w:type="gramEnd"/>
    </w:p>
    <w:p w:rsidR="003E497B" w:rsidRPr="00B16EE1" w:rsidRDefault="003E497B" w:rsidP="003E497B">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Исходными данными для разработки программы послужили документы стратегического развития и прогнозы социально</w:t>
      </w:r>
      <w:r>
        <w:rPr>
          <w:rFonts w:ascii="Times New Roman" w:hAnsi="Times New Roman" w:cs="Times New Roman"/>
          <w:sz w:val="28"/>
          <w:szCs w:val="28"/>
        </w:rPr>
        <w:t>-</w:t>
      </w:r>
      <w:r w:rsidRPr="00B16EE1">
        <w:rPr>
          <w:rFonts w:ascii="Times New Roman" w:hAnsi="Times New Roman" w:cs="Times New Roman"/>
          <w:sz w:val="28"/>
          <w:szCs w:val="28"/>
        </w:rPr>
        <w:t xml:space="preserve">экономического развития на среднесрочный период для Российской Федерации, ДВФО, Камчатского края и </w:t>
      </w:r>
      <w:proofErr w:type="gramStart"/>
      <w:r w:rsidRPr="00B16EE1">
        <w:rPr>
          <w:rFonts w:ascii="Times New Roman" w:hAnsi="Times New Roman" w:cs="Times New Roman"/>
          <w:sz w:val="28"/>
          <w:szCs w:val="28"/>
        </w:rPr>
        <w:t>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w:t>
      </w:r>
      <w:proofErr w:type="gramEnd"/>
      <w:r w:rsidRPr="00B16EE1">
        <w:rPr>
          <w:rFonts w:ascii="Times New Roman" w:hAnsi="Times New Roman" w:cs="Times New Roman"/>
          <w:sz w:val="28"/>
          <w:szCs w:val="28"/>
        </w:rPr>
        <w:t xml:space="preserve"> городского округа, послания Президента Российской Федерации, Губернатора Камчатского края, государственные программы Российской Федерации и Камчатского края, муниципальные программы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 городского округа, инвестиционная программа Камчатского края.</w:t>
      </w:r>
    </w:p>
    <w:p w:rsidR="003E497B" w:rsidRPr="00B16EE1" w:rsidRDefault="003E497B" w:rsidP="003E497B">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В ходе разработки Комплексной программы проведен комплексный анализ социально</w:t>
      </w:r>
      <w:r>
        <w:rPr>
          <w:rFonts w:ascii="Times New Roman" w:hAnsi="Times New Roman" w:cs="Times New Roman"/>
          <w:sz w:val="28"/>
          <w:szCs w:val="28"/>
        </w:rPr>
        <w:t>-</w:t>
      </w:r>
      <w:r w:rsidRPr="00B16EE1">
        <w:rPr>
          <w:rFonts w:ascii="Times New Roman" w:hAnsi="Times New Roman" w:cs="Times New Roman"/>
          <w:sz w:val="28"/>
          <w:szCs w:val="28"/>
        </w:rPr>
        <w:t>экономического положения городского округа, оценены действующие меры по улучшению социально</w:t>
      </w:r>
      <w:r>
        <w:rPr>
          <w:rFonts w:ascii="Times New Roman" w:hAnsi="Times New Roman" w:cs="Times New Roman"/>
          <w:sz w:val="28"/>
          <w:szCs w:val="28"/>
        </w:rPr>
        <w:t>-</w:t>
      </w:r>
      <w:r w:rsidRPr="00B16EE1">
        <w:rPr>
          <w:rFonts w:ascii="Times New Roman" w:hAnsi="Times New Roman" w:cs="Times New Roman"/>
          <w:sz w:val="28"/>
          <w:szCs w:val="28"/>
        </w:rPr>
        <w:t>экономического положения городского округа, выявлены перспективы и проблемы его развития, конкурентные преимущества, определены и обоснованы миссия, система целей и задач развития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 городского округа, разработана система мероприятий по реализации стратегических направлений социально</w:t>
      </w:r>
      <w:r>
        <w:rPr>
          <w:rFonts w:ascii="Times New Roman" w:hAnsi="Times New Roman" w:cs="Times New Roman"/>
          <w:sz w:val="28"/>
          <w:szCs w:val="28"/>
        </w:rPr>
        <w:t>-</w:t>
      </w:r>
      <w:r w:rsidRPr="00B16EE1">
        <w:rPr>
          <w:rFonts w:ascii="Times New Roman" w:hAnsi="Times New Roman" w:cs="Times New Roman"/>
          <w:sz w:val="28"/>
          <w:szCs w:val="28"/>
        </w:rPr>
        <w:t>экономического развития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 городского округа на среднесрочный период, сформирован перечень перспективных проектов</w:t>
      </w:r>
      <w:proofErr w:type="gramEnd"/>
      <w:r w:rsidRPr="00B16EE1">
        <w:rPr>
          <w:rFonts w:ascii="Times New Roman" w:hAnsi="Times New Roman" w:cs="Times New Roman"/>
          <w:sz w:val="28"/>
          <w:szCs w:val="28"/>
        </w:rPr>
        <w:t>, концепций, стратегий и муниципальных программ и подпрограмм с определением целевых индикаторов по ним. Мероприятия по реализации программы комплексного социально</w:t>
      </w:r>
      <w:r>
        <w:rPr>
          <w:rFonts w:ascii="Times New Roman" w:hAnsi="Times New Roman" w:cs="Times New Roman"/>
          <w:sz w:val="28"/>
          <w:szCs w:val="28"/>
        </w:rPr>
        <w:t>-</w:t>
      </w:r>
      <w:r w:rsidRPr="00B16EE1">
        <w:rPr>
          <w:rFonts w:ascii="Times New Roman" w:hAnsi="Times New Roman" w:cs="Times New Roman"/>
          <w:sz w:val="28"/>
          <w:szCs w:val="28"/>
        </w:rPr>
        <w:t xml:space="preserve">экономического развития </w:t>
      </w:r>
      <w:proofErr w:type="gramStart"/>
      <w:r w:rsidRPr="00B16EE1">
        <w:rPr>
          <w:rFonts w:ascii="Times New Roman" w:hAnsi="Times New Roman" w:cs="Times New Roman"/>
          <w:sz w:val="28"/>
          <w:szCs w:val="28"/>
        </w:rPr>
        <w:t>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w:t>
      </w:r>
      <w:proofErr w:type="gramEnd"/>
      <w:r w:rsidRPr="00B16EE1">
        <w:rPr>
          <w:rFonts w:ascii="Times New Roman" w:hAnsi="Times New Roman" w:cs="Times New Roman"/>
          <w:sz w:val="28"/>
          <w:szCs w:val="28"/>
        </w:rPr>
        <w:t xml:space="preserve"> городского округа на 2015</w:t>
      </w:r>
      <w:r>
        <w:rPr>
          <w:rFonts w:ascii="Times New Roman" w:hAnsi="Times New Roman" w:cs="Times New Roman"/>
          <w:sz w:val="28"/>
          <w:szCs w:val="28"/>
        </w:rPr>
        <w:t>-</w:t>
      </w:r>
      <w:r w:rsidRPr="00B16EE1">
        <w:rPr>
          <w:rFonts w:ascii="Times New Roman" w:hAnsi="Times New Roman" w:cs="Times New Roman"/>
          <w:sz w:val="28"/>
          <w:szCs w:val="28"/>
        </w:rPr>
        <w:t>2019 годы разработаны с учетом интересов и приоритетов населения городского округа, бизнеса, общественности, органов государственной власти и иных субъектов.</w:t>
      </w:r>
    </w:p>
    <w:p w:rsidR="00DA0B88" w:rsidRPr="00B16EE1" w:rsidRDefault="00171CBB" w:rsidP="00DA0B88">
      <w:pPr>
        <w:pStyle w:val="1"/>
        <w:spacing w:before="0" w:line="240" w:lineRule="auto"/>
        <w:jc w:val="center"/>
      </w:pPr>
      <w:r w:rsidRPr="00B16EE1">
        <w:br w:type="page"/>
      </w:r>
      <w:bookmarkStart w:id="4" w:name="_Toc429666285"/>
      <w:r w:rsidR="00DA0B88" w:rsidRPr="00B16EE1">
        <w:rPr>
          <w:sz w:val="28"/>
        </w:rPr>
        <w:lastRenderedPageBreak/>
        <w:t>Глава 4. Паспорт</w:t>
      </w:r>
      <w:bookmarkEnd w:id="2"/>
      <w:r w:rsidR="00E93362">
        <w:rPr>
          <w:sz w:val="28"/>
        </w:rPr>
        <w:t xml:space="preserve"> </w:t>
      </w:r>
      <w:bookmarkStart w:id="5" w:name="_Toc425409860"/>
      <w:bookmarkStart w:id="6" w:name="_Toc425433759"/>
      <w:r w:rsidR="00DA0B88" w:rsidRPr="00B16EE1">
        <w:t xml:space="preserve">программы комплексного социально-экономического развития </w:t>
      </w:r>
      <w:proofErr w:type="gramStart"/>
      <w:r w:rsidR="00DA0B88" w:rsidRPr="00B16EE1">
        <w:t>Петропавловск-Камчатского</w:t>
      </w:r>
      <w:proofErr w:type="gramEnd"/>
      <w:r w:rsidR="00DA0B88" w:rsidRPr="00B16EE1">
        <w:t xml:space="preserve"> городского округа на 2015-2019 годы</w:t>
      </w:r>
      <w:bookmarkEnd w:id="4"/>
      <w:bookmarkEnd w:id="5"/>
      <w:bookmarkEnd w:id="6"/>
    </w:p>
    <w:p w:rsidR="00DA0B88" w:rsidRPr="00B16EE1" w:rsidRDefault="00DA0B88" w:rsidP="00DA0B88"/>
    <w:tbl>
      <w:tblPr>
        <w:tblW w:w="16839" w:type="dxa"/>
        <w:tblLayout w:type="fixed"/>
        <w:tblLook w:val="01E0" w:firstRow="1" w:lastRow="1" w:firstColumn="1" w:lastColumn="1" w:noHBand="0" w:noVBand="0"/>
      </w:tblPr>
      <w:tblGrid>
        <w:gridCol w:w="2661"/>
        <w:gridCol w:w="7089"/>
        <w:gridCol w:w="7089"/>
      </w:tblGrid>
      <w:tr w:rsidR="00DA0B88" w:rsidRPr="00B16EE1" w:rsidTr="00AB460E">
        <w:trPr>
          <w:trHeight w:val="931"/>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Наименование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ind w:firstLine="633"/>
              <w:jc w:val="both"/>
              <w:rPr>
                <w:rFonts w:ascii="Times New Roman" w:hAnsi="Times New Roman" w:cs="Times New Roman"/>
                <w:sz w:val="28"/>
                <w:szCs w:val="28"/>
              </w:rPr>
            </w:pPr>
            <w:r w:rsidRPr="00B16EE1">
              <w:rPr>
                <w:rFonts w:ascii="Times New Roman" w:hAnsi="Times New Roman" w:cs="Times New Roman"/>
                <w:sz w:val="28"/>
                <w:szCs w:val="28"/>
              </w:rPr>
              <w:t xml:space="preserve">Программа комплексного социально-экономического развития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2015-2019 годы</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579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Основание для разработки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ind w:firstLine="633"/>
              <w:rPr>
                <w:szCs w:val="28"/>
                <w:lang w:eastAsia="ru-RU"/>
              </w:rPr>
            </w:pPr>
            <w:r w:rsidRPr="00B16EE1">
              <w:rPr>
                <w:szCs w:val="28"/>
              </w:rPr>
              <w:t xml:space="preserve">Федеральный закон от 06.10.2003 № 131-ФЗ </w:t>
            </w:r>
            <w:r w:rsidRPr="00B16EE1">
              <w:rPr>
                <w:szCs w:val="28"/>
              </w:rPr>
              <w:br/>
              <w:t>«Об общих принципах организации местного самоуправления в Р</w:t>
            </w:r>
            <w:r w:rsidR="00CA7E82" w:rsidRPr="00B16EE1">
              <w:rPr>
                <w:szCs w:val="28"/>
              </w:rPr>
              <w:t xml:space="preserve">оссийской </w:t>
            </w:r>
            <w:r w:rsidRPr="00B16EE1">
              <w:rPr>
                <w:szCs w:val="28"/>
              </w:rPr>
              <w:t>Ф</w:t>
            </w:r>
            <w:r w:rsidR="00CA7E82" w:rsidRPr="00B16EE1">
              <w:rPr>
                <w:szCs w:val="28"/>
              </w:rPr>
              <w:t>едерации</w:t>
            </w:r>
            <w:r w:rsidRPr="00B16EE1">
              <w:rPr>
                <w:szCs w:val="28"/>
              </w:rPr>
              <w:t>»</w:t>
            </w:r>
            <w:r w:rsidR="00884FB8">
              <w:rPr>
                <w:szCs w:val="28"/>
              </w:rPr>
              <w:t>;</w:t>
            </w:r>
          </w:p>
          <w:p w:rsidR="00DA0B88" w:rsidRPr="00B16EE1" w:rsidRDefault="00DA0B88" w:rsidP="00D85304">
            <w:pPr>
              <w:pStyle w:val="11"/>
              <w:ind w:firstLine="633"/>
              <w:rPr>
                <w:szCs w:val="28"/>
              </w:rPr>
            </w:pPr>
            <w:r w:rsidRPr="00B16EE1">
              <w:rPr>
                <w:szCs w:val="28"/>
              </w:rPr>
              <w:t xml:space="preserve">Постановление Губернатора Камчатского края </w:t>
            </w:r>
            <w:r w:rsidRPr="00B16EE1">
              <w:rPr>
                <w:szCs w:val="28"/>
              </w:rPr>
              <w:br/>
              <w:t>от 03.10.2008 № 371 «О Порядке взаимодействия исполнительных органов государственной власти Камчатского края и органов местного самоуправления муниципальных образований в Камчатском крае в процессе планирования социально-экономического развития муниципальных</w:t>
            </w:r>
            <w:r w:rsidR="00884FB8">
              <w:rPr>
                <w:szCs w:val="28"/>
              </w:rPr>
              <w:t xml:space="preserve"> образований в Камчатском крае»;</w:t>
            </w:r>
          </w:p>
          <w:p w:rsidR="00DA0B88" w:rsidRPr="00B16EE1" w:rsidRDefault="00DA0B88" w:rsidP="00D85304">
            <w:pPr>
              <w:pStyle w:val="11"/>
              <w:ind w:firstLine="633"/>
              <w:rPr>
                <w:szCs w:val="28"/>
              </w:rPr>
            </w:pPr>
            <w:r w:rsidRPr="00B16EE1">
              <w:rPr>
                <w:szCs w:val="28"/>
              </w:rPr>
              <w:t xml:space="preserve">Постановление Правительства Российской Федерации от 15.04.1996 № 480 «Об утверждении федеральной целевой программы «Экономическое и социальное развитие Дальнего Востока и Байкальского региона на период </w:t>
            </w:r>
            <w:r w:rsidRPr="00392128">
              <w:rPr>
                <w:szCs w:val="28"/>
              </w:rPr>
              <w:t xml:space="preserve">до </w:t>
            </w:r>
            <w:r w:rsidR="00392128" w:rsidRPr="00392128">
              <w:rPr>
                <w:szCs w:val="28"/>
              </w:rPr>
              <w:t xml:space="preserve">2018 </w:t>
            </w:r>
            <w:r w:rsidR="00884FB8">
              <w:rPr>
                <w:szCs w:val="28"/>
              </w:rPr>
              <w:t>года»;</w:t>
            </w:r>
          </w:p>
          <w:p w:rsidR="00DA0B88" w:rsidRPr="00B16EE1" w:rsidRDefault="00DA0B88" w:rsidP="00D85304">
            <w:pPr>
              <w:pStyle w:val="11"/>
              <w:ind w:firstLine="633"/>
              <w:rPr>
                <w:szCs w:val="28"/>
              </w:rPr>
            </w:pPr>
            <w:r w:rsidRPr="00B16EE1">
              <w:rPr>
                <w:szCs w:val="28"/>
              </w:rPr>
              <w:t xml:space="preserve">Постановление Правительства Камчатского края </w:t>
            </w:r>
            <w:r w:rsidRPr="00B16EE1">
              <w:rPr>
                <w:szCs w:val="28"/>
              </w:rPr>
              <w:br/>
              <w:t>от 27.07.2010 № 332-П «Об утверждении Стратеги</w:t>
            </w:r>
            <w:r w:rsidR="00CA7E82" w:rsidRPr="00B16EE1">
              <w:rPr>
                <w:szCs w:val="28"/>
              </w:rPr>
              <w:t>и</w:t>
            </w:r>
            <w:r w:rsidRPr="00B16EE1">
              <w:rPr>
                <w:szCs w:val="28"/>
              </w:rPr>
              <w:t xml:space="preserve"> социально-экономического развития </w:t>
            </w:r>
            <w:r w:rsidR="00884FB8">
              <w:rPr>
                <w:szCs w:val="28"/>
              </w:rPr>
              <w:t>Камчатского края до 2025 года»;</w:t>
            </w:r>
          </w:p>
          <w:p w:rsidR="00DA0B88" w:rsidRPr="00B16EE1" w:rsidRDefault="00DA0B88" w:rsidP="00D85304">
            <w:pPr>
              <w:pStyle w:val="11"/>
              <w:ind w:firstLine="633"/>
              <w:rPr>
                <w:szCs w:val="28"/>
              </w:rPr>
            </w:pPr>
            <w:r w:rsidRPr="00B16EE1">
              <w:rPr>
                <w:szCs w:val="28"/>
              </w:rPr>
              <w:t xml:space="preserve">Устав </w:t>
            </w:r>
            <w:proofErr w:type="gramStart"/>
            <w:r w:rsidRPr="00B16EE1">
              <w:rPr>
                <w:szCs w:val="28"/>
              </w:rPr>
              <w:t>Петропавловс</w:t>
            </w:r>
            <w:r w:rsidR="00884FB8">
              <w:rPr>
                <w:szCs w:val="28"/>
              </w:rPr>
              <w:t>к-Камчатского</w:t>
            </w:r>
            <w:proofErr w:type="gramEnd"/>
            <w:r w:rsidR="00884FB8">
              <w:rPr>
                <w:szCs w:val="28"/>
              </w:rPr>
              <w:t xml:space="preserve"> городского округа;</w:t>
            </w:r>
          </w:p>
          <w:p w:rsidR="00DA0B88" w:rsidRPr="00B16EE1" w:rsidRDefault="00DA0B88" w:rsidP="00D85304">
            <w:pPr>
              <w:pStyle w:val="11"/>
              <w:ind w:firstLine="633"/>
              <w:rPr>
                <w:szCs w:val="28"/>
              </w:rPr>
            </w:pPr>
            <w:r w:rsidRPr="00B16EE1">
              <w:rPr>
                <w:szCs w:val="28"/>
              </w:rPr>
              <w:t xml:space="preserve">Постановление администрации </w:t>
            </w:r>
            <w:proofErr w:type="gramStart"/>
            <w:r w:rsidRPr="00B16EE1">
              <w:rPr>
                <w:szCs w:val="28"/>
              </w:rPr>
              <w:t>Петропавловск-Камчатского</w:t>
            </w:r>
            <w:proofErr w:type="gramEnd"/>
            <w:r w:rsidRPr="00B16EE1">
              <w:rPr>
                <w:szCs w:val="28"/>
              </w:rPr>
              <w:t xml:space="preserve"> городского округа от 05.05.2014 № 1054     «О порядке разработки и реализации программы комплексного социально-экономического развития Петропавловск-Камчатского городского округа»</w:t>
            </w:r>
          </w:p>
        </w:tc>
        <w:tc>
          <w:tcPr>
            <w:tcW w:w="7089" w:type="dxa"/>
            <w:tcBorders>
              <w:left w:val="single" w:sz="4" w:space="0" w:color="auto"/>
            </w:tcBorders>
          </w:tcPr>
          <w:p w:rsidR="00DA0B88" w:rsidRPr="00B16EE1" w:rsidRDefault="00DA0B88" w:rsidP="00D85304">
            <w:pPr>
              <w:pStyle w:val="11"/>
              <w:rPr>
                <w:szCs w:val="28"/>
              </w:rPr>
            </w:pPr>
          </w:p>
        </w:tc>
      </w:tr>
      <w:tr w:rsidR="00DA0B88" w:rsidRPr="00B16EE1" w:rsidTr="00AB460E">
        <w:trPr>
          <w:trHeight w:val="769"/>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Муниципальный заказчик</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 xml:space="preserve">Управление экономики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w:t>
            </w:r>
          </w:p>
        </w:tc>
        <w:tc>
          <w:tcPr>
            <w:tcW w:w="7089" w:type="dxa"/>
            <w:tcBorders>
              <w:left w:val="single" w:sz="4" w:space="0" w:color="auto"/>
            </w:tcBorders>
          </w:tcPr>
          <w:p w:rsidR="00DA0B88" w:rsidRPr="00B16EE1" w:rsidRDefault="00DA0B88" w:rsidP="00D85304">
            <w:pPr>
              <w:spacing w:after="0" w:line="240" w:lineRule="auto"/>
              <w:jc w:val="both"/>
              <w:rPr>
                <w:rFonts w:ascii="Times New Roman" w:hAnsi="Times New Roman" w:cs="Times New Roman"/>
                <w:sz w:val="28"/>
                <w:szCs w:val="28"/>
              </w:rPr>
            </w:pPr>
          </w:p>
        </w:tc>
      </w:tr>
      <w:tr w:rsidR="00DA0B88" w:rsidRPr="00B16EE1" w:rsidTr="00AB460E">
        <w:trPr>
          <w:trHeight w:val="920"/>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2E5A1A" w:rsidP="00CA7E82">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Р</w:t>
            </w:r>
            <w:r w:rsidR="00DA0B88" w:rsidRPr="00B16EE1">
              <w:rPr>
                <w:rFonts w:ascii="Times New Roman" w:hAnsi="Times New Roman" w:cs="Times New Roman"/>
                <w:sz w:val="28"/>
                <w:szCs w:val="28"/>
              </w:rPr>
              <w:t>азработчик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Общество с ограниченной ответственностью «Финансовый и организационный консалтинг»</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41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Основная цель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t xml:space="preserve">Стабильное улучшение качества жизни населения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основе развития человеческого потенциала, городской среды, экономики и совершенствования системы управления городским округом</w:t>
            </w:r>
          </w:p>
        </w:tc>
        <w:tc>
          <w:tcPr>
            <w:tcW w:w="7089" w:type="dxa"/>
            <w:tcBorders>
              <w:left w:val="single" w:sz="4" w:space="0" w:color="auto"/>
            </w:tcBorders>
          </w:tcPr>
          <w:p w:rsidR="00DA0B88" w:rsidRPr="00B16EE1" w:rsidRDefault="00DA0B88" w:rsidP="00D85304">
            <w:pPr>
              <w:spacing w:after="0" w:line="240" w:lineRule="auto"/>
              <w:ind w:left="113"/>
              <w:jc w:val="both"/>
              <w:rPr>
                <w:rFonts w:ascii="Times New Roman" w:hAnsi="Times New Roman" w:cs="Times New Roman"/>
                <w:sz w:val="28"/>
                <w:szCs w:val="28"/>
              </w:rPr>
            </w:pPr>
          </w:p>
        </w:tc>
      </w:tr>
      <w:tr w:rsidR="00DA0B88" w:rsidRPr="00B16EE1" w:rsidTr="00AB460E">
        <w:trPr>
          <w:trHeight w:val="255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jc w:val="both"/>
              <w:rPr>
                <w:rFonts w:ascii="Times New Roman" w:hAnsi="Times New Roman" w:cs="Times New Roman"/>
                <w:sz w:val="28"/>
                <w:szCs w:val="28"/>
              </w:rPr>
            </w:pPr>
            <w:r w:rsidRPr="00B16EE1">
              <w:rPr>
                <w:rFonts w:ascii="Times New Roman" w:hAnsi="Times New Roman" w:cs="Times New Roman"/>
                <w:sz w:val="28"/>
                <w:szCs w:val="28"/>
              </w:rPr>
              <w:lastRenderedPageBreak/>
              <w:t>Стратегические приоритеты (стратегические цели)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szCs w:val="28"/>
                <w:lang w:eastAsia="ru-RU"/>
              </w:rPr>
            </w:pPr>
            <w:r w:rsidRPr="00B16EE1">
              <w:rPr>
                <w:szCs w:val="28"/>
              </w:rPr>
              <w:t>Развитие человеческого потенциала и благоприятная социальная среда.</w:t>
            </w:r>
          </w:p>
          <w:p w:rsidR="00DA0B88" w:rsidRPr="0075676F" w:rsidRDefault="00DA0B88" w:rsidP="00D85304">
            <w:pPr>
              <w:pStyle w:val="11"/>
              <w:rPr>
                <w:color w:val="FF0000"/>
                <w:szCs w:val="28"/>
                <w:lang w:eastAsia="ru-RU"/>
              </w:rPr>
            </w:pPr>
            <w:r w:rsidRPr="00B16EE1">
              <w:rPr>
                <w:szCs w:val="28"/>
              </w:rPr>
              <w:t xml:space="preserve">Формирование диверсифицированной конкурентоспособной экономики </w:t>
            </w:r>
            <w:r w:rsidRPr="0075676F">
              <w:rPr>
                <w:szCs w:val="28"/>
              </w:rPr>
              <w:t>города.</w:t>
            </w:r>
          </w:p>
          <w:p w:rsidR="00DA0B88" w:rsidRPr="00B16EE1" w:rsidRDefault="00DA0B88" w:rsidP="00D8530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Развитие городской среды, комфортной для жизни и хозяйственной деятельности.</w:t>
            </w:r>
          </w:p>
          <w:p w:rsidR="00DA0B88" w:rsidRPr="00B16EE1" w:rsidRDefault="00DA0B88" w:rsidP="00AE221D">
            <w:pPr>
              <w:pStyle w:val="11"/>
              <w:rPr>
                <w:szCs w:val="28"/>
                <w:lang w:eastAsia="ru-RU"/>
              </w:rPr>
            </w:pPr>
            <w:r w:rsidRPr="00B16EE1">
              <w:rPr>
                <w:szCs w:val="28"/>
              </w:rPr>
              <w:t>Эффективное общественное и муниципальное управление</w:t>
            </w:r>
            <w:r w:rsidR="004A1B87">
              <w:rPr>
                <w:szCs w:val="28"/>
              </w:rPr>
              <w:t>.</w:t>
            </w:r>
          </w:p>
        </w:tc>
        <w:tc>
          <w:tcPr>
            <w:tcW w:w="7089" w:type="dxa"/>
            <w:tcBorders>
              <w:left w:val="single" w:sz="4" w:space="0" w:color="auto"/>
            </w:tcBorders>
          </w:tcPr>
          <w:p w:rsidR="00DA0B88" w:rsidRPr="00B16EE1" w:rsidRDefault="00DA0B88" w:rsidP="00D85304">
            <w:pPr>
              <w:pStyle w:val="11"/>
              <w:rPr>
                <w:szCs w:val="28"/>
              </w:rPr>
            </w:pPr>
          </w:p>
        </w:tc>
      </w:tr>
      <w:tr w:rsidR="00DA0B88" w:rsidRPr="00B16EE1" w:rsidTr="00AB460E">
        <w:trPr>
          <w:trHeight w:val="211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Перечень основных мероприятий</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lang w:eastAsia="ru-RU"/>
              </w:rPr>
            </w:pPr>
            <w:r w:rsidRPr="00B16EE1">
              <w:t>Стабилизация демографических и миграционных процессов.</w:t>
            </w:r>
          </w:p>
          <w:p w:rsidR="00DA0B88" w:rsidRPr="00B16EE1" w:rsidRDefault="00DA0B88" w:rsidP="00D85304">
            <w:pPr>
              <w:pStyle w:val="11"/>
              <w:rPr>
                <w:lang w:eastAsia="ru-RU"/>
              </w:rPr>
            </w:pPr>
            <w:r w:rsidRPr="00B16EE1">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социально-ориентированного развития российского общества и потребностями населения городского округа.</w:t>
            </w:r>
          </w:p>
          <w:p w:rsidR="00DA0B88" w:rsidRPr="00B16EE1" w:rsidRDefault="00DA0B88" w:rsidP="00D85304">
            <w:pPr>
              <w:pStyle w:val="11"/>
              <w:rPr>
                <w:lang w:eastAsia="ru-RU"/>
              </w:rPr>
            </w:pPr>
            <w:r w:rsidRPr="00B16EE1">
              <w:t>Расширение возможностей для культурно-духовного развития жителей городского округа.</w:t>
            </w:r>
          </w:p>
          <w:p w:rsidR="00DA0B88" w:rsidRPr="00B16EE1" w:rsidRDefault="00DA0B88" w:rsidP="00D85304">
            <w:pPr>
              <w:pStyle w:val="11"/>
              <w:rPr>
                <w:lang w:eastAsia="ru-RU"/>
              </w:rPr>
            </w:pPr>
            <w:r w:rsidRPr="00B16EE1">
              <w:t>Создание условий для развития массового спорта и физкультурно-оздоровительного движения на территории городского округа.</w:t>
            </w:r>
          </w:p>
          <w:p w:rsidR="00DA0B88" w:rsidRPr="00B16EE1" w:rsidRDefault="00DA0B88" w:rsidP="00D85304">
            <w:pPr>
              <w:pStyle w:val="11"/>
              <w:rPr>
                <w:lang w:eastAsia="ru-RU"/>
              </w:rPr>
            </w:pPr>
            <w:r w:rsidRPr="00B16EE1">
              <w:t>Создание условий для успешной социализации и эффективной самореализации молодежи.</w:t>
            </w:r>
          </w:p>
          <w:p w:rsidR="00DA0B88" w:rsidRPr="00B16EE1" w:rsidRDefault="00DA0B88" w:rsidP="00D85304">
            <w:pPr>
              <w:pStyle w:val="11"/>
              <w:rPr>
                <w:lang w:eastAsia="ru-RU"/>
              </w:rPr>
            </w:pPr>
            <w:r w:rsidRPr="00B16EE1">
              <w:t>Повышение благосостояния и уровня жизни населения.</w:t>
            </w:r>
          </w:p>
          <w:p w:rsidR="00DA0B88" w:rsidRPr="00B16EE1" w:rsidRDefault="00DA0B88" w:rsidP="00D85304">
            <w:pPr>
              <w:pStyle w:val="11"/>
              <w:rPr>
                <w:lang w:eastAsia="ru-RU"/>
              </w:rPr>
            </w:pPr>
            <w:r w:rsidRPr="00B16EE1">
              <w:t>Формирование условий для успешного функционирования рынка труда, отвечающего потребностям городского округа.</w:t>
            </w:r>
          </w:p>
          <w:p w:rsidR="00DA0B88" w:rsidRPr="00B16EE1" w:rsidRDefault="00DA0B88" w:rsidP="00D85304">
            <w:pPr>
              <w:pStyle w:val="11"/>
              <w:rPr>
                <w:lang w:eastAsia="ru-RU"/>
              </w:rPr>
            </w:pPr>
            <w:r w:rsidRPr="00B16EE1">
              <w:t>Повышение устойчивости жилых домов, основных объектов и систем жизнеобеспечения.</w:t>
            </w:r>
          </w:p>
          <w:p w:rsidR="00DA0B88" w:rsidRPr="00B16EE1" w:rsidRDefault="00DA0B88" w:rsidP="00D85304">
            <w:pPr>
              <w:pStyle w:val="11"/>
              <w:rPr>
                <w:lang w:eastAsia="ru-RU"/>
              </w:rPr>
            </w:pPr>
            <w:r w:rsidRPr="00B16EE1">
              <w:t>Обеспечение личной и общественной безопасности.</w:t>
            </w:r>
          </w:p>
          <w:p w:rsidR="00DA0B88" w:rsidRPr="00B16EE1" w:rsidRDefault="00DA0B88" w:rsidP="00D85304">
            <w:pPr>
              <w:pStyle w:val="11"/>
              <w:rPr>
                <w:lang w:eastAsia="ru-RU"/>
              </w:rPr>
            </w:pPr>
            <w:r w:rsidRPr="00B16EE1">
              <w:t>Улучшение качества окружающей среды на территории городского округа.</w:t>
            </w:r>
          </w:p>
          <w:p w:rsidR="00DA0B88" w:rsidRPr="00B16EE1" w:rsidRDefault="00DA0B88" w:rsidP="00D85304">
            <w:pPr>
              <w:pStyle w:val="11"/>
              <w:rPr>
                <w:lang w:eastAsia="ru-RU"/>
              </w:rPr>
            </w:pPr>
            <w:r w:rsidRPr="00B16EE1">
              <w:t xml:space="preserve">Развитие обрабатывающих производств, позволяющих преодолеть </w:t>
            </w:r>
            <w:proofErr w:type="spellStart"/>
            <w:r w:rsidRPr="00B16EE1">
              <w:t>монопрофильность</w:t>
            </w:r>
            <w:proofErr w:type="spellEnd"/>
            <w:r w:rsidRPr="00B16EE1">
              <w:t xml:space="preserve"> экономики городского округа.</w:t>
            </w:r>
          </w:p>
          <w:p w:rsidR="00DA0B88" w:rsidRPr="00B16EE1" w:rsidRDefault="00DA0B88" w:rsidP="00D85304">
            <w:pPr>
              <w:pStyle w:val="11"/>
              <w:rPr>
                <w:lang w:eastAsia="ru-RU"/>
              </w:rPr>
            </w:pPr>
            <w:r w:rsidRPr="00B16EE1">
              <w:t>Стимулирование развития строительства.</w:t>
            </w:r>
          </w:p>
          <w:p w:rsidR="00DA0B88" w:rsidRPr="00B16EE1" w:rsidRDefault="00DA0B88" w:rsidP="00D85304">
            <w:pPr>
              <w:pStyle w:val="11"/>
              <w:rPr>
                <w:lang w:eastAsia="ru-RU"/>
              </w:rPr>
            </w:pPr>
            <w:r w:rsidRPr="00B16EE1">
              <w:t>Повышение качества и доступности услуг.</w:t>
            </w:r>
          </w:p>
          <w:p w:rsidR="00DA0B88" w:rsidRPr="00B16EE1" w:rsidRDefault="00DA0B88" w:rsidP="00D85304">
            <w:pPr>
              <w:pStyle w:val="11"/>
              <w:rPr>
                <w:lang w:eastAsia="ru-RU"/>
              </w:rPr>
            </w:pPr>
            <w:r w:rsidRPr="00B16EE1">
              <w:t>Создание условий для развития въездного и внутреннего туризма.</w:t>
            </w:r>
          </w:p>
          <w:p w:rsidR="00DA0B88" w:rsidRPr="00B16EE1" w:rsidRDefault="00DA0B88" w:rsidP="00D85304">
            <w:pPr>
              <w:pStyle w:val="11"/>
              <w:rPr>
                <w:lang w:eastAsia="ru-RU"/>
              </w:rPr>
            </w:pPr>
            <w:r w:rsidRPr="00B16EE1">
              <w:t>Повышение степени интегрированности транспортной сети города в транспортную систему АТР.</w:t>
            </w:r>
          </w:p>
          <w:p w:rsidR="00DA0B88" w:rsidRPr="00B16EE1" w:rsidRDefault="00DA0B88" w:rsidP="00D85304">
            <w:pPr>
              <w:pStyle w:val="11"/>
              <w:rPr>
                <w:lang w:eastAsia="ru-RU"/>
              </w:rPr>
            </w:pPr>
            <w:r w:rsidRPr="00B16EE1">
              <w:t>Развитие общественного транспорта.</w:t>
            </w:r>
          </w:p>
          <w:p w:rsidR="00DA0B88" w:rsidRPr="00B16EE1" w:rsidRDefault="00DA0B88" w:rsidP="00D85304">
            <w:pPr>
              <w:pStyle w:val="11"/>
              <w:rPr>
                <w:lang w:eastAsia="ru-RU"/>
              </w:rPr>
            </w:pPr>
            <w:r w:rsidRPr="00B16EE1">
              <w:t>Развитие услуг связи.</w:t>
            </w:r>
          </w:p>
          <w:p w:rsidR="00DA0B88" w:rsidRPr="00B16EE1" w:rsidRDefault="00DA0B88" w:rsidP="00D85304">
            <w:pPr>
              <w:pStyle w:val="11"/>
              <w:rPr>
                <w:lang w:eastAsia="ru-RU"/>
              </w:rPr>
            </w:pPr>
            <w:r w:rsidRPr="00B16EE1">
              <w:t xml:space="preserve">Создание благоприятных условий для привлечения инвестиций в экономику </w:t>
            </w:r>
            <w:proofErr w:type="gramStart"/>
            <w:r w:rsidRPr="00B16EE1">
              <w:t>Петропавловск-Камчатского</w:t>
            </w:r>
            <w:proofErr w:type="gramEnd"/>
            <w:r w:rsidRPr="00B16EE1">
              <w:t xml:space="preserve"> </w:t>
            </w:r>
            <w:r w:rsidRPr="00B16EE1">
              <w:lastRenderedPageBreak/>
              <w:t xml:space="preserve">городского округа и ведения бизнеса. </w:t>
            </w:r>
          </w:p>
          <w:p w:rsidR="00DA0B88" w:rsidRPr="00B16EE1" w:rsidRDefault="00DA0B88" w:rsidP="00D85304">
            <w:pPr>
              <w:pStyle w:val="11"/>
              <w:rPr>
                <w:lang w:eastAsia="ru-RU"/>
              </w:rPr>
            </w:pPr>
            <w:r w:rsidRPr="00B16EE1">
              <w:t xml:space="preserve">Стимулирование развития малого и среднего предпринимательства в соответствии с приоритетами экономического развития </w:t>
            </w:r>
            <w:proofErr w:type="gramStart"/>
            <w:r w:rsidRPr="00B16EE1">
              <w:t>Петропавловск-Камчатского</w:t>
            </w:r>
            <w:proofErr w:type="gramEnd"/>
            <w:r w:rsidRPr="00B16EE1">
              <w:t xml:space="preserve"> городского округа.</w:t>
            </w:r>
          </w:p>
          <w:p w:rsidR="00DA0B88" w:rsidRPr="00B16EE1" w:rsidRDefault="00DA0B88" w:rsidP="00D85304">
            <w:pPr>
              <w:pStyle w:val="11"/>
              <w:rPr>
                <w:lang w:eastAsia="ru-RU"/>
              </w:rPr>
            </w:pPr>
            <w:r w:rsidRPr="00B16EE1">
              <w:t xml:space="preserve">Повышение </w:t>
            </w:r>
            <w:proofErr w:type="spellStart"/>
            <w:r w:rsidRPr="00B16EE1">
              <w:t>энергоэффективности</w:t>
            </w:r>
            <w:proofErr w:type="spellEnd"/>
            <w:r w:rsidRPr="00B16EE1">
              <w:t>.</w:t>
            </w:r>
          </w:p>
          <w:p w:rsidR="00DA0B88" w:rsidRPr="00B16EE1" w:rsidRDefault="00DA0B88" w:rsidP="00D85304">
            <w:pPr>
              <w:pStyle w:val="11"/>
              <w:rPr>
                <w:lang w:eastAsia="ru-RU"/>
              </w:rPr>
            </w:pPr>
            <w:r w:rsidRPr="00B16EE1">
              <w:t>Модернизация системы водозабора, водоснабжения и водоотведения.</w:t>
            </w:r>
          </w:p>
          <w:p w:rsidR="00DA0B88" w:rsidRPr="00B16EE1" w:rsidRDefault="00DA0B88" w:rsidP="00D85304">
            <w:pPr>
              <w:pStyle w:val="11"/>
              <w:rPr>
                <w:lang w:eastAsia="ru-RU"/>
              </w:rPr>
            </w:pPr>
            <w:r w:rsidRPr="00B16EE1">
              <w:t>Формирование комфортной городской среды.</w:t>
            </w:r>
          </w:p>
          <w:p w:rsidR="00DA0B88" w:rsidRPr="00B16EE1" w:rsidRDefault="00DA0B88" w:rsidP="00D85304">
            <w:pPr>
              <w:pStyle w:val="11"/>
              <w:rPr>
                <w:lang w:eastAsia="ru-RU"/>
              </w:rPr>
            </w:pPr>
            <w:r w:rsidRPr="00B16EE1">
              <w:t>Повышение качества дорожно-транспортной инфраструктуры.</w:t>
            </w:r>
          </w:p>
          <w:p w:rsidR="00DA0B88" w:rsidRPr="00B16EE1" w:rsidRDefault="00DA0B88" w:rsidP="00D85304">
            <w:pPr>
              <w:pStyle w:val="11"/>
              <w:rPr>
                <w:lang w:eastAsia="ru-RU"/>
              </w:rPr>
            </w:pPr>
            <w:r w:rsidRPr="00B16EE1">
              <w:t>Модернизация системы сбора, вывоза и переработки твердых бытовых отходов.</w:t>
            </w:r>
          </w:p>
          <w:p w:rsidR="00DA0B88" w:rsidRPr="00B16EE1" w:rsidRDefault="00DA0B88" w:rsidP="00D85304">
            <w:pPr>
              <w:pStyle w:val="11"/>
              <w:rPr>
                <w:lang w:eastAsia="ru-RU"/>
              </w:rPr>
            </w:pPr>
            <w:r w:rsidRPr="00B16EE1">
              <w:t>Улучшение жилищно-коммунальных условий населения.</w:t>
            </w:r>
          </w:p>
          <w:p w:rsidR="00DA0B88" w:rsidRPr="00B16EE1" w:rsidRDefault="00DA0B88" w:rsidP="00D85304">
            <w:pPr>
              <w:pStyle w:val="11"/>
              <w:rPr>
                <w:lang w:eastAsia="ru-RU"/>
              </w:rPr>
            </w:pPr>
            <w:r w:rsidRPr="00B16EE1">
              <w:t>Повышение эффективности управления муниципальной собственностью.</w:t>
            </w:r>
          </w:p>
          <w:p w:rsidR="00DA0B88" w:rsidRPr="00B16EE1" w:rsidRDefault="00DA0B88" w:rsidP="00D85304">
            <w:pPr>
              <w:pStyle w:val="11"/>
              <w:rPr>
                <w:lang w:eastAsia="ru-RU"/>
              </w:rPr>
            </w:pPr>
            <w:r w:rsidRPr="00B16EE1">
              <w:t>Обеспечение сбалансированности и устойчивости муниципального бюджета.</w:t>
            </w:r>
          </w:p>
          <w:p w:rsidR="00DA0B88" w:rsidRPr="00B16EE1" w:rsidRDefault="00DA0B88" w:rsidP="00D85304">
            <w:pPr>
              <w:pStyle w:val="11"/>
              <w:rPr>
                <w:lang w:eastAsia="ru-RU"/>
              </w:rPr>
            </w:pPr>
            <w:r w:rsidRPr="00B16EE1">
              <w:t>Повышение эффективности деятельности органов местного самоуправления</w:t>
            </w:r>
            <w:r w:rsidR="004A1B87">
              <w:t>.</w:t>
            </w:r>
          </w:p>
        </w:tc>
        <w:tc>
          <w:tcPr>
            <w:tcW w:w="7089" w:type="dxa"/>
            <w:tcBorders>
              <w:left w:val="single" w:sz="4" w:space="0" w:color="auto"/>
            </w:tcBorders>
          </w:tcPr>
          <w:p w:rsidR="00DA0B88" w:rsidRPr="00B16EE1" w:rsidRDefault="00DA0B88" w:rsidP="00D85304">
            <w:pPr>
              <w:pStyle w:val="11"/>
            </w:pPr>
          </w:p>
        </w:tc>
      </w:tr>
      <w:tr w:rsidR="00DA0B88" w:rsidRPr="00B16EE1" w:rsidTr="00AB460E">
        <w:trPr>
          <w:trHeight w:val="1256"/>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505832">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lastRenderedPageBreak/>
              <w:t>Срок реализации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pPr>
            <w:r w:rsidRPr="00B16EE1">
              <w:t>2015-2019 годы</w:t>
            </w:r>
          </w:p>
        </w:tc>
        <w:tc>
          <w:tcPr>
            <w:tcW w:w="7089" w:type="dxa"/>
            <w:tcBorders>
              <w:left w:val="single" w:sz="4" w:space="0" w:color="auto"/>
            </w:tcBorders>
          </w:tcPr>
          <w:p w:rsidR="00DA0B88" w:rsidRPr="00B16EE1" w:rsidRDefault="00DA0B88" w:rsidP="00D85304">
            <w:pPr>
              <w:pStyle w:val="11"/>
            </w:pPr>
          </w:p>
        </w:tc>
      </w:tr>
      <w:tr w:rsidR="00DA0B88" w:rsidRPr="00B16EE1" w:rsidTr="00AB460E">
        <w:trPr>
          <w:trHeight w:val="415"/>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Объемы и источники финансирования</w:t>
            </w:r>
          </w:p>
        </w:tc>
        <w:tc>
          <w:tcPr>
            <w:tcW w:w="7089" w:type="dxa"/>
            <w:tcBorders>
              <w:top w:val="single" w:sz="4" w:space="0" w:color="auto"/>
              <w:left w:val="single" w:sz="4" w:space="0" w:color="auto"/>
              <w:bottom w:val="single" w:sz="4" w:space="0" w:color="auto"/>
              <w:right w:val="single" w:sz="4" w:space="0" w:color="auto"/>
            </w:tcBorders>
          </w:tcPr>
          <w:p w:rsidR="00DA0B88" w:rsidRPr="00B16EE1" w:rsidRDefault="00DA0B88" w:rsidP="00D85304">
            <w:pPr>
              <w:spacing w:after="0" w:line="240" w:lineRule="auto"/>
              <w:ind w:firstLine="633"/>
              <w:jc w:val="both"/>
              <w:rPr>
                <w:rFonts w:ascii="Times New Roman" w:hAnsi="Times New Roman" w:cs="Times New Roman"/>
                <w:sz w:val="28"/>
                <w:szCs w:val="28"/>
              </w:rPr>
            </w:pPr>
            <w:r w:rsidRPr="00B16EE1">
              <w:rPr>
                <w:rFonts w:ascii="Times New Roman" w:hAnsi="Times New Roman" w:cs="Times New Roman"/>
                <w:sz w:val="28"/>
                <w:szCs w:val="28"/>
              </w:rPr>
              <w:t>Всего на 2015-2019 годы – 34 969 200,61 тыс. руб., в том числе:</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федеральный бюджет – 3 302 460,46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бюджет субъекта РФ – 11 108 364,95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местный бюджет – 12 367 875,20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внебюджетные источники –8 190 500,00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Финансирование по годам:</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- 2015 год – 9 025 944,30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- 2016 год – 9 747 046,14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- 2017 год – 7 690 797,71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- 2018 год – 4 292 753,35 тыс. руб.;</w:t>
            </w:r>
          </w:p>
          <w:p w:rsidR="00DA0B88" w:rsidRPr="00B16EE1" w:rsidRDefault="00DA0B88" w:rsidP="00CA7E82">
            <w:pPr>
              <w:spacing w:after="0" w:line="240" w:lineRule="auto"/>
              <w:ind w:left="33" w:firstLine="567"/>
              <w:rPr>
                <w:rFonts w:ascii="Times New Roman" w:hAnsi="Times New Roman" w:cs="Times New Roman"/>
                <w:sz w:val="28"/>
                <w:szCs w:val="28"/>
              </w:rPr>
            </w:pPr>
            <w:r w:rsidRPr="00B16EE1">
              <w:rPr>
                <w:rFonts w:ascii="Times New Roman" w:hAnsi="Times New Roman" w:cs="Times New Roman"/>
                <w:sz w:val="28"/>
                <w:szCs w:val="28"/>
              </w:rPr>
              <w:t>- 2019 год – 4 212 659,11 тыс. руб.</w:t>
            </w:r>
          </w:p>
        </w:tc>
        <w:tc>
          <w:tcPr>
            <w:tcW w:w="7089" w:type="dxa"/>
            <w:tcBorders>
              <w:left w:val="single" w:sz="4" w:space="0" w:color="auto"/>
            </w:tcBorders>
          </w:tcPr>
          <w:p w:rsidR="00DA0B88" w:rsidRPr="00B16EE1" w:rsidRDefault="00DA0B88" w:rsidP="00D85304">
            <w:pPr>
              <w:spacing w:after="0" w:line="240" w:lineRule="auto"/>
              <w:ind w:left="113"/>
              <w:rPr>
                <w:rFonts w:ascii="Times New Roman" w:hAnsi="Times New Roman" w:cs="Times New Roman"/>
                <w:sz w:val="28"/>
                <w:szCs w:val="28"/>
              </w:rPr>
            </w:pPr>
          </w:p>
        </w:tc>
      </w:tr>
      <w:tr w:rsidR="00DA0B88" w:rsidRPr="00B16EE1" w:rsidTr="00AB460E">
        <w:trPr>
          <w:trHeight w:val="98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t xml:space="preserve">Система организации контроля исполнения программы </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ind w:left="113" w:firstLine="633"/>
              <w:jc w:val="both"/>
              <w:rPr>
                <w:rFonts w:ascii="Times New Roman" w:hAnsi="Times New Roman" w:cs="Times New Roman"/>
                <w:sz w:val="28"/>
                <w:szCs w:val="28"/>
              </w:rPr>
            </w:pPr>
            <w:r w:rsidRPr="00B16EE1">
              <w:rPr>
                <w:rFonts w:ascii="Times New Roman" w:hAnsi="Times New Roman" w:cs="Times New Roman"/>
                <w:sz w:val="28"/>
                <w:szCs w:val="28"/>
              </w:rPr>
              <w:t xml:space="preserve">Общее руководство и контроль за ходом  реализации программы осуществляет администрация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лице  Управления экономики администрации Петропавловск-Камчатского городского округа путем мониторинга хода реализации программы и оценки эффективности с помощью системы целевых показателей</w:t>
            </w:r>
          </w:p>
        </w:tc>
        <w:tc>
          <w:tcPr>
            <w:tcW w:w="7089" w:type="dxa"/>
            <w:tcBorders>
              <w:left w:val="single" w:sz="4" w:space="0" w:color="auto"/>
            </w:tcBorders>
          </w:tcPr>
          <w:p w:rsidR="00DA0B88" w:rsidRPr="00B16EE1" w:rsidRDefault="00DA0B88" w:rsidP="00D85304">
            <w:pPr>
              <w:spacing w:after="0" w:line="240" w:lineRule="auto"/>
              <w:ind w:left="113"/>
              <w:rPr>
                <w:rFonts w:ascii="Times New Roman" w:hAnsi="Times New Roman" w:cs="Times New Roman"/>
                <w:sz w:val="28"/>
                <w:szCs w:val="28"/>
              </w:rPr>
            </w:pPr>
          </w:p>
        </w:tc>
      </w:tr>
      <w:tr w:rsidR="00DA0B88" w:rsidRPr="00B16EE1" w:rsidTr="00AB460E">
        <w:trPr>
          <w:trHeight w:val="4392"/>
        </w:trPr>
        <w:tc>
          <w:tcPr>
            <w:tcW w:w="2661"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spacing w:after="0" w:line="240" w:lineRule="auto"/>
              <w:rPr>
                <w:rFonts w:ascii="Times New Roman" w:hAnsi="Times New Roman" w:cs="Times New Roman"/>
                <w:sz w:val="28"/>
                <w:szCs w:val="28"/>
              </w:rPr>
            </w:pPr>
            <w:r w:rsidRPr="00B16EE1">
              <w:rPr>
                <w:rFonts w:ascii="Times New Roman" w:hAnsi="Times New Roman" w:cs="Times New Roman"/>
                <w:sz w:val="28"/>
                <w:szCs w:val="28"/>
              </w:rPr>
              <w:lastRenderedPageBreak/>
              <w:t>Основные ожидаемые результаты реализации программы</w:t>
            </w:r>
          </w:p>
        </w:tc>
        <w:tc>
          <w:tcPr>
            <w:tcW w:w="7089" w:type="dxa"/>
            <w:tcBorders>
              <w:top w:val="single" w:sz="4" w:space="0" w:color="auto"/>
              <w:left w:val="single" w:sz="4" w:space="0" w:color="auto"/>
              <w:bottom w:val="single" w:sz="4" w:space="0" w:color="auto"/>
              <w:right w:val="single" w:sz="4" w:space="0" w:color="auto"/>
            </w:tcBorders>
            <w:hideMark/>
          </w:tcPr>
          <w:p w:rsidR="00DA0B88" w:rsidRPr="00B16EE1" w:rsidRDefault="00DA0B88" w:rsidP="00D85304">
            <w:pPr>
              <w:pStyle w:val="11"/>
              <w:rPr>
                <w:lang w:eastAsia="ru-RU"/>
              </w:rPr>
            </w:pPr>
            <w:r w:rsidRPr="00B16EE1">
              <w:t xml:space="preserve">Повышение качества жизни населения, обеспечение безопасности населения, формирование конкурентоспособной диверсифицированной экономики в условиях эффективного функционирования муниципального управления. </w:t>
            </w:r>
          </w:p>
          <w:p w:rsidR="00DA0B88" w:rsidRPr="00B16EE1" w:rsidRDefault="00DA0B88" w:rsidP="00D85304">
            <w:pPr>
              <w:pStyle w:val="11"/>
              <w:rPr>
                <w:lang w:eastAsia="ru-RU"/>
              </w:rPr>
            </w:pPr>
            <w:r w:rsidRPr="00B16EE1">
              <w:t>Структурные изменения в экономике и реализация сценария устойчивого социально-экономического развития города Петропавловска-Камчатского.</w:t>
            </w:r>
          </w:p>
          <w:p w:rsidR="00544270" w:rsidRPr="00B16EE1" w:rsidRDefault="00DA0B88" w:rsidP="00D85304">
            <w:pPr>
              <w:pStyle w:val="11"/>
            </w:pPr>
            <w:r w:rsidRPr="00B16EE1">
              <w:t xml:space="preserve">Повышение инвестиционной привлекательности </w:t>
            </w:r>
            <w:proofErr w:type="gramStart"/>
            <w:r w:rsidR="00544270" w:rsidRPr="00B16EE1">
              <w:t>Петропавловск-Камчатского</w:t>
            </w:r>
            <w:proofErr w:type="gramEnd"/>
            <w:r w:rsidR="00544270" w:rsidRPr="00B16EE1">
              <w:t xml:space="preserve"> городского округа</w:t>
            </w:r>
            <w:r w:rsidRPr="00B16EE1">
              <w:t xml:space="preserve">. </w:t>
            </w:r>
          </w:p>
          <w:p w:rsidR="00DA0B88" w:rsidRPr="00B16EE1" w:rsidRDefault="00DA0B88" w:rsidP="00D85304">
            <w:pPr>
              <w:pStyle w:val="11"/>
              <w:rPr>
                <w:lang w:eastAsia="ru-RU"/>
              </w:rPr>
            </w:pPr>
            <w:r w:rsidRPr="00B16EE1">
              <w:t>Сокращение сроков оформления разрешительной документации при реализации инвестиционных проектов в городском округе.</w:t>
            </w:r>
          </w:p>
          <w:p w:rsidR="00DA0B88" w:rsidRPr="00B16EE1" w:rsidRDefault="00DA0B88" w:rsidP="00D85304">
            <w:pPr>
              <w:pStyle w:val="11"/>
              <w:rPr>
                <w:lang w:eastAsia="ru-RU"/>
              </w:rPr>
            </w:pPr>
            <w:r w:rsidRPr="00B16EE1">
              <w:t>Рост ожидаемой продолжительности жизни.</w:t>
            </w:r>
          </w:p>
          <w:p w:rsidR="00DA0B88" w:rsidRPr="00B16EE1" w:rsidRDefault="00DA0B88" w:rsidP="00D85304">
            <w:pPr>
              <w:pStyle w:val="11"/>
              <w:rPr>
                <w:lang w:eastAsia="ru-RU"/>
              </w:rPr>
            </w:pPr>
            <w:r w:rsidRPr="00B16EE1">
              <w:t xml:space="preserve">Увеличение численности </w:t>
            </w:r>
            <w:proofErr w:type="gramStart"/>
            <w:r w:rsidRPr="00B16EE1">
              <w:t>занятых</w:t>
            </w:r>
            <w:proofErr w:type="gramEnd"/>
            <w:r w:rsidRPr="00B16EE1">
              <w:t xml:space="preserve"> в экономике.</w:t>
            </w:r>
          </w:p>
          <w:p w:rsidR="00DA0B88" w:rsidRPr="00B16EE1" w:rsidRDefault="00DA0B88" w:rsidP="00D85304">
            <w:pPr>
              <w:pStyle w:val="11"/>
              <w:rPr>
                <w:lang w:eastAsia="ru-RU"/>
              </w:rPr>
            </w:pPr>
            <w:r w:rsidRPr="00B16EE1">
              <w:t>Опережающий инфляцию рост средней заработной платы</w:t>
            </w:r>
            <w:r w:rsidR="004A1B87">
              <w:t>.</w:t>
            </w:r>
          </w:p>
        </w:tc>
        <w:tc>
          <w:tcPr>
            <w:tcW w:w="7089" w:type="dxa"/>
            <w:tcBorders>
              <w:left w:val="single" w:sz="4" w:space="0" w:color="auto"/>
            </w:tcBorders>
          </w:tcPr>
          <w:p w:rsidR="00DA0B88" w:rsidRPr="00B16EE1" w:rsidRDefault="00DA0B88" w:rsidP="00D85304">
            <w:pPr>
              <w:pStyle w:val="11"/>
            </w:pPr>
          </w:p>
        </w:tc>
      </w:tr>
    </w:tbl>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576F63" w:rsidRPr="00B16EE1" w:rsidRDefault="00576F63">
      <w:pPr>
        <w:rPr>
          <w:rFonts w:eastAsiaTheme="majorEastAsia"/>
          <w:sz w:val="28"/>
          <w:szCs w:val="28"/>
        </w:rPr>
      </w:pPr>
    </w:p>
    <w:p w:rsidR="000244F4" w:rsidRPr="00B16EE1" w:rsidRDefault="000244F4">
      <w:pPr>
        <w:rPr>
          <w:rFonts w:eastAsiaTheme="majorEastAsia"/>
          <w:sz w:val="28"/>
          <w:szCs w:val="28"/>
        </w:rPr>
      </w:pPr>
    </w:p>
    <w:p w:rsidR="000244F4" w:rsidRPr="00B16EE1" w:rsidRDefault="000244F4">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7F310C" w:rsidRPr="00B16EE1" w:rsidRDefault="007F310C">
      <w:pPr>
        <w:rPr>
          <w:rFonts w:eastAsiaTheme="majorEastAsia"/>
          <w:sz w:val="28"/>
          <w:szCs w:val="28"/>
        </w:rPr>
      </w:pPr>
    </w:p>
    <w:p w:rsidR="00171CBB" w:rsidRPr="00B16EE1" w:rsidRDefault="00171CBB" w:rsidP="005806A4">
      <w:pPr>
        <w:spacing w:after="0"/>
        <w:jc w:val="center"/>
        <w:rPr>
          <w:rFonts w:ascii="Times New Roman" w:eastAsiaTheme="majorEastAsia" w:hAnsi="Times New Roman" w:cstheme="majorBidi"/>
          <w:b/>
          <w:bCs/>
          <w:sz w:val="28"/>
          <w:szCs w:val="28"/>
        </w:rPr>
      </w:pPr>
      <w:r w:rsidRPr="00B16EE1">
        <w:rPr>
          <w:rFonts w:eastAsiaTheme="majorEastAsia"/>
          <w:sz w:val="28"/>
          <w:szCs w:val="28"/>
        </w:rPr>
        <w:br w:type="page"/>
      </w:r>
      <w:r w:rsidR="007F310C" w:rsidRPr="00B16EE1">
        <w:rPr>
          <w:rFonts w:ascii="Times New Roman" w:eastAsiaTheme="majorEastAsia" w:hAnsi="Times New Roman" w:cstheme="majorBidi"/>
          <w:b/>
          <w:bCs/>
          <w:sz w:val="28"/>
          <w:szCs w:val="28"/>
        </w:rPr>
        <w:lastRenderedPageBreak/>
        <w:t xml:space="preserve">Глава </w:t>
      </w:r>
      <w:r w:rsidRPr="00B16EE1">
        <w:rPr>
          <w:rFonts w:ascii="Times New Roman" w:eastAsiaTheme="majorEastAsia" w:hAnsi="Times New Roman" w:cstheme="majorBidi"/>
          <w:b/>
          <w:bCs/>
          <w:sz w:val="28"/>
          <w:szCs w:val="28"/>
        </w:rPr>
        <w:t>5</w:t>
      </w:r>
      <w:r w:rsidR="007F310C" w:rsidRPr="00B16EE1">
        <w:rPr>
          <w:rFonts w:ascii="Times New Roman" w:eastAsiaTheme="majorEastAsia" w:hAnsi="Times New Roman" w:cstheme="majorBidi"/>
          <w:b/>
          <w:bCs/>
          <w:sz w:val="28"/>
          <w:szCs w:val="28"/>
        </w:rPr>
        <w:t xml:space="preserve">. Программа комплексного социально-экономического развития </w:t>
      </w:r>
      <w:proofErr w:type="gramStart"/>
      <w:r w:rsidR="007F310C" w:rsidRPr="00B16EE1">
        <w:rPr>
          <w:rFonts w:ascii="Times New Roman" w:eastAsiaTheme="majorEastAsia" w:hAnsi="Times New Roman" w:cstheme="majorBidi"/>
          <w:b/>
          <w:bCs/>
          <w:sz w:val="28"/>
          <w:szCs w:val="28"/>
        </w:rPr>
        <w:t>Петропавловск-Камчатского</w:t>
      </w:r>
      <w:proofErr w:type="gramEnd"/>
      <w:r w:rsidR="007F310C" w:rsidRPr="00B16EE1">
        <w:rPr>
          <w:rFonts w:ascii="Times New Roman" w:eastAsiaTheme="majorEastAsia" w:hAnsi="Times New Roman" w:cstheme="majorBidi"/>
          <w:b/>
          <w:bCs/>
          <w:sz w:val="28"/>
          <w:szCs w:val="28"/>
        </w:rPr>
        <w:t xml:space="preserve"> городского округа</w:t>
      </w:r>
      <w:r w:rsidR="00D85304" w:rsidRPr="00B16EE1">
        <w:rPr>
          <w:rFonts w:ascii="Times New Roman" w:eastAsiaTheme="majorEastAsia" w:hAnsi="Times New Roman" w:cstheme="majorBidi"/>
          <w:b/>
          <w:bCs/>
          <w:sz w:val="28"/>
          <w:szCs w:val="28"/>
        </w:rPr>
        <w:t xml:space="preserve"> </w:t>
      </w:r>
      <w:r w:rsidR="007F310C" w:rsidRPr="00B16EE1">
        <w:rPr>
          <w:rFonts w:ascii="Times New Roman" w:eastAsiaTheme="majorEastAsia" w:hAnsi="Times New Roman" w:cstheme="majorBidi"/>
          <w:b/>
          <w:bCs/>
          <w:sz w:val="28"/>
          <w:szCs w:val="28"/>
        </w:rPr>
        <w:t>на 2015-2019 годы</w:t>
      </w:r>
      <w:bookmarkStart w:id="7" w:name="_Toc421275536"/>
    </w:p>
    <w:p w:rsidR="005806A4" w:rsidRPr="00B16EE1" w:rsidRDefault="005806A4" w:rsidP="005806A4">
      <w:pPr>
        <w:spacing w:after="0"/>
        <w:jc w:val="center"/>
        <w:rPr>
          <w:rFonts w:ascii="Times New Roman" w:eastAsiaTheme="majorEastAsia" w:hAnsi="Times New Roman" w:cstheme="majorBidi"/>
          <w:b/>
          <w:bCs/>
          <w:sz w:val="28"/>
          <w:szCs w:val="28"/>
        </w:rPr>
      </w:pPr>
    </w:p>
    <w:p w:rsidR="00AE2922" w:rsidRPr="00B16EE1" w:rsidRDefault="00171CBB" w:rsidP="005806A4">
      <w:pPr>
        <w:pStyle w:val="1"/>
        <w:spacing w:before="0" w:line="240" w:lineRule="auto"/>
        <w:jc w:val="center"/>
        <w:rPr>
          <w:sz w:val="28"/>
        </w:rPr>
      </w:pPr>
      <w:bookmarkStart w:id="8" w:name="_Toc429666286"/>
      <w:r w:rsidRPr="00B16EE1">
        <w:rPr>
          <w:sz w:val="28"/>
        </w:rPr>
        <w:t xml:space="preserve">Раздел </w:t>
      </w:r>
      <w:r w:rsidR="00AE2922" w:rsidRPr="00B16EE1">
        <w:rPr>
          <w:sz w:val="28"/>
        </w:rPr>
        <w:t xml:space="preserve">1. Социально-экономическое </w:t>
      </w:r>
      <w:bookmarkEnd w:id="7"/>
      <w:r w:rsidR="00D85304" w:rsidRPr="00B16EE1">
        <w:rPr>
          <w:sz w:val="28"/>
        </w:rPr>
        <w:t xml:space="preserve">развитие </w:t>
      </w:r>
      <w:proofErr w:type="gramStart"/>
      <w:r w:rsidR="00D85304" w:rsidRPr="00B16EE1">
        <w:rPr>
          <w:sz w:val="28"/>
        </w:rPr>
        <w:t>Петропавловск-Камчатского</w:t>
      </w:r>
      <w:proofErr w:type="gramEnd"/>
      <w:r w:rsidR="00D85304" w:rsidRPr="00B16EE1">
        <w:rPr>
          <w:sz w:val="28"/>
        </w:rPr>
        <w:t xml:space="preserve"> городского округа</w:t>
      </w:r>
      <w:bookmarkEnd w:id="8"/>
    </w:p>
    <w:p w:rsidR="00AE2922" w:rsidRPr="00B16EE1" w:rsidRDefault="00AE2922" w:rsidP="00B0390C">
      <w:pPr>
        <w:pStyle w:val="20"/>
        <w:keepNext/>
        <w:keepLines/>
        <w:numPr>
          <w:ilvl w:val="1"/>
          <w:numId w:val="5"/>
        </w:numPr>
        <w:spacing w:before="0" w:after="0"/>
        <w:ind w:left="0" w:right="0" w:firstLine="709"/>
        <w:jc w:val="both"/>
        <w:rPr>
          <w:sz w:val="28"/>
          <w:szCs w:val="28"/>
        </w:rPr>
      </w:pPr>
      <w:bookmarkStart w:id="9" w:name="_Toc421275537"/>
      <w:r w:rsidRPr="00B16EE1">
        <w:rPr>
          <w:sz w:val="28"/>
          <w:szCs w:val="28"/>
        </w:rPr>
        <w:t xml:space="preserve"> </w:t>
      </w:r>
      <w:bookmarkStart w:id="10" w:name="_Toc429666287"/>
      <w:r w:rsidR="00AE221D" w:rsidRPr="00B16EE1">
        <w:rPr>
          <w:sz w:val="28"/>
          <w:szCs w:val="28"/>
        </w:rPr>
        <w:t>Оценка места г.</w:t>
      </w:r>
      <w:r w:rsidR="007B343D">
        <w:rPr>
          <w:sz w:val="28"/>
          <w:szCs w:val="28"/>
        </w:rPr>
        <w:t xml:space="preserve"> </w:t>
      </w:r>
      <w:r w:rsidRPr="00B16EE1">
        <w:rPr>
          <w:sz w:val="28"/>
          <w:szCs w:val="28"/>
        </w:rPr>
        <w:t>Петропавловска-Камчатского среди дальневосточных городов - административных центров регионов</w:t>
      </w:r>
      <w:bookmarkEnd w:id="9"/>
      <w:bookmarkEnd w:id="10"/>
    </w:p>
    <w:p w:rsidR="00AE2922" w:rsidRPr="00B16EE1" w:rsidRDefault="00AE2922" w:rsidP="00B0390C">
      <w:pPr>
        <w:pStyle w:val="3"/>
        <w:numPr>
          <w:ilvl w:val="2"/>
          <w:numId w:val="0"/>
        </w:numPr>
        <w:spacing w:before="0" w:line="240" w:lineRule="auto"/>
        <w:ind w:firstLine="709"/>
        <w:rPr>
          <w:rFonts w:cs="Times New Roman"/>
          <w:szCs w:val="28"/>
        </w:rPr>
      </w:pPr>
      <w:bookmarkStart w:id="11" w:name="_Toc421275538"/>
      <w:bookmarkStart w:id="12" w:name="_Toc429666288"/>
      <w:r w:rsidRPr="00B16EE1">
        <w:rPr>
          <w:rFonts w:cs="Times New Roman"/>
          <w:szCs w:val="28"/>
        </w:rPr>
        <w:t xml:space="preserve">1.1.1 </w:t>
      </w:r>
      <w:r w:rsidR="00B0390C" w:rsidRPr="00B16EE1">
        <w:rPr>
          <w:rFonts w:cs="Times New Roman"/>
          <w:szCs w:val="28"/>
        </w:rPr>
        <w:t xml:space="preserve"> </w:t>
      </w:r>
      <w:r w:rsidRPr="00B16EE1">
        <w:rPr>
          <w:rFonts w:cs="Times New Roman"/>
          <w:szCs w:val="28"/>
        </w:rPr>
        <w:t>Петропавловск-Камчатский как «региональная столица»</w:t>
      </w:r>
      <w:bookmarkEnd w:id="11"/>
      <w:bookmarkEnd w:id="1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 Петропавловск-Камчатский расположен на Дальнем Востоке России, в юго-восточной части полуострова Камчатка, на берегах Авачинской бухты Тихого океана</w:t>
      </w:r>
      <w:r w:rsidR="005800D0">
        <w:rPr>
          <w:rFonts w:ascii="Times New Roman" w:hAnsi="Times New Roman" w:cs="Times New Roman"/>
          <w:sz w:val="28"/>
          <w:szCs w:val="28"/>
        </w:rPr>
        <w:t>,</w:t>
      </w:r>
      <w:r w:rsidRPr="00B16EE1">
        <w:rPr>
          <w:rFonts w:ascii="Times New Roman" w:hAnsi="Times New Roman" w:cs="Times New Roman"/>
          <w:sz w:val="28"/>
          <w:szCs w:val="28"/>
        </w:rPr>
        <w:t xml:space="preserve"> по склонам Мишенной, Петровской и Никольской сопок. Площадь территории, занимаемой городом, составляет 362</w:t>
      </w:r>
      <w:r w:rsidR="00102AF6">
        <w:rPr>
          <w:rFonts w:ascii="Times New Roman" w:hAnsi="Times New Roman" w:cs="Times New Roman"/>
          <w:sz w:val="28"/>
          <w:szCs w:val="28"/>
        </w:rPr>
        <w:t>,14</w:t>
      </w:r>
      <w:r w:rsidRPr="00B16EE1">
        <w:rPr>
          <w:rFonts w:ascii="Times New Roman" w:hAnsi="Times New Roman" w:cs="Times New Roman"/>
          <w:sz w:val="28"/>
          <w:szCs w:val="28"/>
        </w:rPr>
        <w:t xml:space="preserve"> </w:t>
      </w:r>
      <w:proofErr w:type="spellStart"/>
      <w:r w:rsidR="00102AF6">
        <w:rPr>
          <w:rFonts w:ascii="Times New Roman" w:hAnsi="Times New Roman" w:cs="Times New Roman"/>
          <w:sz w:val="28"/>
          <w:szCs w:val="28"/>
        </w:rPr>
        <w:t>тыс.кв.км</w:t>
      </w:r>
      <w:proofErr w:type="spellEnd"/>
      <w:r w:rsidR="00576F63"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Петропавловск-Камчатский городской округ является административным, промышленным, культурным и научным центром Камчатского края. Благодаря своему географическому положению</w:t>
      </w:r>
      <w:r w:rsidR="005800D0">
        <w:rPr>
          <w:rFonts w:ascii="Times New Roman" w:hAnsi="Times New Roman" w:cs="Times New Roman"/>
          <w:sz w:val="28"/>
          <w:szCs w:val="28"/>
        </w:rPr>
        <w:t>,</w:t>
      </w:r>
      <w:r w:rsidRPr="00B16EE1">
        <w:rPr>
          <w:rFonts w:ascii="Times New Roman" w:hAnsi="Times New Roman" w:cs="Times New Roman"/>
          <w:sz w:val="28"/>
          <w:szCs w:val="28"/>
        </w:rPr>
        <w:t xml:space="preserve"> он имеет важное межконтинентальное значение в транспортной системе Северного морского пути.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Значение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экономике Камчатского края отражают социально-экономические показатели, приведенные на рис. 1.1.1.1.</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14:anchorId="6D14992A" wp14:editId="4A44C9D5">
            <wp:extent cx="5355771" cy="4096987"/>
            <wp:effectExtent l="19050" t="0" r="16329" b="0"/>
            <wp:docPr id="23"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2922" w:rsidRPr="00B16EE1" w:rsidRDefault="00AE2922" w:rsidP="00AE2922">
      <w:pPr>
        <w:spacing w:before="120" w:after="120" w:line="240" w:lineRule="auto"/>
        <w:ind w:firstLine="709"/>
        <w:rPr>
          <w:rFonts w:ascii="Times New Roman" w:hAnsi="Times New Roman" w:cs="Times New Roman"/>
        </w:rPr>
      </w:pPr>
      <w:r w:rsidRPr="00B16EE1">
        <w:rPr>
          <w:rFonts w:ascii="Times New Roman" w:hAnsi="Times New Roman" w:cs="Times New Roman"/>
        </w:rPr>
        <w:t xml:space="preserve">Рисунок 1.1.1.1. Удельный вес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в основных социально-экономических показателях Камчатского края за 2013 г.,%</w:t>
      </w:r>
    </w:p>
    <w:p w:rsidR="00AE2922" w:rsidRPr="00B16EE1" w:rsidRDefault="00AE2922" w:rsidP="008A0261">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городском округе проживает более половины населения Камчатского края (57,1%). </w:t>
      </w:r>
    </w:p>
    <w:p w:rsidR="00AE2922" w:rsidRPr="00B16EE1" w:rsidRDefault="00AE2922" w:rsidP="008A0261">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Объем промышленного производства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составил в 2013 г. 56,0% от общего объема промышленного </w:t>
      </w:r>
      <w:r w:rsidRPr="00B16EE1">
        <w:rPr>
          <w:rFonts w:ascii="Times New Roman" w:hAnsi="Times New Roman" w:cs="Times New Roman"/>
          <w:sz w:val="28"/>
          <w:szCs w:val="28"/>
        </w:rPr>
        <w:lastRenderedPageBreak/>
        <w:t>производства Камчатского края</w:t>
      </w:r>
      <w:r w:rsidR="00576F63" w:rsidRPr="00B16EE1">
        <w:rPr>
          <w:rFonts w:ascii="Times New Roman" w:hAnsi="Times New Roman" w:cs="Times New Roman"/>
          <w:sz w:val="28"/>
          <w:szCs w:val="28"/>
        </w:rPr>
        <w:t>, в том числе</w:t>
      </w:r>
      <w:r w:rsidRPr="00B16EE1">
        <w:rPr>
          <w:rFonts w:ascii="Times New Roman" w:hAnsi="Times New Roman" w:cs="Times New Roman"/>
          <w:sz w:val="28"/>
          <w:szCs w:val="28"/>
        </w:rPr>
        <w:t xml:space="preserve"> </w:t>
      </w:r>
      <w:r w:rsidR="00576F63" w:rsidRPr="00B16EE1">
        <w:rPr>
          <w:rFonts w:ascii="Times New Roman" w:hAnsi="Times New Roman" w:cs="Times New Roman"/>
          <w:sz w:val="28"/>
          <w:szCs w:val="28"/>
        </w:rPr>
        <w:t>п</w:t>
      </w:r>
      <w:r w:rsidRPr="00B16EE1">
        <w:rPr>
          <w:rFonts w:ascii="Times New Roman" w:hAnsi="Times New Roman" w:cs="Times New Roman"/>
          <w:sz w:val="28"/>
          <w:szCs w:val="28"/>
        </w:rPr>
        <w:t>роизводство и распределе</w:t>
      </w:r>
      <w:r w:rsidR="00576F63" w:rsidRPr="00B16EE1">
        <w:rPr>
          <w:rFonts w:ascii="Times New Roman" w:hAnsi="Times New Roman" w:cs="Times New Roman"/>
          <w:sz w:val="28"/>
          <w:szCs w:val="28"/>
        </w:rPr>
        <w:t>ние электроэнергии, газа и воды.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основным социально-экономическим характеристикам Петропавловск-Камчатский встает в один ряд с такими городами </w:t>
      </w:r>
      <w:r w:rsidR="00576F63" w:rsidRPr="00B16EE1">
        <w:rPr>
          <w:rFonts w:ascii="Times New Roman" w:hAnsi="Times New Roman" w:cs="Times New Roman"/>
          <w:sz w:val="28"/>
          <w:szCs w:val="28"/>
        </w:rPr>
        <w:t>ДВФО</w:t>
      </w:r>
      <w:r w:rsidR="005800D0">
        <w:rPr>
          <w:rFonts w:ascii="Times New Roman" w:hAnsi="Times New Roman" w:cs="Times New Roman"/>
          <w:sz w:val="28"/>
          <w:szCs w:val="28"/>
        </w:rPr>
        <w:t>,</w:t>
      </w:r>
      <w:r w:rsidR="00576F63" w:rsidRPr="00B16EE1">
        <w:rPr>
          <w:rFonts w:ascii="Times New Roman" w:hAnsi="Times New Roman" w:cs="Times New Roman"/>
          <w:sz w:val="28"/>
          <w:szCs w:val="28"/>
        </w:rPr>
        <w:t xml:space="preserve"> как</w:t>
      </w:r>
      <w:r w:rsidRPr="00B16EE1">
        <w:rPr>
          <w:rFonts w:ascii="Times New Roman" w:hAnsi="Times New Roman" w:cs="Times New Roman"/>
          <w:sz w:val="28"/>
          <w:szCs w:val="28"/>
        </w:rPr>
        <w:t xml:space="preserve"> Комсомольск-на-Амуре, Магадан, Уссурийск, Находка, Южно-Сахалинск, Благовещенск. В данном ряду Петропавловск занимает передовые позиции в социальной сфере (самый высокий размер среднемесячной номинальной начисленной заработной платы), в сфере промышленного производства (второй по показателю «Отгружено товаров собственного производства, выполнено работ и услуг собственными силами»), в сфере торговли (наибольший объем оборота розничной торговли).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сфере строительства Петропавловск-Камчатский</w:t>
      </w:r>
      <w:r w:rsidR="00576F63" w:rsidRPr="00B16EE1">
        <w:rPr>
          <w:rFonts w:ascii="Times New Roman" w:hAnsi="Times New Roman" w:cs="Times New Roman"/>
          <w:sz w:val="28"/>
          <w:szCs w:val="28"/>
        </w:rPr>
        <w:t xml:space="preserve"> городской округ</w:t>
      </w:r>
      <w:r w:rsidRPr="00B16EE1">
        <w:rPr>
          <w:rFonts w:ascii="Times New Roman" w:hAnsi="Times New Roman" w:cs="Times New Roman"/>
          <w:sz w:val="28"/>
          <w:szCs w:val="28"/>
        </w:rPr>
        <w:t>, в сравнении с другими городскими округами Дальнего Востока, имеет низкие показатели по вводу в строй нового жилья и наиболее высокую себестоимость. В целом по объему работ, выполненных по виду экономической деятельности «строительство»</w:t>
      </w:r>
      <w:r w:rsidR="00C14530">
        <w:rPr>
          <w:rFonts w:ascii="Times New Roman" w:hAnsi="Times New Roman" w:cs="Times New Roman"/>
          <w:sz w:val="28"/>
          <w:szCs w:val="28"/>
        </w:rPr>
        <w:t>,</w:t>
      </w:r>
      <w:r w:rsidRPr="00B16EE1">
        <w:rPr>
          <w:rFonts w:ascii="Times New Roman" w:hAnsi="Times New Roman" w:cs="Times New Roman"/>
          <w:sz w:val="28"/>
          <w:szCs w:val="28"/>
        </w:rPr>
        <w:t xml:space="preserve"> среди крупнейших городов Дальневосточного федерального округа Петропавловск-Камчатский занимает 5 место.</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3" w:name="_Toc421275539"/>
      <w:bookmarkStart w:id="14" w:name="_Toc429666289"/>
      <w:r w:rsidRPr="00B16EE1">
        <w:rPr>
          <w:rFonts w:cs="Times New Roman"/>
          <w:szCs w:val="28"/>
        </w:rPr>
        <w:t>1.1.2 Историческая справка о роли и месте Петропавловска-Камчатского в системе геополитики России</w:t>
      </w:r>
      <w:bookmarkEnd w:id="13"/>
      <w:bookmarkEnd w:id="14"/>
    </w:p>
    <w:p w:rsidR="00AE2922" w:rsidRPr="00B16EE1" w:rsidRDefault="00AE2922" w:rsidP="00B0390C">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Петропавловск-Камчатский основан 17 октября 1740 года, когда два пакетбота: «Святой апостол Петр» и «Святой апостол Павел» - суда второй Камчатской экспедиции, возглавляемой капитаном-командором </w:t>
      </w:r>
      <w:proofErr w:type="spellStart"/>
      <w:r w:rsidRPr="00B16EE1">
        <w:rPr>
          <w:rFonts w:ascii="Times New Roman" w:hAnsi="Times New Roman" w:cs="Times New Roman"/>
          <w:sz w:val="28"/>
          <w:szCs w:val="28"/>
        </w:rPr>
        <w:t>Витусом</w:t>
      </w:r>
      <w:proofErr w:type="spellEnd"/>
      <w:r w:rsidRPr="00B16EE1">
        <w:rPr>
          <w:rFonts w:ascii="Times New Roman" w:hAnsi="Times New Roman" w:cs="Times New Roman"/>
          <w:sz w:val="28"/>
          <w:szCs w:val="28"/>
        </w:rPr>
        <w:t xml:space="preserve"> Берингом, пришли на Камчатку и бросили якоря в Авачинской бухте.</w:t>
      </w:r>
    </w:p>
    <w:p w:rsidR="00AE2922" w:rsidRPr="00B16EE1" w:rsidRDefault="00F5189F" w:rsidP="001B24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0</w:t>
      </w:r>
      <w:r w:rsidR="00AE2922" w:rsidRPr="00B16EE1">
        <w:rPr>
          <w:rFonts w:ascii="Times New Roman" w:hAnsi="Times New Roman" w:cs="Times New Roman"/>
          <w:sz w:val="28"/>
          <w:szCs w:val="28"/>
        </w:rPr>
        <w:t>9 апреля 1812 года император Александр Первый подписал Указ № 25.081, утвердив «Положение о Камчатке», на основании которого поселение на берегу Авачинской бухты возведено в ранг российского города, именуемого «Петропавловская гавань» и объявлено столицей Камчатки.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1924 году город получил современное наименование - Петропавловск-Камчатский, и по федеральным спискам 1989-1991 гг. относится к историческим городам и населенным пунктам России. С этого момента Петропавловск-Камчатский приобретает важное геополитическое значение для России, как военный и портовый город. </w:t>
      </w:r>
    </w:p>
    <w:p w:rsidR="00AE2922" w:rsidRPr="00B16EE1" w:rsidRDefault="00AE2922" w:rsidP="001B241A">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Указом Президента Российской Федерации от 03.11.2011 № 1458 </w:t>
      </w:r>
      <w:r w:rsidR="00F5189F">
        <w:rPr>
          <w:rFonts w:ascii="Times New Roman" w:hAnsi="Times New Roman" w:cs="Times New Roman"/>
          <w:sz w:val="28"/>
          <w:szCs w:val="28"/>
        </w:rPr>
        <w:br/>
      </w:r>
      <w:r w:rsidR="00AE221D" w:rsidRPr="00B16EE1">
        <w:rPr>
          <w:rFonts w:ascii="Times New Roman" w:hAnsi="Times New Roman" w:cs="Times New Roman"/>
          <w:sz w:val="28"/>
          <w:szCs w:val="28"/>
        </w:rPr>
        <w:t>«О присвоении г.</w:t>
      </w:r>
      <w:r w:rsidR="00DD43B8">
        <w:rPr>
          <w:rFonts w:ascii="Times New Roman" w:hAnsi="Times New Roman" w:cs="Times New Roman"/>
          <w:sz w:val="28"/>
          <w:szCs w:val="28"/>
        </w:rPr>
        <w:t xml:space="preserve"> </w:t>
      </w:r>
      <w:r w:rsidRPr="00B16EE1">
        <w:rPr>
          <w:rFonts w:ascii="Times New Roman" w:hAnsi="Times New Roman" w:cs="Times New Roman"/>
          <w:sz w:val="28"/>
          <w:szCs w:val="28"/>
        </w:rPr>
        <w:t>Петропавловску-Камчатскому почетного звания Российской Федерации «Город воинской славы» за мужество, стойкость и массовый героизм, проявленные защитниками города в борьбе за свободу и независимость Отечества, городу Петропавловску-Камчатскому присвоено почетное звание Российской Федерации «Город воинской славы».</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5" w:name="_Toc429666290"/>
      <w:bookmarkStart w:id="16" w:name="_Toc421275540"/>
      <w:r w:rsidRPr="00B16EE1">
        <w:rPr>
          <w:rFonts w:cs="Times New Roman"/>
          <w:szCs w:val="28"/>
        </w:rPr>
        <w:t>1.1.3 Сравнительная характеристика демографической ситуации в Петропавловске-Камчатском и других «региональных столицах» Д</w:t>
      </w:r>
      <w:r w:rsidR="00576F63" w:rsidRPr="00B16EE1">
        <w:rPr>
          <w:rFonts w:cs="Times New Roman"/>
          <w:szCs w:val="28"/>
        </w:rPr>
        <w:t>В</w:t>
      </w:r>
      <w:r w:rsidRPr="00B16EE1">
        <w:rPr>
          <w:rFonts w:cs="Times New Roman"/>
          <w:szCs w:val="28"/>
        </w:rPr>
        <w:t>ФО</w:t>
      </w:r>
      <w:bookmarkEnd w:id="15"/>
      <w:r w:rsidRPr="00B16EE1">
        <w:rPr>
          <w:rFonts w:cs="Times New Roman"/>
          <w:szCs w:val="28"/>
        </w:rPr>
        <w:t xml:space="preserve"> </w:t>
      </w:r>
      <w:bookmarkEnd w:id="16"/>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Численность населения по итогам переписи 2010 года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не достигла уровня переписи населения 2002 года. Из других столиц Дальневосточного федерального округа положительная динамика численности населения между последними переписями населения была отмечена только в Якутске, Южно-Сахалинске и Анадыре.</w:t>
      </w:r>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Естественный прирост населения формируется за счет процессов рождаемости и смертности населения.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w:t>
      </w:r>
      <w:r w:rsidRPr="00B16EE1">
        <w:rPr>
          <w:rFonts w:ascii="Times New Roman" w:hAnsi="Times New Roman" w:cs="Times New Roman"/>
          <w:sz w:val="28"/>
          <w:szCs w:val="28"/>
        </w:rPr>
        <w:lastRenderedPageBreak/>
        <w:t xml:space="preserve">округе за последние годы суммарный коэффициент рождаемости значительно увеличился и составил 1,69 рождений на одну женщину, что превышает аналогичные показатели как по Дальневосточному федеральному округу, уступая только Республике Саха, так и по стране в целом. </w:t>
      </w:r>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Показатель младенческой смертности характеризует уровень социально-экономического развития любой территории.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показатель младенческой смертности превышает средние показатели по стране, федеральному округу и краю.</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17" w:name="_Toc429666291"/>
      <w:bookmarkStart w:id="18" w:name="_Toc421275541"/>
      <w:r w:rsidRPr="00B16EE1">
        <w:rPr>
          <w:rFonts w:cs="Times New Roman"/>
          <w:szCs w:val="28"/>
        </w:rPr>
        <w:t>1.1.4 Сравнительная характеристика социальной ситуации в Петропавловске-Камчатском и в других «региональных столицах» Д</w:t>
      </w:r>
      <w:r w:rsidR="00576F63" w:rsidRPr="00B16EE1">
        <w:rPr>
          <w:rFonts w:cs="Times New Roman"/>
          <w:szCs w:val="28"/>
        </w:rPr>
        <w:t>В</w:t>
      </w:r>
      <w:r w:rsidRPr="00B16EE1">
        <w:rPr>
          <w:rFonts w:cs="Times New Roman"/>
          <w:szCs w:val="28"/>
        </w:rPr>
        <w:t>ФО</w:t>
      </w:r>
      <w:bookmarkEnd w:id="17"/>
      <w:r w:rsidRPr="00B16EE1">
        <w:rPr>
          <w:rFonts w:cs="Times New Roman"/>
          <w:szCs w:val="28"/>
        </w:rPr>
        <w:t xml:space="preserve"> </w:t>
      </w:r>
      <w:bookmarkEnd w:id="18"/>
    </w:p>
    <w:p w:rsidR="00AE2922" w:rsidRPr="00B16EE1" w:rsidRDefault="00AE2922" w:rsidP="00B0390C">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Размер среднемесячной номинальной начисленной заработной платы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превышает аналогичные показатели городов Дальневосточного федерального</w:t>
      </w:r>
      <w:r w:rsidR="001B241A" w:rsidRPr="00B16EE1">
        <w:rPr>
          <w:rFonts w:ascii="Times New Roman" w:hAnsi="Times New Roman" w:cs="Times New Roman"/>
          <w:sz w:val="28"/>
          <w:szCs w:val="28"/>
        </w:rPr>
        <w:t xml:space="preserve"> </w:t>
      </w:r>
      <w:r w:rsidRPr="00B16EE1">
        <w:rPr>
          <w:rFonts w:ascii="Times New Roman" w:hAnsi="Times New Roman" w:cs="Times New Roman"/>
          <w:sz w:val="28"/>
          <w:szCs w:val="28"/>
        </w:rPr>
        <w:t>округа, уступая только г</w:t>
      </w:r>
      <w:r w:rsidR="001B241A" w:rsidRPr="00B16EE1">
        <w:rPr>
          <w:rFonts w:ascii="Times New Roman" w:hAnsi="Times New Roman" w:cs="Times New Roman"/>
          <w:sz w:val="28"/>
          <w:szCs w:val="28"/>
        </w:rPr>
        <w:t>ороду</w:t>
      </w:r>
      <w:r w:rsidRPr="00B16EE1">
        <w:rPr>
          <w:rFonts w:ascii="Times New Roman" w:hAnsi="Times New Roman" w:cs="Times New Roman"/>
          <w:sz w:val="28"/>
          <w:szCs w:val="28"/>
        </w:rPr>
        <w:t xml:space="preserve"> Анадыр</w:t>
      </w:r>
      <w:r w:rsidR="002E5A1A" w:rsidRPr="00B16EE1">
        <w:rPr>
          <w:rFonts w:ascii="Times New Roman" w:hAnsi="Times New Roman" w:cs="Times New Roman"/>
          <w:sz w:val="28"/>
          <w:szCs w:val="28"/>
        </w:rPr>
        <w:t>ь</w:t>
      </w:r>
      <w:r w:rsidRPr="00B16EE1">
        <w:rPr>
          <w:rFonts w:ascii="Times New Roman" w:hAnsi="Times New Roman" w:cs="Times New Roman"/>
          <w:sz w:val="28"/>
          <w:szCs w:val="28"/>
        </w:rPr>
        <w:t xml:space="preserve"> (рис. 1.1.4.1).</w:t>
      </w:r>
    </w:p>
    <w:p w:rsidR="00AE2922" w:rsidRPr="00B16EE1" w:rsidRDefault="00AE2922" w:rsidP="00AE2922">
      <w:pPr>
        <w:spacing w:after="240"/>
        <w:ind w:firstLine="709"/>
        <w:jc w:val="both"/>
        <w:rPr>
          <w:rFonts w:ascii="Times New Roman" w:hAnsi="Times New Roman" w:cs="Times New Roman"/>
          <w:noProof/>
          <w:sz w:val="28"/>
          <w:szCs w:val="28"/>
        </w:rPr>
      </w:pPr>
      <w:r w:rsidRPr="00B16EE1">
        <w:rPr>
          <w:rFonts w:ascii="Times New Roman" w:hAnsi="Times New Roman" w:cs="Times New Roman"/>
          <w:noProof/>
          <w:sz w:val="28"/>
          <w:szCs w:val="28"/>
          <w:lang w:eastAsia="ru-RU"/>
        </w:rPr>
        <w:drawing>
          <wp:inline distT="0" distB="0" distL="0" distR="0" wp14:anchorId="4BFFC7AC" wp14:editId="2E9BDC6A">
            <wp:extent cx="5431790" cy="2476500"/>
            <wp:effectExtent l="19050" t="0" r="16510" b="0"/>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2922" w:rsidRPr="00B16EE1" w:rsidRDefault="00AE2922" w:rsidP="00AE2922">
      <w:pPr>
        <w:spacing w:after="120" w:line="240" w:lineRule="auto"/>
        <w:ind w:firstLine="709"/>
        <w:jc w:val="both"/>
        <w:rPr>
          <w:rFonts w:ascii="Times New Roman" w:hAnsi="Times New Roman" w:cs="Times New Roman"/>
        </w:rPr>
      </w:pPr>
      <w:r w:rsidRPr="00B16EE1">
        <w:rPr>
          <w:rFonts w:ascii="Times New Roman" w:hAnsi="Times New Roman" w:cs="Times New Roman"/>
        </w:rPr>
        <w:t>Рисунок 1.1.4.1. Размер среднемесячной номинальной начисленной заработной платы в городах Дальневосточного федерального округа в 2011 году, рублей</w:t>
      </w:r>
    </w:p>
    <w:p w:rsidR="00AE2922" w:rsidRPr="00B16EE1" w:rsidRDefault="00AE2922" w:rsidP="00AE2922">
      <w:pPr>
        <w:spacing w:after="2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установились средние показатели количества семей, нуждающихся в жилье, среди городских округов Дальневосточного федерального округа. Темпы жилищного строительства недостаточны для уменьшения количества семей, нуждающихся в жилье. Аналогичные показатели отмечены в городе Благовещенск</w:t>
      </w:r>
      <w:r w:rsidR="001B241A" w:rsidRPr="00B16EE1">
        <w:rPr>
          <w:rFonts w:ascii="Times New Roman" w:hAnsi="Times New Roman" w:cs="Times New Roman"/>
          <w:sz w:val="28"/>
          <w:szCs w:val="28"/>
        </w:rPr>
        <w:t>е</w:t>
      </w:r>
      <w:r w:rsidRPr="00B16EE1">
        <w:rPr>
          <w:rFonts w:ascii="Times New Roman" w:hAnsi="Times New Roman" w:cs="Times New Roman"/>
          <w:sz w:val="28"/>
          <w:szCs w:val="28"/>
        </w:rPr>
        <w:t>. Спрос на рынке жилья низкий, население в большинстве своем не способно приобретать жилье без государственной поддержки.</w:t>
      </w:r>
    </w:p>
    <w:p w:rsidR="00AE2922" w:rsidRPr="00B16EE1" w:rsidRDefault="00AE2922" w:rsidP="00B0390C">
      <w:pPr>
        <w:pStyle w:val="3"/>
        <w:numPr>
          <w:ilvl w:val="2"/>
          <w:numId w:val="0"/>
        </w:numPr>
        <w:spacing w:before="0" w:line="240" w:lineRule="auto"/>
        <w:ind w:firstLine="709"/>
        <w:jc w:val="both"/>
        <w:rPr>
          <w:rFonts w:cs="Times New Roman"/>
          <w:szCs w:val="28"/>
        </w:rPr>
      </w:pPr>
      <w:bookmarkStart w:id="19" w:name="_Toc429666292"/>
      <w:bookmarkStart w:id="20" w:name="_Toc421275542"/>
      <w:r w:rsidRPr="00B16EE1">
        <w:rPr>
          <w:rFonts w:cs="Times New Roman"/>
          <w:szCs w:val="28"/>
        </w:rPr>
        <w:t>1.1.5 Сравнительная характеристика экономической ситуации в Петропавловске-Камчатском и в других «региональных столицах» Д</w:t>
      </w:r>
      <w:r w:rsidR="00576F63" w:rsidRPr="00B16EE1">
        <w:rPr>
          <w:rFonts w:cs="Times New Roman"/>
          <w:szCs w:val="28"/>
        </w:rPr>
        <w:t>В</w:t>
      </w:r>
      <w:r w:rsidRPr="00B16EE1">
        <w:rPr>
          <w:rFonts w:cs="Times New Roman"/>
          <w:szCs w:val="28"/>
        </w:rPr>
        <w:t>ФО</w:t>
      </w:r>
      <w:bookmarkEnd w:id="19"/>
      <w:r w:rsidRPr="00B16EE1">
        <w:rPr>
          <w:rFonts w:cs="Times New Roman"/>
          <w:szCs w:val="28"/>
        </w:rPr>
        <w:t xml:space="preserve"> </w:t>
      </w:r>
      <w:bookmarkEnd w:id="20"/>
    </w:p>
    <w:p w:rsidR="00AE2922" w:rsidRPr="00B16EE1" w:rsidRDefault="00AE2922" w:rsidP="00AE2922">
      <w:pPr>
        <w:spacing w:after="2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основным макроэкономическим показателям Петропавловск-Камчатский городской округ вошел в тройку лидеров, что свидетельствует о том, что обрабатывающая промышленность, производство и распределение электроэнергии, газа и воды и розничная торговля вносят значительный вклад в экономику города и являются его конкурентными преимуществами (рис. 1.1.5.1).</w:t>
      </w:r>
    </w:p>
    <w:p w:rsidR="00AE2922" w:rsidRPr="00B16EE1" w:rsidRDefault="00AE2922" w:rsidP="00AE2922">
      <w:pPr>
        <w:spacing w:after="240"/>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lastRenderedPageBreak/>
        <w:drawing>
          <wp:inline distT="0" distB="0" distL="0" distR="0" wp14:anchorId="2C639A90" wp14:editId="042D47CE">
            <wp:extent cx="4926965" cy="3575685"/>
            <wp:effectExtent l="19050" t="0" r="26035" b="571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E2922" w:rsidRPr="00B16EE1" w:rsidRDefault="00AE2922" w:rsidP="00AE2922">
      <w:pPr>
        <w:spacing w:after="120" w:line="240" w:lineRule="auto"/>
        <w:ind w:firstLine="709"/>
        <w:jc w:val="both"/>
        <w:rPr>
          <w:rFonts w:ascii="Times New Roman" w:hAnsi="Times New Roman" w:cs="Times New Roman"/>
          <w:sz w:val="24"/>
          <w:szCs w:val="24"/>
        </w:rPr>
      </w:pPr>
      <w:r w:rsidRPr="00B16EE1">
        <w:rPr>
          <w:rFonts w:ascii="Times New Roman" w:hAnsi="Times New Roman" w:cs="Times New Roman"/>
          <w:sz w:val="24"/>
          <w:szCs w:val="24"/>
        </w:rPr>
        <w:t>Рисунок 1.1.5.1. Отдельные макроэкономические показатели по муниципальным образованиям ДВФО в 2013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объемам грузооборота и пассажирооборота Камчатский край занимает 6 место среди регионов Дальневосточного федерального округа, опережая Магаданскую область, Еврейскую автономную область и Чукотский автономный округ.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Петропавловск-Камчатский городской округ приходится большая часть инвестиций, привлекаемых в экономику региона, вместе с тем инвестиционный потенциал Камчатского края, находится в рамках средних значений по </w:t>
      </w:r>
      <w:r w:rsidR="00576F63"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и ДВФО.</w:t>
      </w:r>
    </w:p>
    <w:p w:rsidR="00AE2922" w:rsidRPr="00B16EE1" w:rsidRDefault="00AE2922" w:rsidP="00B0390C">
      <w:pPr>
        <w:pStyle w:val="3"/>
        <w:numPr>
          <w:ilvl w:val="2"/>
          <w:numId w:val="0"/>
        </w:numPr>
        <w:spacing w:before="120" w:line="240" w:lineRule="auto"/>
        <w:ind w:firstLine="709"/>
        <w:jc w:val="both"/>
        <w:rPr>
          <w:rFonts w:cs="Times New Roman"/>
          <w:szCs w:val="28"/>
        </w:rPr>
      </w:pPr>
      <w:bookmarkStart w:id="21" w:name="_Toc421275543"/>
      <w:bookmarkStart w:id="22" w:name="_Toc429666293"/>
      <w:r w:rsidRPr="00B16EE1">
        <w:rPr>
          <w:rFonts w:cs="Times New Roman"/>
          <w:szCs w:val="28"/>
        </w:rPr>
        <w:t xml:space="preserve">1.1.6 </w:t>
      </w:r>
      <w:proofErr w:type="gramStart"/>
      <w:r w:rsidRPr="00B16EE1">
        <w:rPr>
          <w:rFonts w:cs="Times New Roman"/>
          <w:szCs w:val="28"/>
        </w:rPr>
        <w:t>Типичное</w:t>
      </w:r>
      <w:proofErr w:type="gramEnd"/>
      <w:r w:rsidRPr="00B16EE1">
        <w:rPr>
          <w:rFonts w:cs="Times New Roman"/>
          <w:szCs w:val="28"/>
        </w:rPr>
        <w:t xml:space="preserve"> и особенное в формировании социально-экономической ситуации Петропавловска-Камчатского на фоне других «региональных столиц»</w:t>
      </w:r>
      <w:bookmarkEnd w:id="21"/>
      <w:bookmarkEnd w:id="2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Опережающее развитие стран Азиатско-Тихоокеанского региона</w:t>
      </w:r>
      <w:r w:rsidR="00ED1381">
        <w:rPr>
          <w:rFonts w:ascii="Times New Roman" w:hAnsi="Times New Roman" w:cs="Times New Roman"/>
          <w:sz w:val="28"/>
          <w:szCs w:val="28"/>
        </w:rPr>
        <w:t>,</w:t>
      </w:r>
      <w:r w:rsidRPr="00B16EE1">
        <w:rPr>
          <w:rFonts w:ascii="Times New Roman" w:hAnsi="Times New Roman" w:cs="Times New Roman"/>
          <w:sz w:val="28"/>
          <w:szCs w:val="28"/>
        </w:rPr>
        <w:t xml:space="preserve"> в сравнении с общемировыми показателями</w:t>
      </w:r>
      <w:r w:rsidR="00ED1381">
        <w:rPr>
          <w:rFonts w:ascii="Times New Roman" w:hAnsi="Times New Roman" w:cs="Times New Roman"/>
          <w:sz w:val="28"/>
          <w:szCs w:val="28"/>
        </w:rPr>
        <w:t>,</w:t>
      </w:r>
      <w:r w:rsidRPr="00B16EE1">
        <w:rPr>
          <w:rFonts w:ascii="Times New Roman" w:hAnsi="Times New Roman" w:cs="Times New Roman"/>
          <w:sz w:val="28"/>
          <w:szCs w:val="28"/>
        </w:rPr>
        <w:t xml:space="preserve"> заставляет по-новому взглянуть на место Петропавловска-Камчатского в политическом, экономическом и социальном развитии России, на его роль для России с глобальной точки зрения в стратегической перспективе.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Конкурентными преимуществами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являются, прежде всего, удобное экономико-географическое расположение в Азиатско-Тихоокеанском регионе, близость больших запасов природных ресурсов, наличие протяженного морского побережья и внешней границы как возможности для социально-экономического сотрудничества, развитой портовой инфраструктуры, привлекательных туристических возможностей, а также близость к крупнейшим мировым туристическим рынкам. Авачинская агломерация, включающая территории городов Петропавловска-Камчатского и Елизово с прилегающими населенными пунктами, по географическому положению является базовой для обеспечения геополитических интересов России в северной зоне Азиатско-Тихоокеанского </w:t>
      </w:r>
      <w:r w:rsidRPr="00B16EE1">
        <w:rPr>
          <w:rFonts w:ascii="Times New Roman" w:hAnsi="Times New Roman" w:cs="Times New Roman"/>
          <w:sz w:val="28"/>
          <w:szCs w:val="28"/>
        </w:rPr>
        <w:lastRenderedPageBreak/>
        <w:t xml:space="preserve">региона и расширения деятельности Российской Федерации по комплексному освоению природных ресурсов севера Тихого океана и восточной части Арктического сектора России.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Вместе с тем, степень интегрированности экономики Петропавловска-Камчатского и Камчатского края и других субъектов Российской Федерации можно охарактеризовать как невысокую. В большей степени интегрированы отдельные южные территории Дальнего Востока, объединенные единой транспортной и энергетической инфраструктурой. </w:t>
      </w:r>
      <w:proofErr w:type="gramStart"/>
      <w:r w:rsidRPr="00B16EE1">
        <w:rPr>
          <w:rFonts w:ascii="Times New Roman" w:hAnsi="Times New Roman" w:cs="Times New Roman"/>
          <w:sz w:val="28"/>
          <w:szCs w:val="28"/>
        </w:rPr>
        <w:t>Географическая и транспортная удаленность город</w:t>
      </w:r>
      <w:r w:rsidR="00B6572B" w:rsidRPr="00B16EE1">
        <w:rPr>
          <w:rFonts w:ascii="Times New Roman" w:hAnsi="Times New Roman" w:cs="Times New Roman"/>
          <w:sz w:val="28"/>
          <w:szCs w:val="28"/>
        </w:rPr>
        <w:t>ского округа</w:t>
      </w:r>
      <w:r w:rsidRPr="00B16EE1">
        <w:rPr>
          <w:rFonts w:ascii="Times New Roman" w:hAnsi="Times New Roman" w:cs="Times New Roman"/>
          <w:sz w:val="28"/>
          <w:szCs w:val="28"/>
        </w:rPr>
        <w:t xml:space="preserve"> и региона от базовых коммуникаций и рынков страны, зависимость от внешнего снабжения товарами и ресурсами, низкая инфраструктурная обеспеченность промышленной и транспортно-коммуникационной деятельности</w:t>
      </w:r>
      <w:r w:rsidR="00DC59E8">
        <w:rPr>
          <w:rFonts w:ascii="Times New Roman" w:hAnsi="Times New Roman" w:cs="Times New Roman"/>
          <w:sz w:val="28"/>
          <w:szCs w:val="28"/>
        </w:rPr>
        <w:t>,</w:t>
      </w:r>
      <w:r w:rsidRPr="00B16EE1">
        <w:rPr>
          <w:rFonts w:ascii="Times New Roman" w:hAnsi="Times New Roman" w:cs="Times New Roman"/>
          <w:sz w:val="28"/>
          <w:szCs w:val="28"/>
        </w:rPr>
        <w:t xml:space="preserve"> на фоне миграционной неопределенности и дефицита современных квалифицированных кадров</w:t>
      </w:r>
      <w:r w:rsidR="00DC59E8">
        <w:rPr>
          <w:rFonts w:ascii="Times New Roman" w:hAnsi="Times New Roman" w:cs="Times New Roman"/>
          <w:sz w:val="28"/>
          <w:szCs w:val="28"/>
        </w:rPr>
        <w:t>,</w:t>
      </w:r>
      <w:r w:rsidRPr="00B16EE1">
        <w:rPr>
          <w:rFonts w:ascii="Times New Roman" w:hAnsi="Times New Roman" w:cs="Times New Roman"/>
          <w:sz w:val="28"/>
          <w:szCs w:val="28"/>
        </w:rPr>
        <w:t xml:space="preserve"> значительно ограничивают социально</w:t>
      </w:r>
      <w:r w:rsidRPr="00B16EE1">
        <w:rPr>
          <w:rFonts w:ascii="Times New Roman" w:hAnsi="Times New Roman" w:cs="Times New Roman"/>
          <w:sz w:val="28"/>
          <w:szCs w:val="28"/>
        </w:rPr>
        <w:noBreakHyphen/>
        <w:t>экономическое развитие и требуют принятия стратегических решений, которые могут обеспечить создание и реализацию опережающих (прорывных) проектов и мероприятий.</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Модернизация экономики городского округа подразумевает реструктуризацию всей экономической системы, включая реальный сектор, что в значительной степени скажется на отраслях промышленности. Для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с </w:t>
      </w:r>
      <w:proofErr w:type="spellStart"/>
      <w:r w:rsidRPr="00B16EE1">
        <w:rPr>
          <w:rFonts w:ascii="Times New Roman" w:hAnsi="Times New Roman" w:cs="Times New Roman"/>
          <w:sz w:val="28"/>
          <w:szCs w:val="28"/>
        </w:rPr>
        <w:t>рыбохозяйственным</w:t>
      </w:r>
      <w:proofErr w:type="spellEnd"/>
      <w:r w:rsidRPr="00B16EE1">
        <w:rPr>
          <w:rFonts w:ascii="Times New Roman" w:hAnsi="Times New Roman" w:cs="Times New Roman"/>
          <w:sz w:val="28"/>
          <w:szCs w:val="28"/>
        </w:rPr>
        <w:t xml:space="preserve"> комплексом, как ведущей и значимой отраслью специализации, указанные мероприятия могут повлечь существенные изменения в экономике, в том числе направленные и на ее диверсификацию и развитие других отраслей.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 направлением специализации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ближайшем будущем должны стать переработка водных биологических ресурсов, а </w:t>
      </w:r>
      <w:r w:rsidR="00DC59E8" w:rsidRPr="00B16EE1">
        <w:rPr>
          <w:rFonts w:ascii="Times New Roman" w:hAnsi="Times New Roman" w:cs="Times New Roman"/>
          <w:sz w:val="28"/>
          <w:szCs w:val="28"/>
        </w:rPr>
        <w:t>также</w:t>
      </w:r>
      <w:r w:rsidRPr="00B16EE1">
        <w:rPr>
          <w:rFonts w:ascii="Times New Roman" w:hAnsi="Times New Roman" w:cs="Times New Roman"/>
          <w:sz w:val="28"/>
          <w:szCs w:val="28"/>
        </w:rPr>
        <w:t xml:space="preserve"> перевалка грузов и судоремонт. Другим направлением развити</w:t>
      </w:r>
      <w:r w:rsidR="00E93524">
        <w:rPr>
          <w:rFonts w:ascii="Times New Roman" w:hAnsi="Times New Roman" w:cs="Times New Roman"/>
          <w:sz w:val="28"/>
          <w:szCs w:val="28"/>
        </w:rPr>
        <w:t>я планируется сделать туристско-</w:t>
      </w:r>
      <w:r w:rsidRPr="00B16EE1">
        <w:rPr>
          <w:rFonts w:ascii="Times New Roman" w:hAnsi="Times New Roman" w:cs="Times New Roman"/>
          <w:sz w:val="28"/>
          <w:szCs w:val="28"/>
        </w:rPr>
        <w:t>рекреационный кластер, основой для которого станут природно</w:t>
      </w:r>
      <w:r w:rsidRPr="00B16EE1">
        <w:rPr>
          <w:rFonts w:ascii="Times New Roman" w:hAnsi="Times New Roman" w:cs="Times New Roman"/>
          <w:sz w:val="28"/>
          <w:szCs w:val="28"/>
        </w:rPr>
        <w:noBreakHyphen/>
        <w:t>рекреационный потенциал Камчатки. На территории города для привлечения инвесторов планируют создать территорию опережающего социально-экономического развития «Камчатка».</w:t>
      </w:r>
    </w:p>
    <w:p w:rsidR="00AE2922" w:rsidRPr="00B16EE1" w:rsidRDefault="00AE2922" w:rsidP="00AE2922">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Последствия сложившейся геополитической обстановки в результате введения санкций против России и снижения темпов экономического роста в среднесрочной перспективе будут замедлять развитие экономики городского округа, и финансовые, материальные, трудовые ресурсы, в первую очередь, будут направлены на восстановление экономики и обеспечение ее устойчивого роста. </w:t>
      </w:r>
      <w:r w:rsidR="00171CBB" w:rsidRPr="00B16EE1">
        <w:rPr>
          <w:rFonts w:ascii="Times New Roman" w:hAnsi="Times New Roman" w:cs="Times New Roman"/>
          <w:sz w:val="28"/>
          <w:szCs w:val="28"/>
        </w:rPr>
        <w:t>С другой стороны,</w:t>
      </w:r>
      <w:r w:rsidRPr="00B16EE1">
        <w:rPr>
          <w:rFonts w:ascii="Times New Roman" w:hAnsi="Times New Roman" w:cs="Times New Roman"/>
          <w:sz w:val="28"/>
          <w:szCs w:val="28"/>
        </w:rPr>
        <w:t xml:space="preserve"> переход к инновационному социально-ориентированному типу экономического развития, а также создание территории опережающего социально-экономического развития в долгосрочной перспективе могут повлечь за собой значительные капиталовложения, реструктуризацию предприятий реального сектора экономики городского округа.</w:t>
      </w:r>
    </w:p>
    <w:p w:rsidR="00AE2922" w:rsidRPr="004169EA" w:rsidRDefault="00AE2922" w:rsidP="004169EA">
      <w:pPr>
        <w:pStyle w:val="1"/>
        <w:spacing w:before="0" w:line="240" w:lineRule="auto"/>
        <w:jc w:val="center"/>
        <w:rPr>
          <w:sz w:val="28"/>
        </w:rPr>
      </w:pPr>
      <w:bookmarkStart w:id="23" w:name="_Toc280598676"/>
      <w:r w:rsidRPr="00B16EE1">
        <w:rPr>
          <w:rFonts w:eastAsia="Times New Roman" w:cs="Times New Roman"/>
          <w:b w:val="0"/>
          <w:bCs w:val="0"/>
          <w:kern w:val="32"/>
          <w:sz w:val="28"/>
          <w:lang w:eastAsia="ru-RU"/>
        </w:rPr>
        <w:br w:type="page"/>
      </w:r>
      <w:bookmarkStart w:id="24" w:name="_Toc429666294"/>
      <w:r w:rsidR="00171CBB" w:rsidRPr="004169EA">
        <w:rPr>
          <w:sz w:val="28"/>
        </w:rPr>
        <w:lastRenderedPageBreak/>
        <w:t>Раздел</w:t>
      </w:r>
      <w:r w:rsidR="00564F25" w:rsidRPr="004169EA">
        <w:rPr>
          <w:sz w:val="28"/>
        </w:rPr>
        <w:t xml:space="preserve"> </w:t>
      </w:r>
      <w:r w:rsidRPr="004169EA">
        <w:rPr>
          <w:sz w:val="28"/>
        </w:rPr>
        <w:t>2. S</w:t>
      </w:r>
      <w:r w:rsidR="00356594" w:rsidRPr="004169EA">
        <w:rPr>
          <w:sz w:val="28"/>
        </w:rPr>
        <w:t>WOT</w:t>
      </w:r>
      <w:r w:rsidRPr="004169EA">
        <w:rPr>
          <w:sz w:val="28"/>
        </w:rPr>
        <w:t xml:space="preserve">-анализ социально-экономического </w:t>
      </w:r>
      <w:r w:rsidR="00D85304" w:rsidRPr="004169EA">
        <w:rPr>
          <w:sz w:val="28"/>
        </w:rPr>
        <w:t>развития</w:t>
      </w:r>
      <w:r w:rsidRPr="004169EA">
        <w:rPr>
          <w:sz w:val="28"/>
        </w:rPr>
        <w:t xml:space="preserve"> </w:t>
      </w:r>
      <w:proofErr w:type="gramStart"/>
      <w:r w:rsidRPr="004169EA">
        <w:rPr>
          <w:sz w:val="28"/>
        </w:rPr>
        <w:t>Петропавловск-Камчатского</w:t>
      </w:r>
      <w:proofErr w:type="gramEnd"/>
      <w:r w:rsidRPr="004169EA">
        <w:rPr>
          <w:sz w:val="28"/>
        </w:rPr>
        <w:t xml:space="preserve"> городского округа</w:t>
      </w:r>
      <w:bookmarkEnd w:id="23"/>
      <w:bookmarkEnd w:id="24"/>
    </w:p>
    <w:p w:rsidR="00AE2922" w:rsidRPr="00B16EE1" w:rsidRDefault="00AE2922" w:rsidP="00884EE0">
      <w:pPr>
        <w:pStyle w:val="20"/>
        <w:spacing w:before="120" w:after="0"/>
        <w:ind w:left="0" w:firstLine="709"/>
        <w:jc w:val="both"/>
        <w:rPr>
          <w:rFonts w:eastAsiaTheme="majorEastAsia" w:cstheme="majorBidi"/>
          <w:sz w:val="28"/>
          <w:szCs w:val="28"/>
          <w:lang w:eastAsia="en-US"/>
        </w:rPr>
      </w:pPr>
      <w:bookmarkStart w:id="25" w:name="_Toc424137067"/>
      <w:bookmarkStart w:id="26" w:name="_Toc424137149"/>
      <w:bookmarkStart w:id="27" w:name="_Toc424137334"/>
      <w:bookmarkStart w:id="28" w:name="_Toc424138085"/>
      <w:bookmarkStart w:id="29" w:name="_Toc424138332"/>
      <w:bookmarkStart w:id="30" w:name="_Toc424138638"/>
      <w:bookmarkStart w:id="31" w:name="_Toc424138748"/>
      <w:bookmarkStart w:id="32" w:name="_Toc424138851"/>
      <w:bookmarkStart w:id="33" w:name="_Toc424142128"/>
      <w:bookmarkStart w:id="34" w:name="_Toc424145257"/>
      <w:bookmarkStart w:id="35" w:name="_Toc424812066"/>
      <w:bookmarkStart w:id="36" w:name="_Toc424814488"/>
      <w:bookmarkStart w:id="37" w:name="_Toc425409796"/>
      <w:bookmarkStart w:id="38" w:name="_Toc425409871"/>
      <w:bookmarkStart w:id="39" w:name="_Toc425429002"/>
      <w:bookmarkStart w:id="40" w:name="_Toc425429766"/>
      <w:bookmarkStart w:id="41" w:name="_Toc425429843"/>
      <w:bookmarkStart w:id="42" w:name="_Toc425430386"/>
      <w:bookmarkStart w:id="43" w:name="_Toc425433770"/>
      <w:bookmarkStart w:id="44" w:name="_Toc277268595"/>
      <w:bookmarkStart w:id="45" w:name="_Toc280598677"/>
      <w:bookmarkStart w:id="46" w:name="_Toc42966629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B16EE1">
        <w:rPr>
          <w:rFonts w:eastAsiaTheme="majorEastAsia" w:cstheme="majorBidi"/>
          <w:sz w:val="28"/>
          <w:szCs w:val="28"/>
          <w:lang w:eastAsia="en-US"/>
        </w:rPr>
        <w:t>2.1</w:t>
      </w:r>
      <w:r w:rsidR="00B0390C" w:rsidRPr="00B16EE1">
        <w:rPr>
          <w:rFonts w:eastAsiaTheme="majorEastAsia" w:cstheme="majorBidi"/>
          <w:sz w:val="28"/>
          <w:szCs w:val="28"/>
          <w:lang w:eastAsia="en-US"/>
        </w:rPr>
        <w:t>.</w:t>
      </w:r>
      <w:r w:rsidRPr="00B16EE1">
        <w:rPr>
          <w:rFonts w:eastAsiaTheme="majorEastAsia" w:cstheme="majorBidi"/>
          <w:sz w:val="28"/>
          <w:szCs w:val="28"/>
          <w:lang w:eastAsia="en-US"/>
        </w:rPr>
        <w:t xml:space="preserve"> Конкурентные преимущества </w:t>
      </w:r>
      <w:bookmarkEnd w:id="44"/>
      <w:bookmarkEnd w:id="45"/>
      <w:proofErr w:type="gramStart"/>
      <w:r w:rsidRPr="00B16EE1">
        <w:rPr>
          <w:rFonts w:eastAsiaTheme="majorEastAsia" w:cstheme="majorBidi"/>
          <w:sz w:val="28"/>
          <w:szCs w:val="28"/>
          <w:lang w:eastAsia="en-US"/>
        </w:rPr>
        <w:t>Петропавловск-Камчатского</w:t>
      </w:r>
      <w:proofErr w:type="gramEnd"/>
      <w:r w:rsidRPr="00B16EE1">
        <w:rPr>
          <w:rFonts w:eastAsiaTheme="majorEastAsia" w:cstheme="majorBidi"/>
          <w:sz w:val="28"/>
          <w:szCs w:val="28"/>
          <w:lang w:eastAsia="en-US"/>
        </w:rPr>
        <w:t xml:space="preserve"> городского округа</w:t>
      </w:r>
      <w:bookmarkEnd w:id="46"/>
    </w:p>
    <w:p w:rsidR="00AE2922" w:rsidRPr="00B16EE1" w:rsidRDefault="00AE2922" w:rsidP="008A026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Петропавловск-Камчатский городской округ является административным, промышленным, культурным и научным центром Камчатского края. В настоящее время Петропавловск-Камчатский </w:t>
      </w:r>
      <w:r w:rsidR="00901432">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главный на Камчатском полуострове стратегически важный транспортный узел и крупный международный торговый рыбный порт. </w:t>
      </w:r>
    </w:p>
    <w:p w:rsidR="00AE2922" w:rsidRPr="00B16EE1" w:rsidRDefault="00AE2922" w:rsidP="008A02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Активизация экономического потенциала и повышение эффективности использования сильных сторон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будет способствовать улучшению социально-экономического положения, поскольку городской округ обладает комплексом устойчивых конкурентных преимуществ, в числе которых:</w:t>
      </w:r>
    </w:p>
    <w:p w:rsidR="006E3061" w:rsidRPr="00B16EE1" w:rsidRDefault="0095304B" w:rsidP="006E3061">
      <w:pPr>
        <w:spacing w:after="0" w:line="240" w:lineRule="auto"/>
        <w:ind w:firstLine="709"/>
        <w:jc w:val="both"/>
        <w:rPr>
          <w:rFonts w:ascii="Times New Roman" w:eastAsia="Times New Roman" w:hAnsi="Times New Roman" w:cs="Times New Roman"/>
          <w:strike/>
          <w:sz w:val="28"/>
          <w:szCs w:val="28"/>
          <w:lang w:eastAsia="ru-RU"/>
        </w:rPr>
      </w:pPr>
      <w:r>
        <w:rPr>
          <w:rFonts w:ascii="Times New Roman" w:eastAsia="MS ??" w:hAnsi="Times New Roman" w:cs="Times New Roman"/>
          <w:sz w:val="28"/>
          <w:szCs w:val="28"/>
        </w:rPr>
        <w:t xml:space="preserve">2.1.1 </w:t>
      </w:r>
      <w:r w:rsidR="00AE2922" w:rsidRPr="00B16EE1">
        <w:rPr>
          <w:rFonts w:ascii="Times New Roman" w:eastAsia="MS ??" w:hAnsi="Times New Roman" w:cs="Times New Roman"/>
          <w:sz w:val="28"/>
          <w:szCs w:val="28"/>
        </w:rPr>
        <w:t>демографическая ситуация, уровень жизни населения, рынок труда:</w:t>
      </w:r>
      <w:r w:rsidR="00AE2922" w:rsidRPr="00B16EE1">
        <w:rPr>
          <w:rFonts w:ascii="Times New Roman" w:eastAsia="Times New Roman" w:hAnsi="Times New Roman" w:cs="Times New Roman"/>
          <w:strike/>
          <w:sz w:val="28"/>
          <w:szCs w:val="28"/>
          <w:lang w:eastAsia="ru-RU"/>
        </w:rPr>
        <w:t xml:space="preserve"> </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позитивные процессы в естественном движении: увеличение рождаемости и стабилизация смертности населения;</w:t>
      </w:r>
    </w:p>
    <w:p w:rsidR="00AE2922" w:rsidRPr="00B16EE1" w:rsidRDefault="006E3061" w:rsidP="006E3061">
      <w:pPr>
        <w:spacing w:after="0" w:line="240" w:lineRule="auto"/>
        <w:ind w:firstLine="709"/>
        <w:jc w:val="both"/>
        <w:rPr>
          <w:rFonts w:ascii="Times New Roman" w:eastAsia="Times New Roman" w:hAnsi="Times New Roman" w:cs="Times New Roman"/>
          <w:strike/>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превышение среднедушевых денежных доходов населения Петропавловска-Камчатского над величиной прожиточного минимума составляет 2,5 раза</w:t>
      </w:r>
      <w:r w:rsidR="008A0261" w:rsidRPr="00B16EE1">
        <w:rPr>
          <w:rFonts w:ascii="Times New Roman" w:eastAsia="Times New Roman" w:hAnsi="Times New Roman" w:cs="Times New Roman"/>
          <w:sz w:val="28"/>
          <w:szCs w:val="28"/>
          <w:lang w:eastAsia="ru-RU"/>
        </w:rPr>
        <w:t>;</w:t>
      </w:r>
    </w:p>
    <w:p w:rsidR="006E3061" w:rsidRPr="00B16EE1" w:rsidRDefault="0095304B" w:rsidP="006E306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2.1.2 </w:t>
      </w:r>
      <w:r w:rsidR="00AE2922" w:rsidRPr="00B16EE1">
        <w:rPr>
          <w:rFonts w:ascii="Times New Roman" w:eastAsia="Times New Roman" w:hAnsi="Times New Roman" w:cs="Times New Roman"/>
          <w:sz w:val="28"/>
          <w:szCs w:val="28"/>
          <w:lang w:eastAsia="ru-RU"/>
        </w:rPr>
        <w:t>социальная сфера:</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высокая концентрация объектов социальной инфраструктуры в городском округе и доступность их для населения;</w:t>
      </w:r>
    </w:p>
    <w:p w:rsidR="006E3061"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стабильное повышение заработной платы работников социальной сферы в связи с реализацией Указов Президента Р</w:t>
      </w:r>
      <w:r w:rsidR="008A0261" w:rsidRPr="00B16EE1">
        <w:rPr>
          <w:rFonts w:ascii="Times New Roman" w:eastAsia="Times New Roman" w:hAnsi="Times New Roman" w:cs="Times New Roman"/>
          <w:sz w:val="28"/>
          <w:szCs w:val="28"/>
          <w:lang w:eastAsia="ru-RU"/>
        </w:rPr>
        <w:t xml:space="preserve">оссийской </w:t>
      </w:r>
      <w:r w:rsidR="00AE2922" w:rsidRPr="00B16EE1">
        <w:rPr>
          <w:rFonts w:ascii="Times New Roman" w:eastAsia="Times New Roman" w:hAnsi="Times New Roman" w:cs="Times New Roman"/>
          <w:sz w:val="28"/>
          <w:szCs w:val="28"/>
          <w:lang w:eastAsia="ru-RU"/>
        </w:rPr>
        <w:t>Ф</w:t>
      </w:r>
      <w:r w:rsidR="008A0261" w:rsidRPr="00B16EE1">
        <w:rPr>
          <w:rFonts w:ascii="Times New Roman" w:eastAsia="Times New Roman" w:hAnsi="Times New Roman" w:cs="Times New Roman"/>
          <w:sz w:val="28"/>
          <w:szCs w:val="28"/>
          <w:lang w:eastAsia="ru-RU"/>
        </w:rPr>
        <w:t>едерации</w:t>
      </w:r>
      <w:r w:rsidR="00AE2922" w:rsidRPr="00B16EE1">
        <w:rPr>
          <w:rFonts w:ascii="Times New Roman" w:eastAsia="Times New Roman" w:hAnsi="Times New Roman" w:cs="Times New Roman"/>
          <w:sz w:val="28"/>
          <w:szCs w:val="28"/>
          <w:lang w:eastAsia="ru-RU"/>
        </w:rPr>
        <w:t xml:space="preserve"> от 7 мая 2012 года;</w:t>
      </w:r>
    </w:p>
    <w:p w:rsidR="00AE2922" w:rsidRPr="00B16EE1" w:rsidRDefault="006E3061" w:rsidP="006E3061">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внедрение информационных технологий в работу учреждений социальной сферы</w:t>
      </w:r>
      <w:r w:rsidR="008A0261"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MS ??" w:hAnsi="Times New Roman" w:cs="Times New Roman"/>
          <w:sz w:val="28"/>
          <w:szCs w:val="28"/>
        </w:rPr>
      </w:pPr>
      <w:r>
        <w:rPr>
          <w:rFonts w:ascii="Times New Roman" w:eastAsia="MS ??" w:hAnsi="Times New Roman" w:cs="Times New Roman"/>
          <w:sz w:val="28"/>
          <w:szCs w:val="28"/>
        </w:rPr>
        <w:t xml:space="preserve">2.1.3 </w:t>
      </w:r>
      <w:r w:rsidR="00AE2922" w:rsidRPr="00B16EE1">
        <w:rPr>
          <w:rFonts w:ascii="Times New Roman" w:eastAsia="MS ??" w:hAnsi="Times New Roman" w:cs="Times New Roman"/>
          <w:sz w:val="28"/>
          <w:szCs w:val="28"/>
        </w:rPr>
        <w:t>экономика городского округа, инвестиции: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MS ??" w:hAnsi="Times New Roman" w:cs="Times New Roman"/>
          <w:sz w:val="28"/>
          <w:szCs w:val="28"/>
        </w:rPr>
        <w:t xml:space="preserve">- </w:t>
      </w:r>
      <w:r w:rsidR="00AE2922" w:rsidRPr="00B16EE1">
        <w:rPr>
          <w:rFonts w:ascii="Times New Roman" w:eastAsia="Times New Roman" w:hAnsi="Times New Roman" w:cs="Times New Roman"/>
          <w:sz w:val="28"/>
          <w:szCs w:val="28"/>
          <w:lang w:eastAsia="ru-RU"/>
        </w:rPr>
        <w:t>разворот внимания федерального центра в сторону ДВФО;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выгодное географическое положение и значительный потенциал в АТР;</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значительный запас природных ресурсов на прилегающих территориях (водных биологических, энергетических, минерально-сырьевых);</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развитый потребительский рынок;</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рекреационных ресурсов (в первую очередь, на прилегающих территориях);</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активное участие городского округа в государственных программах </w:t>
      </w:r>
      <w:r w:rsidR="00576F63"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sz w:val="28"/>
          <w:szCs w:val="28"/>
          <w:lang w:eastAsia="ru-RU"/>
        </w:rPr>
        <w:t xml:space="preserve"> и Камчатского края;</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удельный вес инвестиций, привлеченных в экономику городского округа в общей численности привлеченных инвестиций в целом по региону</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2.1.4 </w:t>
      </w:r>
      <w:r w:rsidR="00AE2922" w:rsidRPr="00B16EE1">
        <w:rPr>
          <w:rFonts w:ascii="Times New Roman" w:eastAsia="Times New Roman" w:hAnsi="Times New Roman" w:cs="Times New Roman"/>
          <w:sz w:val="28"/>
          <w:szCs w:val="28"/>
          <w:lang w:eastAsia="ru-RU"/>
        </w:rPr>
        <w:t>городское хозяйство: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обеспеченности жильем населения городского округа</w:t>
      </w:r>
      <w:r w:rsidR="00AE2922" w:rsidRPr="00B16EE1">
        <w:rPr>
          <w:rFonts w:ascii="Times New Roman" w:eastAsia="Times New Roman" w:hAnsi="Times New Roman" w:cs="Times New Roman"/>
          <w:i/>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- 24 </w:t>
      </w:r>
      <w:proofErr w:type="gramStart"/>
      <w:r w:rsidR="00576F63" w:rsidRPr="00B16EE1">
        <w:rPr>
          <w:rFonts w:ascii="Times New Roman" w:eastAsia="Times New Roman" w:hAnsi="Times New Roman" w:cs="Times New Roman"/>
          <w:sz w:val="28"/>
          <w:szCs w:val="28"/>
          <w:lang w:eastAsia="ru-RU"/>
        </w:rPr>
        <w:t>квадратных</w:t>
      </w:r>
      <w:proofErr w:type="gramEnd"/>
      <w:r w:rsidR="00576F63" w:rsidRPr="00B16EE1">
        <w:rPr>
          <w:rFonts w:ascii="Times New Roman" w:eastAsia="Times New Roman" w:hAnsi="Times New Roman" w:cs="Times New Roman"/>
          <w:sz w:val="28"/>
          <w:szCs w:val="28"/>
          <w:lang w:eastAsia="ru-RU"/>
        </w:rPr>
        <w:t xml:space="preserve"> метра</w:t>
      </w:r>
      <w:r w:rsidR="00AE2922" w:rsidRPr="00B16EE1">
        <w:rPr>
          <w:rFonts w:ascii="Times New Roman" w:eastAsia="Times New Roman" w:hAnsi="Times New Roman" w:cs="Times New Roman"/>
          <w:sz w:val="28"/>
          <w:szCs w:val="28"/>
          <w:lang w:eastAsia="ru-RU"/>
        </w:rPr>
        <w:t xml:space="preserve"> на человека;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благоустройства жилищного фонда;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высокая самообеспеченность энергетическими ресурсами; </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большой резерв энергетического потенциала</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2.1.5 </w:t>
      </w:r>
      <w:r w:rsidR="00AE2922" w:rsidRPr="00B16EE1">
        <w:rPr>
          <w:rFonts w:ascii="Times New Roman" w:eastAsia="Times New Roman" w:hAnsi="Times New Roman" w:cs="Times New Roman"/>
          <w:sz w:val="28"/>
          <w:szCs w:val="28"/>
          <w:lang w:eastAsia="ru-RU"/>
        </w:rPr>
        <w:t>жилищно-коммунальная сфера: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спрос на жилье;</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стабильно финансируемых государственных и муниципальных программ в сфере строительства</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2.1.6 </w:t>
      </w:r>
      <w:r w:rsidR="00AE2922" w:rsidRPr="00B16EE1">
        <w:rPr>
          <w:rFonts w:ascii="Times New Roman" w:eastAsia="Times New Roman" w:hAnsi="Times New Roman" w:cs="Times New Roman"/>
          <w:sz w:val="28"/>
          <w:szCs w:val="28"/>
          <w:lang w:eastAsia="ru-RU"/>
        </w:rPr>
        <w:t>градостроительство: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уникальное местоположение городского округа;</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муниципальной и региональной нормативной и</w:t>
      </w:r>
      <w:r w:rsidR="00901432">
        <w:rPr>
          <w:rFonts w:ascii="Times New Roman" w:eastAsia="Times New Roman" w:hAnsi="Times New Roman" w:cs="Times New Roman"/>
          <w:sz w:val="28"/>
          <w:szCs w:val="28"/>
          <w:lang w:eastAsia="ru-RU"/>
        </w:rPr>
        <w:t xml:space="preserve"> градостроительной документации;</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2.1.7 </w:t>
      </w:r>
      <w:r w:rsidR="00AE2922" w:rsidRPr="00B16EE1">
        <w:rPr>
          <w:rFonts w:ascii="Times New Roman" w:eastAsia="Times New Roman" w:hAnsi="Times New Roman" w:cs="Times New Roman"/>
          <w:sz w:val="28"/>
          <w:szCs w:val="28"/>
          <w:lang w:eastAsia="ru-RU"/>
        </w:rPr>
        <w:t>транспорт:</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порт Петропавловска-Камчатского - опорный центр для флота рыбной промышленности Камчатского </w:t>
      </w:r>
      <w:r w:rsidRPr="00B16EE1">
        <w:rPr>
          <w:rFonts w:ascii="Times New Roman" w:eastAsia="Times New Roman" w:hAnsi="Times New Roman" w:cs="Times New Roman"/>
          <w:sz w:val="28"/>
          <w:szCs w:val="28"/>
          <w:lang w:eastAsia="ru-RU"/>
        </w:rPr>
        <w:t>к</w:t>
      </w:r>
      <w:r w:rsidR="00AE2922" w:rsidRPr="00B16EE1">
        <w:rPr>
          <w:rFonts w:ascii="Times New Roman" w:eastAsia="Times New Roman" w:hAnsi="Times New Roman" w:cs="Times New Roman"/>
          <w:sz w:val="28"/>
          <w:szCs w:val="28"/>
          <w:lang w:eastAsia="ru-RU"/>
        </w:rPr>
        <w:t>рая;</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развитое междугородное и международное авиасообщение;</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удобное расположение для развития транзитного </w:t>
      </w:r>
      <w:proofErr w:type="spellStart"/>
      <w:r w:rsidR="00AE2922" w:rsidRPr="00B16EE1">
        <w:rPr>
          <w:rFonts w:ascii="Times New Roman" w:eastAsia="Times New Roman" w:hAnsi="Times New Roman" w:cs="Times New Roman"/>
          <w:sz w:val="28"/>
          <w:szCs w:val="28"/>
          <w:lang w:eastAsia="ru-RU"/>
        </w:rPr>
        <w:t>груз</w:t>
      </w:r>
      <w:proofErr w:type="gramStart"/>
      <w:r w:rsidR="00AE2922" w:rsidRPr="00B16EE1">
        <w:rPr>
          <w:rFonts w:ascii="Times New Roman" w:eastAsia="Times New Roman" w:hAnsi="Times New Roman" w:cs="Times New Roman"/>
          <w:sz w:val="28"/>
          <w:szCs w:val="28"/>
          <w:lang w:eastAsia="ru-RU"/>
        </w:rPr>
        <w:t>о</w:t>
      </w:r>
      <w:proofErr w:type="spellEnd"/>
      <w:r w:rsidR="00AE2922" w:rsidRPr="00B16EE1">
        <w:rPr>
          <w:rFonts w:ascii="Times New Roman" w:eastAsia="Times New Roman" w:hAnsi="Times New Roman" w:cs="Times New Roman"/>
          <w:sz w:val="28"/>
          <w:szCs w:val="28"/>
          <w:lang w:eastAsia="ru-RU"/>
        </w:rPr>
        <w:t>-</w:t>
      </w:r>
      <w:proofErr w:type="gramEnd"/>
      <w:r w:rsidR="00AE2922" w:rsidRPr="00B16EE1">
        <w:rPr>
          <w:rFonts w:ascii="Times New Roman" w:eastAsia="Times New Roman" w:hAnsi="Times New Roman" w:cs="Times New Roman"/>
          <w:sz w:val="28"/>
          <w:szCs w:val="28"/>
          <w:lang w:eastAsia="ru-RU"/>
        </w:rPr>
        <w:t xml:space="preserve"> и пассажиропотока</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2.1.8 </w:t>
      </w:r>
      <w:r w:rsidR="00AE2922" w:rsidRPr="00B16EE1">
        <w:rPr>
          <w:rFonts w:ascii="Times New Roman" w:eastAsia="Times New Roman" w:hAnsi="Times New Roman" w:cs="Times New Roman"/>
          <w:sz w:val="28"/>
          <w:szCs w:val="28"/>
          <w:lang w:eastAsia="ru-RU"/>
        </w:rPr>
        <w:t>связь:</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телефонизации по фиксированной и мобильной связи;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высокие темпы перехода к цифровому </w:t>
      </w:r>
      <w:proofErr w:type="gramStart"/>
      <w:r w:rsidR="00AE2922" w:rsidRPr="00B16EE1">
        <w:rPr>
          <w:rFonts w:ascii="Times New Roman" w:eastAsia="Times New Roman" w:hAnsi="Times New Roman" w:cs="Times New Roman"/>
          <w:sz w:val="28"/>
          <w:szCs w:val="28"/>
          <w:lang w:eastAsia="ru-RU"/>
        </w:rPr>
        <w:t>теле</w:t>
      </w:r>
      <w:proofErr w:type="gramEnd"/>
      <w:r w:rsidR="00AE2922" w:rsidRPr="00B16EE1">
        <w:rPr>
          <w:rFonts w:ascii="Times New Roman" w:eastAsia="Times New Roman" w:hAnsi="Times New Roman" w:cs="Times New Roman"/>
          <w:sz w:val="28"/>
          <w:szCs w:val="28"/>
          <w:lang w:eastAsia="ru-RU"/>
        </w:rPr>
        <w:t>- и радиовещанию;</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высокий уровень инвестиций в развитие отрасли;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наличие конкуренции на рынке мобильной связи;</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возможность получения государственных и муниципальных услуг в электронном виде</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2.1.9 </w:t>
      </w:r>
      <w:r w:rsidR="00AE2922" w:rsidRPr="00B16EE1">
        <w:rPr>
          <w:rFonts w:ascii="Times New Roman" w:eastAsia="Times New Roman" w:hAnsi="Times New Roman" w:cs="Times New Roman"/>
          <w:sz w:val="28"/>
          <w:szCs w:val="28"/>
          <w:lang w:eastAsia="ru-RU"/>
        </w:rPr>
        <w:t>муниципальные финансы:</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концентрация налоговой базы Камчатского края на территории городского округа;</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формирование бюджета на основе программно-целевого принципа</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2.1.10 </w:t>
      </w:r>
      <w:r w:rsidR="00AE2922" w:rsidRPr="00B16EE1">
        <w:rPr>
          <w:rFonts w:ascii="Times New Roman" w:eastAsia="Times New Roman" w:hAnsi="Times New Roman" w:cs="Times New Roman"/>
          <w:sz w:val="28"/>
          <w:szCs w:val="28"/>
          <w:lang w:eastAsia="ru-RU"/>
        </w:rPr>
        <w:t>муниципальное имущество:</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повышение качества управления и распоряжения муниципальным имуществом;</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кадастровых работ по оценке муниципального имущества</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2.1.11 </w:t>
      </w:r>
      <w:r w:rsidR="00AE2922" w:rsidRPr="00B16EE1">
        <w:rPr>
          <w:rFonts w:ascii="Times New Roman" w:eastAsia="Times New Roman" w:hAnsi="Times New Roman" w:cs="Times New Roman"/>
          <w:sz w:val="28"/>
          <w:szCs w:val="28"/>
          <w:lang w:eastAsia="ru-RU"/>
        </w:rPr>
        <w:t>система местного самоуправления;</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наличие четко организованной структуры органов местного самоуправления; </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широкое использование автоматизированных информационных систем;</w:t>
      </w:r>
    </w:p>
    <w:p w:rsidR="00AE2922"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активная помощь населению в решении широкого спектра вопросов</w:t>
      </w:r>
      <w:r w:rsidRPr="00B16EE1">
        <w:rPr>
          <w:rFonts w:ascii="Times New Roman" w:eastAsia="Times New Roman" w:hAnsi="Times New Roman" w:cs="Times New Roman"/>
          <w:sz w:val="28"/>
          <w:szCs w:val="28"/>
          <w:lang w:eastAsia="ru-RU"/>
        </w:rPr>
        <w:t>;</w:t>
      </w:r>
    </w:p>
    <w:p w:rsidR="006E3061" w:rsidRPr="00B16EE1" w:rsidRDefault="0095304B"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2.1.12 </w:t>
      </w:r>
      <w:r w:rsidR="00AE2922" w:rsidRPr="00B16EE1">
        <w:rPr>
          <w:rFonts w:ascii="Times New Roman" w:eastAsia="Times New Roman" w:hAnsi="Times New Roman" w:cs="Times New Roman"/>
          <w:sz w:val="28"/>
          <w:szCs w:val="28"/>
          <w:lang w:eastAsia="ru-RU"/>
        </w:rPr>
        <w:t>сфера общественной и личной безопасности: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создание </w:t>
      </w:r>
      <w:proofErr w:type="gramStart"/>
      <w:r w:rsidR="00AE2922" w:rsidRPr="00B16EE1">
        <w:rPr>
          <w:rFonts w:ascii="Times New Roman" w:eastAsia="Times New Roman" w:hAnsi="Times New Roman" w:cs="Times New Roman"/>
          <w:sz w:val="28"/>
          <w:szCs w:val="28"/>
          <w:lang w:eastAsia="ru-RU"/>
        </w:rPr>
        <w:t>зон санитарной охраны части источников питьевого водоснабжения</w:t>
      </w:r>
      <w:proofErr w:type="gramEnd"/>
      <w:r w:rsidR="00AE2922" w:rsidRPr="00B16EE1">
        <w:rPr>
          <w:rFonts w:ascii="Times New Roman" w:eastAsia="Times New Roman" w:hAnsi="Times New Roman" w:cs="Times New Roman"/>
          <w:sz w:val="28"/>
          <w:szCs w:val="28"/>
          <w:lang w:eastAsia="ru-RU"/>
        </w:rPr>
        <w:t>;</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газификация предприятий теплоэнергетики;</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общего числа преступлений, зарегистрированных на территории городского округа;</w:t>
      </w:r>
    </w:p>
    <w:p w:rsidR="006E3061" w:rsidRPr="00B16EE1" w:rsidRDefault="006E3061" w:rsidP="006E3061">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доли тяжких и особо тяжких преступлений;</w:t>
      </w:r>
    </w:p>
    <w:p w:rsidR="00D97E65" w:rsidRPr="00B16EE1" w:rsidRDefault="006E3061"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профилактических мероприятий по предупреждению правонарушений и преступлений среди несовершеннолетних и в отношении них;</w:t>
      </w:r>
    </w:p>
    <w:p w:rsidR="00D97E65" w:rsidRPr="00B16EE1" w:rsidRDefault="00D97E65"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проведение мероприятий по предупреждению чрезвычайных ситуаций и происшествий;</w:t>
      </w:r>
    </w:p>
    <w:p w:rsidR="00AE2922" w:rsidRPr="00B16EE1" w:rsidRDefault="00D97E65" w:rsidP="00D97E65">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числа дорожно-транспортных происшествий и числа пострадавших и погибших.</w:t>
      </w:r>
    </w:p>
    <w:p w:rsidR="0074352F" w:rsidRPr="00B16EE1" w:rsidRDefault="0074352F" w:rsidP="0074352F">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xml:space="preserve">Сводная характеристика SWOT-анализа социально-экономического положения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приведена в приложении 2 к настоящему Решению.</w:t>
      </w:r>
    </w:p>
    <w:p w:rsidR="00AE2922" w:rsidRPr="00B16EE1" w:rsidRDefault="00AE2922" w:rsidP="00B0390C">
      <w:pPr>
        <w:pStyle w:val="20"/>
        <w:spacing w:before="120" w:after="0"/>
        <w:ind w:left="0" w:firstLine="709"/>
        <w:jc w:val="both"/>
        <w:rPr>
          <w:sz w:val="28"/>
        </w:rPr>
      </w:pPr>
      <w:bookmarkStart w:id="47" w:name="_Toc277268596"/>
      <w:bookmarkStart w:id="48" w:name="_Toc280598678"/>
      <w:bookmarkStart w:id="49" w:name="_Toc429666296"/>
      <w:r w:rsidRPr="00B16EE1">
        <w:rPr>
          <w:sz w:val="28"/>
        </w:rPr>
        <w:t>2.2</w:t>
      </w:r>
      <w:r w:rsidR="00B0390C" w:rsidRPr="00B16EE1">
        <w:rPr>
          <w:sz w:val="28"/>
        </w:rPr>
        <w:t>.</w:t>
      </w:r>
      <w:r w:rsidR="008B2E38">
        <w:rPr>
          <w:sz w:val="28"/>
        </w:rPr>
        <w:t xml:space="preserve"> Ключевые проблемы социально-</w:t>
      </w:r>
      <w:r w:rsidRPr="00B16EE1">
        <w:rPr>
          <w:sz w:val="28"/>
        </w:rPr>
        <w:t xml:space="preserve">экономического развития </w:t>
      </w:r>
      <w:proofErr w:type="gramStart"/>
      <w:r w:rsidRPr="00B16EE1">
        <w:rPr>
          <w:sz w:val="28"/>
        </w:rPr>
        <w:t>Петропавловск-Камчатского</w:t>
      </w:r>
      <w:proofErr w:type="gramEnd"/>
      <w:r w:rsidRPr="00B16EE1">
        <w:rPr>
          <w:sz w:val="28"/>
        </w:rPr>
        <w:t xml:space="preserve"> город</w:t>
      </w:r>
      <w:bookmarkEnd w:id="47"/>
      <w:bookmarkEnd w:id="48"/>
      <w:r w:rsidRPr="00B16EE1">
        <w:rPr>
          <w:sz w:val="28"/>
        </w:rPr>
        <w:t>ского округа</w:t>
      </w:r>
      <w:bookmarkEnd w:id="49"/>
    </w:p>
    <w:p w:rsidR="00AE2922" w:rsidRPr="00B16EE1" w:rsidRDefault="00AE2922" w:rsidP="008A026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Влияние экономических структурных проблем развития Российской Федерации и Камчатского края оказывает непосредственное воздействие на развитие городского округа.</w:t>
      </w:r>
    </w:p>
    <w:p w:rsidR="00AE2922" w:rsidRPr="00B16EE1" w:rsidRDefault="00AE2922" w:rsidP="008A0261">
      <w:pPr>
        <w:snapToGrid w:val="0"/>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Вместе с тем, городской округ имеет и специфические проблемы, которые выявлены в результате анализа социально-экономического развития:</w:t>
      </w:r>
    </w:p>
    <w:p w:rsidR="006052AE" w:rsidRPr="00B16EE1" w:rsidRDefault="00505832" w:rsidP="006052AE">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2.2.1 </w:t>
      </w:r>
      <w:r w:rsidR="00AE2922" w:rsidRPr="00B16EE1">
        <w:rPr>
          <w:rFonts w:ascii="Times New Roman" w:eastAsia="Times New Roman" w:hAnsi="Times New Roman" w:cs="Times New Roman"/>
          <w:bCs/>
          <w:sz w:val="28"/>
          <w:szCs w:val="28"/>
          <w:lang w:eastAsia="ru-RU"/>
        </w:rPr>
        <w:t>ключевые проблемы качества городского пространства:</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несоответствие пространственной организации городского округа </w:t>
      </w:r>
      <w:r w:rsidR="00A9220B" w:rsidRPr="00B16EE1">
        <w:rPr>
          <w:rFonts w:ascii="Times New Roman" w:eastAsia="Times New Roman" w:hAnsi="Times New Roman" w:cs="Times New Roman"/>
          <w:bCs/>
          <w:sz w:val="28"/>
          <w:szCs w:val="28"/>
          <w:lang w:eastAsia="ru-RU"/>
        </w:rPr>
        <w:t xml:space="preserve">современным </w:t>
      </w:r>
      <w:r w:rsidR="00AE2922" w:rsidRPr="00B16EE1">
        <w:rPr>
          <w:rFonts w:ascii="Times New Roman" w:eastAsia="Times New Roman" w:hAnsi="Times New Roman" w:cs="Times New Roman"/>
          <w:bCs/>
          <w:sz w:val="28"/>
          <w:szCs w:val="28"/>
          <w:lang w:eastAsia="ru-RU"/>
        </w:rPr>
        <w:t xml:space="preserve">требованиям, </w:t>
      </w:r>
      <w:r w:rsidR="00AE2922" w:rsidRPr="00B16EE1">
        <w:rPr>
          <w:rFonts w:ascii="Times New Roman" w:eastAsia="Times New Roman" w:hAnsi="Times New Roman" w:cs="Times New Roman"/>
          <w:sz w:val="28"/>
          <w:szCs w:val="28"/>
          <w:lang w:eastAsia="ru-RU"/>
        </w:rPr>
        <w:t>обусловленное моральным устареванием его пространственной организации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общего архитектурного стиля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планировочной целостности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w:t>
      </w:r>
      <w:r w:rsidRPr="00B16EE1">
        <w:rPr>
          <w:rFonts w:ascii="Times New Roman" w:eastAsia="Times New Roman" w:hAnsi="Times New Roman" w:cs="Times New Roman"/>
          <w:sz w:val="28"/>
          <w:szCs w:val="28"/>
          <w:lang w:eastAsia="ru-RU"/>
        </w:rPr>
        <w:t>м</w:t>
      </w:r>
      <w:r w:rsidR="00AE2922" w:rsidRPr="00B16EE1">
        <w:rPr>
          <w:rFonts w:ascii="Times New Roman" w:eastAsia="Times New Roman" w:hAnsi="Times New Roman" w:cs="Times New Roman"/>
          <w:sz w:val="28"/>
          <w:szCs w:val="28"/>
          <w:lang w:eastAsia="ru-RU"/>
        </w:rPr>
        <w:t xml:space="preserve"> природных планировочных ограничений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себестоимость</w:t>
      </w:r>
      <w:r w:rsidRPr="00B16EE1">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производства строительных материалов и строительства, в том числе из-за неблагоприятных климатических и инженерно-геологических условий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стоимость</w:t>
      </w:r>
      <w:r w:rsidRPr="00B16EE1">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привозных строительных материалов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дефицит</w:t>
      </w:r>
      <w:r w:rsidRPr="00B16EE1">
        <w:rPr>
          <w:rFonts w:ascii="Times New Roman" w:eastAsia="Times New Roman" w:hAnsi="Times New Roman" w:cs="Times New Roman"/>
          <w:sz w:val="28"/>
          <w:szCs w:val="28"/>
          <w:lang w:eastAsia="ru-RU"/>
        </w:rPr>
        <w:t>ом</w:t>
      </w:r>
      <w:r w:rsidR="00AE2922" w:rsidRPr="00B16EE1">
        <w:rPr>
          <w:rFonts w:ascii="Times New Roman" w:eastAsia="Times New Roman" w:hAnsi="Times New Roman" w:cs="Times New Roman"/>
          <w:sz w:val="28"/>
          <w:szCs w:val="28"/>
          <w:lang w:eastAsia="ru-RU"/>
        </w:rPr>
        <w:t xml:space="preserve"> квалифицированных кадров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нехватк</w:t>
      </w:r>
      <w:r w:rsidRPr="00B16EE1">
        <w:rPr>
          <w:rFonts w:ascii="Times New Roman" w:eastAsia="Times New Roman" w:hAnsi="Times New Roman" w:cs="Times New Roman"/>
          <w:sz w:val="28"/>
          <w:szCs w:val="28"/>
          <w:lang w:eastAsia="ru-RU"/>
        </w:rPr>
        <w:t>ой</w:t>
      </w:r>
      <w:r w:rsidR="00AE2922" w:rsidRPr="00B16EE1">
        <w:rPr>
          <w:rFonts w:ascii="Times New Roman" w:eastAsia="Times New Roman" w:hAnsi="Times New Roman" w:cs="Times New Roman"/>
          <w:sz w:val="28"/>
          <w:szCs w:val="28"/>
          <w:lang w:eastAsia="ru-RU"/>
        </w:rPr>
        <w:t xml:space="preserve"> земельных ресурсов, обеспеченных инженерными коммуникациями под строительство жилья;</w:t>
      </w:r>
      <w:proofErr w:type="gramEnd"/>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низкая эффективность функционирования жилищного хозяйства, инженерного обеспечения</w:t>
      </w:r>
      <w:r w:rsidR="00AE2922" w:rsidRPr="00B16EE1">
        <w:rPr>
          <w:rFonts w:ascii="Times New Roman" w:eastAsia="Times New Roman" w:hAnsi="Times New Roman" w:cs="Times New Roman"/>
          <w:sz w:val="28"/>
          <w:szCs w:val="28"/>
          <w:lang w:eastAsia="ru-RU"/>
        </w:rPr>
        <w:t>, связанные с отсутствием актуальных генеральных схем водоснабжения и водоотведения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платежеспособностью населения (задолженность по оплате коммунальных услуг)</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инфраструктурной освоенностью южного и северо-восточного районов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очистных сооружений необходимой мощности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износом тепловых, водопроводных и канализационных сетей;</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несоответствие транспортной и улично-дорожной инфраструктуры городского округа потребностям сегодняшнего дня</w:t>
      </w:r>
      <w:r w:rsidR="00AE2922" w:rsidRPr="00B16EE1">
        <w:rPr>
          <w:rFonts w:ascii="Times New Roman" w:eastAsia="Times New Roman" w:hAnsi="Times New Roman" w:cs="Times New Roman"/>
          <w:sz w:val="28"/>
          <w:szCs w:val="28"/>
          <w:lang w:eastAsia="ru-RU"/>
        </w:rPr>
        <w:t>, характеризующееся, отсутствием железнодорожного сообщения с остальной территорией страны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неудовлетворительным состоянием портового хозяйства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перегруженностью транспортной сети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proofErr w:type="spellStart"/>
      <w:r w:rsidR="00AE2922" w:rsidRPr="00B16EE1">
        <w:rPr>
          <w:rFonts w:ascii="Times New Roman" w:eastAsia="Times New Roman" w:hAnsi="Times New Roman" w:cs="Times New Roman"/>
          <w:sz w:val="28"/>
          <w:szCs w:val="28"/>
          <w:lang w:eastAsia="ru-RU"/>
        </w:rPr>
        <w:t>безальтернативностью</w:t>
      </w:r>
      <w:proofErr w:type="spellEnd"/>
      <w:r w:rsidR="00AE2922" w:rsidRPr="00B16EE1">
        <w:rPr>
          <w:rFonts w:ascii="Times New Roman" w:eastAsia="Times New Roman" w:hAnsi="Times New Roman" w:cs="Times New Roman"/>
          <w:sz w:val="28"/>
          <w:szCs w:val="28"/>
          <w:lang w:eastAsia="ru-RU"/>
        </w:rPr>
        <w:t xml:space="preserve"> основных видов транспорта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сложными климатическими условиями;</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ухудшение качества окружающей среды,</w:t>
      </w:r>
      <w:r w:rsidR="00AE2922" w:rsidRPr="00B16EE1">
        <w:rPr>
          <w:rFonts w:ascii="Times New Roman" w:eastAsia="Times New Roman" w:hAnsi="Times New Roman" w:cs="Times New Roman"/>
          <w:sz w:val="28"/>
          <w:szCs w:val="28"/>
          <w:lang w:eastAsia="ru-RU"/>
        </w:rPr>
        <w:t xml:space="preserve"> обусловленное сбросом неочищенных и недостаточно очищенных сточных вод</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системы ливневой канализации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отсутствием современного полигона ТБО с возможностью обезвреживания отходов 1-2 классов опасности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неразвитой индустрией переработки отходов и системы селективного сбора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наличием несанкционированных мест размещения отходов на территории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экологической культурой населения;</w:t>
      </w:r>
    </w:p>
    <w:p w:rsidR="00AE2922"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увеличение преступлений, обусловленное увеличением доли преступлений, совершенных несовершеннолетними и при участии несовершеннолетних</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снижением удельного веса расследованных преступлений по отношению к общему числу</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высоким уровнем краж;</w:t>
      </w:r>
    </w:p>
    <w:p w:rsidR="00AE2922" w:rsidRPr="00B16EE1" w:rsidRDefault="00505832" w:rsidP="008A0261">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2.2.2 </w:t>
      </w:r>
      <w:r w:rsidR="00AE2922" w:rsidRPr="00B16EE1">
        <w:rPr>
          <w:rFonts w:ascii="Times New Roman" w:eastAsia="Times New Roman" w:hAnsi="Times New Roman" w:cs="Times New Roman"/>
          <w:bCs/>
          <w:sz w:val="28"/>
          <w:szCs w:val="28"/>
          <w:lang w:eastAsia="ru-RU"/>
        </w:rPr>
        <w:t xml:space="preserve">ключевые проблемы жилищно-коммунальной сферы связаны с </w:t>
      </w:r>
      <w:r w:rsidR="00AE2922" w:rsidRPr="00B16EE1">
        <w:rPr>
          <w:rFonts w:ascii="Times New Roman" w:eastAsia="Times New Roman" w:hAnsi="Times New Roman" w:cs="Times New Roman"/>
          <w:sz w:val="28"/>
          <w:szCs w:val="28"/>
          <w:lang w:eastAsia="ru-RU"/>
        </w:rPr>
        <w:t>недостаточными темпами строительства</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низким качеством жилья на вторичном </w:t>
      </w:r>
      <w:r w:rsidR="00AE2922" w:rsidRPr="00B16EE1">
        <w:rPr>
          <w:rFonts w:ascii="Times New Roman" w:eastAsia="Times New Roman" w:hAnsi="Times New Roman" w:cs="Times New Roman"/>
          <w:sz w:val="28"/>
          <w:szCs w:val="28"/>
          <w:lang w:eastAsia="ru-RU"/>
        </w:rPr>
        <w:lastRenderedPageBreak/>
        <w:t>рынке</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ростом доли ветхого и аварийного жилья</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высокими тарифами на услуги ЖКХ</w:t>
      </w:r>
      <w:r w:rsidR="006052AE"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r w:rsidR="00AE2922" w:rsidRPr="00B16EE1">
        <w:rPr>
          <w:rFonts w:ascii="Times New Roman" w:eastAsia="MS ??" w:hAnsi="Times New Roman" w:cs="Times New Roman"/>
          <w:sz w:val="28"/>
          <w:szCs w:val="28"/>
        </w:rPr>
        <w:t>плохими эксплуатационными качествами зданий;</w:t>
      </w:r>
    </w:p>
    <w:p w:rsidR="006052AE" w:rsidRPr="00B16EE1" w:rsidRDefault="00505832" w:rsidP="006052AE">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2.2.3 </w:t>
      </w:r>
      <w:r w:rsidR="00AE2922" w:rsidRPr="00B16EE1">
        <w:rPr>
          <w:rFonts w:ascii="Times New Roman" w:eastAsia="Times New Roman" w:hAnsi="Times New Roman" w:cs="Times New Roman"/>
          <w:bCs/>
          <w:sz w:val="28"/>
          <w:szCs w:val="28"/>
          <w:lang w:eastAsia="ru-RU"/>
        </w:rPr>
        <w:t>ключевые проблемы развития городского округа в социальной сфере:</w:t>
      </w:r>
    </w:p>
    <w:p w:rsidR="006052AE" w:rsidRPr="00B16EE1" w:rsidRDefault="006052AE" w:rsidP="006052AE">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недостаточный уровень развития отраслей социальной сферы, </w:t>
      </w:r>
      <w:r w:rsidR="00AE2922" w:rsidRPr="00B16EE1">
        <w:rPr>
          <w:rFonts w:ascii="Times New Roman" w:eastAsia="Times New Roman" w:hAnsi="Times New Roman" w:cs="Times New Roman"/>
          <w:sz w:val="28"/>
          <w:szCs w:val="28"/>
          <w:lang w:eastAsia="ru-RU"/>
        </w:rPr>
        <w:t>обусловленный низким уровнем финансирования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инвестиционной привлекательностью, связанной с ее социально ориентированным характером</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низким уровнем оплаты труда работников муниципальных учреждений этой сферы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высокой текучестью кадров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наличием устаревшей материально-технической базой и др.; </w:t>
      </w:r>
    </w:p>
    <w:p w:rsidR="002D0FF2" w:rsidRPr="00B16EE1" w:rsidRDefault="006052AE"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недостаточное количество дошкольных образовательных учреждений</w:t>
      </w:r>
      <w:r w:rsidR="00AE2922" w:rsidRPr="00B16EE1">
        <w:rPr>
          <w:rFonts w:ascii="Times New Roman" w:eastAsia="Times New Roman" w:hAnsi="Times New Roman" w:cs="Times New Roman"/>
          <w:sz w:val="28"/>
          <w:szCs w:val="28"/>
          <w:lang w:eastAsia="ru-RU"/>
        </w:rPr>
        <w:t>, обусловленное ростом рождаемости, темпами, опережающими расширение сети ДОУ;</w:t>
      </w:r>
    </w:p>
    <w:p w:rsidR="009E6DA6" w:rsidRDefault="002D0FF2" w:rsidP="002D0FF2">
      <w:pPr>
        <w:spacing w:after="0" w:line="240" w:lineRule="auto"/>
        <w:ind w:firstLine="709"/>
        <w:jc w:val="both"/>
        <w:rPr>
          <w:rFonts w:ascii="Times New Roman" w:eastAsia="Times New Roman" w:hAnsi="Times New Roman" w:cs="Times New Roman"/>
          <w:strike/>
          <w:color w:val="C00000"/>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несбалансированность спроса и предложения</w:t>
      </w:r>
      <w:r w:rsidR="00AE2922"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на рынке труда </w:t>
      </w:r>
      <w:r w:rsidR="00AE2922" w:rsidRPr="00B16EE1">
        <w:rPr>
          <w:rFonts w:ascii="Times New Roman" w:eastAsia="MS ??" w:hAnsi="Times New Roman" w:cs="Times New Roman"/>
          <w:sz w:val="28"/>
          <w:szCs w:val="28"/>
        </w:rPr>
        <w:t>обусловлена м</w:t>
      </w:r>
      <w:r w:rsidR="00AE2922" w:rsidRPr="00B16EE1">
        <w:rPr>
          <w:rFonts w:ascii="Times New Roman" w:eastAsia="Times New Roman" w:hAnsi="Times New Roman" w:cs="Times New Roman"/>
          <w:sz w:val="28"/>
          <w:szCs w:val="28"/>
          <w:lang w:eastAsia="ru-RU"/>
        </w:rPr>
        <w:t>играционным оттоком из городского округа квалифицированных специалистов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миграционным притоком неквалифицированных кадров из стран СНГ</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сезонными колебаниями рынка труда в городском округе</w:t>
      </w:r>
      <w:r w:rsidR="009E6DA6">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p>
    <w:p w:rsidR="00AE2922" w:rsidRPr="00B16EE1" w:rsidRDefault="0050583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2.2.4 </w:t>
      </w:r>
      <w:r w:rsidR="00AE2922" w:rsidRPr="00B16EE1">
        <w:rPr>
          <w:rFonts w:ascii="Times New Roman" w:eastAsia="Times New Roman" w:hAnsi="Times New Roman" w:cs="Times New Roman"/>
          <w:bCs/>
          <w:sz w:val="28"/>
          <w:szCs w:val="28"/>
          <w:lang w:eastAsia="ru-RU"/>
        </w:rPr>
        <w:t xml:space="preserve">ключевые </w:t>
      </w:r>
      <w:r w:rsidR="00AE2922" w:rsidRPr="00B16EE1">
        <w:rPr>
          <w:rFonts w:ascii="Times New Roman" w:eastAsia="Times New Roman" w:hAnsi="Times New Roman" w:cs="Times New Roman"/>
          <w:sz w:val="28"/>
          <w:szCs w:val="28"/>
          <w:lang w:eastAsia="ru-RU"/>
        </w:rPr>
        <w:t>проблемы развития городского округа в экономической сфере</w:t>
      </w:r>
      <w:r w:rsidR="002D0FF2"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связаны </w:t>
      </w:r>
      <w:proofErr w:type="gramStart"/>
      <w:r w:rsidR="00AE2922" w:rsidRPr="00B16EE1">
        <w:rPr>
          <w:rFonts w:ascii="Times New Roman" w:eastAsia="Times New Roman" w:hAnsi="Times New Roman" w:cs="Times New Roman"/>
          <w:sz w:val="28"/>
          <w:szCs w:val="28"/>
          <w:lang w:eastAsia="ru-RU"/>
        </w:rPr>
        <w:t>с</w:t>
      </w:r>
      <w:proofErr w:type="gramEnd"/>
      <w:r w:rsidR="00AE2922" w:rsidRPr="00B16EE1">
        <w:rPr>
          <w:rFonts w:ascii="Times New Roman" w:eastAsia="Times New Roman" w:hAnsi="Times New Roman" w:cs="Times New Roman"/>
          <w:sz w:val="28"/>
          <w:szCs w:val="28"/>
          <w:lang w:eastAsia="ru-RU"/>
        </w:rPr>
        <w:t>:</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зависимостью</w:t>
      </w:r>
      <w:r w:rsidR="00AE2922" w:rsidRPr="00B16EE1">
        <w:rPr>
          <w:rFonts w:ascii="Times New Roman" w:eastAsia="Times New Roman" w:hAnsi="Times New Roman" w:cs="Times New Roman"/>
          <w:bCs/>
          <w:sz w:val="28"/>
          <w:szCs w:val="28"/>
          <w:lang w:eastAsia="ru-RU"/>
        </w:rPr>
        <w:t xml:space="preserve"> рыбной промышленности от государственной политики и региональной политики в сфере распределения квот на вылов рыбы и морепродуктов и административных барьеров в части ветеринарного надзора за процессами производства и транспортировки рыбы и рыбной продукции; </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proofErr w:type="spellStart"/>
      <w:r w:rsidR="00AE2922" w:rsidRPr="00B16EE1">
        <w:rPr>
          <w:rFonts w:ascii="Times New Roman" w:eastAsia="Times New Roman" w:hAnsi="Times New Roman" w:cs="Times New Roman"/>
          <w:bCs/>
          <w:sz w:val="28"/>
          <w:szCs w:val="28"/>
          <w:lang w:eastAsia="ru-RU"/>
        </w:rPr>
        <w:t>монопрофильностью</w:t>
      </w:r>
      <w:proofErr w:type="spellEnd"/>
      <w:r w:rsidR="00AE2922" w:rsidRPr="00B16EE1">
        <w:rPr>
          <w:rFonts w:ascii="Times New Roman" w:eastAsia="Times New Roman" w:hAnsi="Times New Roman" w:cs="Times New Roman"/>
          <w:bCs/>
          <w:sz w:val="28"/>
          <w:szCs w:val="28"/>
          <w:lang w:eastAsia="ru-RU"/>
        </w:rPr>
        <w:t xml:space="preserve"> экономики городского округа;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пространственной оторванности от основных рынков сбыта продукции, замкнутость сбыта основных производств на региональный рынок;</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высокой зависимостью малого бизнеса от внутреннего спроса, обусловленной обособленным географическим расположением </w:t>
      </w:r>
      <w:r w:rsidR="000625B1">
        <w:rPr>
          <w:rFonts w:ascii="Times New Roman" w:eastAsia="Times New Roman" w:hAnsi="Times New Roman" w:cs="Times New Roman"/>
          <w:bCs/>
          <w:sz w:val="28"/>
          <w:szCs w:val="28"/>
          <w:lang w:eastAsia="ru-RU"/>
        </w:rPr>
        <w:br/>
      </w:r>
      <w:r w:rsidR="007B343D" w:rsidRPr="00E93524">
        <w:rPr>
          <w:rFonts w:ascii="Times New Roman" w:eastAsia="Times New Roman" w:hAnsi="Times New Roman" w:cs="Times New Roman"/>
          <w:bCs/>
          <w:sz w:val="28"/>
          <w:szCs w:val="28"/>
          <w:lang w:eastAsia="ru-RU"/>
        </w:rPr>
        <w:t>г.</w:t>
      </w:r>
      <w:r w:rsidR="007B343D" w:rsidRPr="007B343D">
        <w:rPr>
          <w:rFonts w:ascii="Times New Roman" w:eastAsia="Times New Roman" w:hAnsi="Times New Roman" w:cs="Times New Roman"/>
          <w:bCs/>
          <w:color w:val="C00000"/>
          <w:sz w:val="28"/>
          <w:szCs w:val="28"/>
          <w:lang w:eastAsia="ru-RU"/>
        </w:rPr>
        <w:t xml:space="preserve"> </w:t>
      </w:r>
      <w:r w:rsidR="00AE2922" w:rsidRPr="00B16EE1">
        <w:rPr>
          <w:rFonts w:ascii="Times New Roman" w:eastAsia="Times New Roman" w:hAnsi="Times New Roman" w:cs="Times New Roman"/>
          <w:bCs/>
          <w:sz w:val="28"/>
          <w:szCs w:val="28"/>
          <w:lang w:eastAsia="ru-RU"/>
        </w:rPr>
        <w:t>Петропавловска-Камчатского;</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высоким уровнем износа основных фондов;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низким уровнем внедрения инновационных технологий в экономику;</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недостатком в отдельных секторах экономики необходимого профессионально-квалификационного состава кадров (в сфере туризма, общественного питания и др.);</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существенным дисбалансом между торговлей и иными видами деятельности в сфере малого и среднего предпринимательства;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отсутствием инфраструктуры в порту </w:t>
      </w:r>
      <w:r w:rsidR="007B343D" w:rsidRPr="009E6DA6">
        <w:rPr>
          <w:rFonts w:ascii="Times New Roman" w:eastAsia="Times New Roman" w:hAnsi="Times New Roman" w:cs="Times New Roman"/>
          <w:bCs/>
          <w:sz w:val="28"/>
          <w:szCs w:val="28"/>
          <w:lang w:eastAsia="ru-RU"/>
        </w:rPr>
        <w:t>г.</w:t>
      </w:r>
      <w:r w:rsidR="007B343D" w:rsidRPr="007B343D">
        <w:rPr>
          <w:rFonts w:ascii="Times New Roman" w:eastAsia="Times New Roman" w:hAnsi="Times New Roman" w:cs="Times New Roman"/>
          <w:bCs/>
          <w:color w:val="C00000"/>
          <w:sz w:val="28"/>
          <w:szCs w:val="28"/>
          <w:lang w:eastAsia="ru-RU"/>
        </w:rPr>
        <w:t xml:space="preserve"> </w:t>
      </w:r>
      <w:r w:rsidR="00AE2922" w:rsidRPr="00B16EE1">
        <w:rPr>
          <w:rFonts w:ascii="Times New Roman" w:eastAsia="Times New Roman" w:hAnsi="Times New Roman" w:cs="Times New Roman"/>
          <w:bCs/>
          <w:sz w:val="28"/>
          <w:szCs w:val="28"/>
          <w:lang w:eastAsia="ru-RU"/>
        </w:rPr>
        <w:t>Петропавловска-Камчатского для обслуживания круизных лайнеров в соответствии с международными стандартами;</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proofErr w:type="gramStart"/>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наличием инфраструктурных ограничений освоения природно-ресурсной базы, прежде всего в транспортной и энергетической сферах;</w:t>
      </w:r>
      <w:proofErr w:type="gramEnd"/>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нехваткой объектов туристической инфраструктуры (гостиниц, предприятий общественного питания, торговых и развлекательных центров);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низким уровнем благоустройства городского округа;</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высокой стоимостью логистических услуг по доставке продуктов, промышленных товаров и материалов;</w:t>
      </w:r>
    </w:p>
    <w:p w:rsidR="002D0FF2" w:rsidRPr="00B16EE1" w:rsidRDefault="002D0FF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недостаточностью земельных ресурсов для развития бизнеса, (неурегулированная ситуация с землями МО </w:t>
      </w:r>
      <w:r w:rsidR="00576F63"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bCs/>
          <w:sz w:val="28"/>
          <w:szCs w:val="28"/>
          <w:lang w:eastAsia="ru-RU"/>
        </w:rPr>
        <w:t xml:space="preserve">); </w:t>
      </w:r>
    </w:p>
    <w:p w:rsidR="00AE292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lastRenderedPageBreak/>
        <w:t xml:space="preserve">- </w:t>
      </w:r>
      <w:r w:rsidR="00AE2922" w:rsidRPr="00B16EE1">
        <w:rPr>
          <w:rFonts w:ascii="Times New Roman" w:eastAsia="Times New Roman" w:hAnsi="Times New Roman" w:cs="Times New Roman"/>
          <w:bCs/>
          <w:sz w:val="28"/>
          <w:szCs w:val="28"/>
          <w:lang w:eastAsia="ru-RU"/>
        </w:rPr>
        <w:t xml:space="preserve">неравное положение по сравнению с «материком» предпринимателей в связи </w:t>
      </w:r>
      <w:r w:rsidR="007B343D" w:rsidRPr="00EA6543">
        <w:rPr>
          <w:rFonts w:ascii="Times New Roman" w:eastAsia="Times New Roman" w:hAnsi="Times New Roman" w:cs="Times New Roman"/>
          <w:bCs/>
          <w:sz w:val="28"/>
          <w:szCs w:val="28"/>
          <w:lang w:eastAsia="ru-RU"/>
        </w:rPr>
        <w:t>с</w:t>
      </w:r>
      <w:r w:rsidR="007B343D">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дополнительной налоговой и социальной нагрузкой на бизнес («северные» льготы);</w:t>
      </w:r>
    </w:p>
    <w:p w:rsidR="002D0FF2" w:rsidRPr="00B16EE1" w:rsidRDefault="00505832" w:rsidP="002D0FF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2.2.5 </w:t>
      </w:r>
      <w:r w:rsidR="00AE2922" w:rsidRPr="00B16EE1">
        <w:rPr>
          <w:rFonts w:ascii="Times New Roman" w:eastAsia="Times New Roman" w:hAnsi="Times New Roman" w:cs="Times New Roman"/>
          <w:bCs/>
          <w:sz w:val="28"/>
          <w:szCs w:val="28"/>
          <w:lang w:eastAsia="ru-RU"/>
        </w:rPr>
        <w:t xml:space="preserve">ключевые проблемы развития городского округа в сфере муниципального управления: </w:t>
      </w:r>
    </w:p>
    <w:p w:rsidR="002D0FF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дефицит финансовых ресурсов для реализации программных мероприятий и управленческих функций, </w:t>
      </w:r>
      <w:r w:rsidR="00AE2922" w:rsidRPr="00B16EE1">
        <w:rPr>
          <w:rFonts w:ascii="Times New Roman" w:eastAsia="Times New Roman" w:hAnsi="Times New Roman" w:cs="Times New Roman"/>
          <w:sz w:val="28"/>
          <w:szCs w:val="28"/>
          <w:lang w:eastAsia="ru-RU"/>
        </w:rPr>
        <w:t>обусловленный ограниченными возможностями бюджета городского округа для реализации социальной, экологической и экономической политики (</w:t>
      </w:r>
      <w:proofErr w:type="spellStart"/>
      <w:r w:rsidR="00AE2922" w:rsidRPr="00B16EE1">
        <w:rPr>
          <w:rFonts w:ascii="Times New Roman" w:eastAsia="Times New Roman" w:hAnsi="Times New Roman" w:cs="Times New Roman"/>
          <w:sz w:val="28"/>
          <w:szCs w:val="28"/>
          <w:lang w:eastAsia="ru-RU"/>
        </w:rPr>
        <w:t>дотационность</w:t>
      </w:r>
      <w:proofErr w:type="spellEnd"/>
      <w:r w:rsidR="00AE2922" w:rsidRPr="00B16EE1">
        <w:rPr>
          <w:rFonts w:ascii="Times New Roman" w:eastAsia="Times New Roman" w:hAnsi="Times New Roman" w:cs="Times New Roman"/>
          <w:sz w:val="28"/>
          <w:szCs w:val="28"/>
          <w:lang w:eastAsia="ru-RU"/>
        </w:rPr>
        <w:t xml:space="preserve"> бюджета)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низкой самостоятельностью бюджета в части возможности влиять на увеличение налоговой базы, а также структуры финансовой помощи (с преобладанием целевых трансфертов)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 уровнем муниципального долга и значительными расходами на его обслуживание;</w:t>
      </w:r>
      <w:proofErr w:type="gramEnd"/>
    </w:p>
    <w:p w:rsidR="00AE2922" w:rsidRPr="00B16EE1" w:rsidRDefault="002D0FF2" w:rsidP="002D0FF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проблема кадрового обеспечения развития МСУ, </w:t>
      </w:r>
      <w:r w:rsidR="00AE2922" w:rsidRPr="00B16EE1">
        <w:rPr>
          <w:rFonts w:ascii="Times New Roman" w:eastAsia="Times New Roman" w:hAnsi="Times New Roman" w:cs="Times New Roman"/>
          <w:sz w:val="28"/>
          <w:szCs w:val="28"/>
          <w:lang w:eastAsia="ru-RU"/>
        </w:rPr>
        <w:t>проявляющаяся</w:t>
      </w:r>
      <w:r w:rsidR="00AE2922" w:rsidRPr="00B16EE1">
        <w:rPr>
          <w:rFonts w:ascii="Times New Roman" w:eastAsia="MS ??" w:hAnsi="Times New Roman" w:cs="Times New Roman"/>
          <w:sz w:val="28"/>
          <w:szCs w:val="28"/>
        </w:rPr>
        <w:t xml:space="preserve"> в к</w:t>
      </w:r>
      <w:r w:rsidR="00AE2922" w:rsidRPr="00B16EE1">
        <w:rPr>
          <w:rFonts w:ascii="Times New Roman" w:eastAsia="Times New Roman" w:hAnsi="Times New Roman" w:cs="Times New Roman"/>
          <w:sz w:val="28"/>
          <w:szCs w:val="28"/>
          <w:lang w:eastAsia="ru-RU"/>
        </w:rPr>
        <w:t xml:space="preserve">адровом </w:t>
      </w:r>
      <w:r w:rsidR="009E6DA6" w:rsidRPr="009E6DA6">
        <w:rPr>
          <w:rFonts w:ascii="Times New Roman" w:eastAsia="Times New Roman" w:hAnsi="Times New Roman" w:cs="Times New Roman"/>
          <w:sz w:val="28"/>
          <w:szCs w:val="28"/>
          <w:lang w:eastAsia="ru-RU"/>
        </w:rPr>
        <w:t>дефиците</w:t>
      </w:r>
      <w:r w:rsidR="00AE2922" w:rsidRPr="00B16EE1">
        <w:rPr>
          <w:rFonts w:ascii="Times New Roman" w:eastAsia="Times New Roman" w:hAnsi="Times New Roman" w:cs="Times New Roman"/>
          <w:sz w:val="28"/>
          <w:szCs w:val="28"/>
          <w:lang w:eastAsia="ru-RU"/>
        </w:rPr>
        <w:t xml:space="preserve"> в органах местного самоуправления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малая привлекательность муниципальной службы для молодого поколения специалистов вследствие низких заработных плат, в отличие от отраслей добычи полезных ископаемых, финансовой деятельности, государственного управления, военного дела и др.; </w:t>
      </w:r>
    </w:p>
    <w:p w:rsidR="00AE2922" w:rsidRPr="00B16EE1" w:rsidRDefault="00505832" w:rsidP="008A0261">
      <w:pPr>
        <w:tabs>
          <w:tab w:val="num" w:pos="720"/>
          <w:tab w:val="left" w:pos="90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2.2.6 </w:t>
      </w:r>
      <w:r w:rsidR="00AE2922" w:rsidRPr="00B16EE1">
        <w:rPr>
          <w:rFonts w:ascii="Times New Roman" w:eastAsia="Times New Roman" w:hAnsi="Times New Roman" w:cs="Times New Roman"/>
          <w:sz w:val="28"/>
          <w:szCs w:val="28"/>
          <w:lang w:eastAsia="ru-RU"/>
        </w:rPr>
        <w:t xml:space="preserve">ключевые проблемы развития </w:t>
      </w:r>
      <w:r w:rsidR="00AE2922" w:rsidRPr="00B16EE1">
        <w:rPr>
          <w:rFonts w:ascii="Times New Roman" w:eastAsia="Times New Roman" w:hAnsi="Times New Roman" w:cs="Times New Roman"/>
          <w:bCs/>
          <w:sz w:val="28"/>
          <w:szCs w:val="28"/>
          <w:lang w:eastAsia="ru-RU"/>
        </w:rPr>
        <w:t>городского округа</w:t>
      </w:r>
      <w:r w:rsidR="00AE2922" w:rsidRPr="00B16EE1">
        <w:rPr>
          <w:rFonts w:ascii="Times New Roman" w:eastAsia="Times New Roman" w:hAnsi="Times New Roman" w:cs="Times New Roman"/>
          <w:sz w:val="28"/>
          <w:szCs w:val="28"/>
          <w:lang w:eastAsia="ru-RU"/>
        </w:rPr>
        <w:t xml:space="preserve"> в сфере управления муниципальным имуществом, проявляющиеся в регистрации имущества, передаваемого из федеральной собственности</w:t>
      </w:r>
      <w:r w:rsidR="002D0FF2"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высокая доля доходов от приватизации муниципального имущества, в т.</w:t>
      </w:r>
      <w:r w:rsidR="00DD7B16"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ч.</w:t>
      </w: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земельных участков</w:t>
      </w:r>
      <w:r w:rsidR="002D0FF2" w:rsidRPr="009E6DA6">
        <w:rPr>
          <w:rFonts w:ascii="Times New Roman" w:eastAsia="Times New Roman" w:hAnsi="Times New Roman" w:cs="Times New Roman"/>
          <w:sz w:val="28"/>
          <w:szCs w:val="28"/>
          <w:lang w:eastAsia="ru-RU"/>
        </w:rPr>
        <w:t>,</w:t>
      </w:r>
      <w:r w:rsidR="00AE2922" w:rsidRPr="009E6DA6">
        <w:rPr>
          <w:rFonts w:ascii="Times New Roman" w:eastAsia="Times New Roman" w:hAnsi="Times New Roman" w:cs="Times New Roman"/>
          <w:sz w:val="28"/>
          <w:szCs w:val="28"/>
          <w:lang w:eastAsia="ru-RU"/>
        </w:rPr>
        <w:t xml:space="preserve"> наличие кредиторской задолженности муниципальных предприятий</w:t>
      </w:r>
      <w:r w:rsidR="00AE2922" w:rsidRPr="00B16EE1">
        <w:rPr>
          <w:rFonts w:ascii="Times New Roman" w:eastAsia="Times New Roman" w:hAnsi="Times New Roman" w:cs="Times New Roman"/>
          <w:sz w:val="28"/>
          <w:szCs w:val="28"/>
          <w:lang w:eastAsia="ru-RU"/>
        </w:rPr>
        <w:t>;</w:t>
      </w:r>
    </w:p>
    <w:p w:rsidR="00AE2922" w:rsidRPr="00B16EE1" w:rsidRDefault="00505832" w:rsidP="008A0261">
      <w:pPr>
        <w:tabs>
          <w:tab w:val="num" w:pos="720"/>
          <w:tab w:val="left" w:pos="90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2.2.7 </w:t>
      </w:r>
      <w:r w:rsidR="00AE2922" w:rsidRPr="00B16EE1">
        <w:rPr>
          <w:rFonts w:ascii="Times New Roman" w:eastAsia="Times New Roman" w:hAnsi="Times New Roman" w:cs="Times New Roman"/>
          <w:sz w:val="28"/>
          <w:szCs w:val="28"/>
          <w:lang w:eastAsia="ru-RU"/>
        </w:rPr>
        <w:t xml:space="preserve">ключевые проблемы развития </w:t>
      </w:r>
      <w:r w:rsidR="00AE2922" w:rsidRPr="00B16EE1">
        <w:rPr>
          <w:rFonts w:ascii="Times New Roman" w:eastAsia="Times New Roman" w:hAnsi="Times New Roman" w:cs="Times New Roman"/>
          <w:bCs/>
          <w:sz w:val="28"/>
          <w:szCs w:val="28"/>
          <w:lang w:eastAsia="ru-RU"/>
        </w:rPr>
        <w:t>городского округа</w:t>
      </w:r>
      <w:r w:rsidR="00AE2922" w:rsidRPr="00B16EE1">
        <w:rPr>
          <w:rFonts w:ascii="Times New Roman" w:eastAsia="Times New Roman" w:hAnsi="Times New Roman" w:cs="Times New Roman"/>
          <w:sz w:val="28"/>
          <w:szCs w:val="28"/>
          <w:lang w:eastAsia="ru-RU"/>
        </w:rPr>
        <w:t xml:space="preserve"> в сфере связи связаны с отсутствием мощных магистральных каналов для обеспечения высокой скорости доступа в сеть Интернет</w:t>
      </w:r>
      <w:r w:rsidR="002D0FF2"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высокими тарифами на услуги доступа в сеть Интернет</w:t>
      </w:r>
      <w:r w:rsidR="002D0FF2"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монополизмом ОАО «Ростелеком» в сфере фиксированной телефонии.</w:t>
      </w:r>
    </w:p>
    <w:p w:rsidR="00AE2922" w:rsidRPr="00B16EE1" w:rsidRDefault="00AE2922" w:rsidP="00B0390C">
      <w:pPr>
        <w:pStyle w:val="20"/>
        <w:spacing w:before="120" w:after="0"/>
        <w:ind w:left="0" w:firstLine="709"/>
        <w:jc w:val="both"/>
        <w:rPr>
          <w:sz w:val="28"/>
        </w:rPr>
      </w:pPr>
      <w:bookmarkStart w:id="50" w:name="_Toc277268597"/>
      <w:bookmarkStart w:id="51" w:name="_Toc280598679"/>
      <w:bookmarkStart w:id="52" w:name="_Toc429666297"/>
      <w:r w:rsidRPr="00B16EE1">
        <w:rPr>
          <w:sz w:val="28"/>
        </w:rPr>
        <w:t>2.3</w:t>
      </w:r>
      <w:r w:rsidR="00B0390C" w:rsidRPr="00B16EE1">
        <w:rPr>
          <w:sz w:val="28"/>
        </w:rPr>
        <w:t>.</w:t>
      </w:r>
      <w:r w:rsidRPr="00B16EE1">
        <w:rPr>
          <w:sz w:val="28"/>
        </w:rPr>
        <w:t xml:space="preserve"> Внутренние и внешние угрозы социально-экономическому развитию </w:t>
      </w:r>
      <w:bookmarkEnd w:id="50"/>
      <w:bookmarkEnd w:id="51"/>
      <w:proofErr w:type="gramStart"/>
      <w:r w:rsidRPr="00B16EE1">
        <w:rPr>
          <w:sz w:val="28"/>
        </w:rPr>
        <w:t>Петропавловск-Камчатского</w:t>
      </w:r>
      <w:proofErr w:type="gramEnd"/>
      <w:r w:rsidRPr="00B16EE1">
        <w:rPr>
          <w:sz w:val="28"/>
        </w:rPr>
        <w:t xml:space="preserve"> городского округа</w:t>
      </w:r>
      <w:bookmarkEnd w:id="52"/>
    </w:p>
    <w:p w:rsidR="00AE2922" w:rsidRPr="00B16EE1" w:rsidRDefault="00AE2922"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Экономика городского округа является открытой экономической системой, подверженной воздействию как внешних, так и внутренних угроз экономических, социальных, демографических и экологических.</w:t>
      </w:r>
    </w:p>
    <w:p w:rsidR="00AE2922" w:rsidRPr="00B16EE1" w:rsidRDefault="00AE2922" w:rsidP="002528C8">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Среди факторов </w:t>
      </w:r>
      <w:r w:rsidRPr="00B16EE1">
        <w:rPr>
          <w:rFonts w:ascii="Times New Roman" w:eastAsia="Times New Roman" w:hAnsi="Times New Roman" w:cs="Times New Roman"/>
          <w:bCs/>
          <w:sz w:val="28"/>
          <w:szCs w:val="28"/>
          <w:lang w:eastAsia="ru-RU"/>
        </w:rPr>
        <w:t>внешней среды,</w:t>
      </w:r>
      <w:r w:rsidRPr="00B16EE1">
        <w:rPr>
          <w:rFonts w:ascii="Times New Roman" w:eastAsia="Times New Roman" w:hAnsi="Times New Roman" w:cs="Times New Roman"/>
          <w:sz w:val="28"/>
          <w:szCs w:val="28"/>
          <w:lang w:eastAsia="ru-RU"/>
        </w:rPr>
        <w:t xml:space="preserve"> влияющих на социально-экономическое развитие городского округа, ключевыми являются</w:t>
      </w:r>
      <w:r w:rsidR="009A7C58">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кризисные явления в мировой экономике</w:t>
      </w:r>
      <w:r w:rsidR="009A7C58">
        <w:rPr>
          <w:rFonts w:ascii="Times New Roman" w:eastAsia="Times New Roman" w:hAnsi="Times New Roman" w:cs="Times New Roman"/>
          <w:sz w:val="28"/>
          <w:szCs w:val="28"/>
          <w:lang w:eastAsia="ru-RU"/>
        </w:rPr>
        <w:t xml:space="preserve"> и </w:t>
      </w:r>
      <w:r w:rsidRPr="00B16EE1">
        <w:rPr>
          <w:rFonts w:ascii="Times New Roman" w:eastAsia="Times New Roman" w:hAnsi="Times New Roman" w:cs="Times New Roman"/>
          <w:sz w:val="28"/>
          <w:szCs w:val="28"/>
          <w:lang w:eastAsia="ru-RU"/>
        </w:rPr>
        <w:t xml:space="preserve">колебания мировых цен на сырьевые товары, особенно на нефть. </w:t>
      </w:r>
    </w:p>
    <w:p w:rsidR="00AE2922" w:rsidRPr="00B16EE1" w:rsidRDefault="00AE2922"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Среди факторов </w:t>
      </w:r>
      <w:r w:rsidRPr="00B16EE1">
        <w:rPr>
          <w:rFonts w:ascii="Times New Roman" w:eastAsia="Times New Roman" w:hAnsi="Times New Roman" w:cs="Times New Roman"/>
          <w:bCs/>
          <w:sz w:val="28"/>
          <w:szCs w:val="28"/>
          <w:lang w:eastAsia="ru-RU"/>
        </w:rPr>
        <w:t>внутренней среды,</w:t>
      </w:r>
      <w:r w:rsidRPr="00B16EE1">
        <w:rPr>
          <w:rFonts w:ascii="Times New Roman" w:eastAsia="Times New Roman" w:hAnsi="Times New Roman" w:cs="Times New Roman"/>
          <w:sz w:val="28"/>
          <w:szCs w:val="28"/>
          <w:lang w:eastAsia="ru-RU"/>
        </w:rPr>
        <w:t xml:space="preserve"> влияющих на социально-экономическое развитие городского округа, ключевыми являются:</w:t>
      </w:r>
      <w:r w:rsidRPr="00B16EE1">
        <w:rPr>
          <w:rFonts w:ascii="Times New Roman" w:eastAsia="Times New Roman" w:hAnsi="Times New Roman" w:cs="Times New Roman"/>
          <w:bCs/>
          <w:sz w:val="28"/>
          <w:szCs w:val="28"/>
          <w:lang w:eastAsia="ru-RU"/>
        </w:rPr>
        <w:t xml:space="preserve"> </w:t>
      </w:r>
    </w:p>
    <w:p w:rsidR="002528C8" w:rsidRPr="009A7C58" w:rsidRDefault="009A7C58" w:rsidP="002528C8">
      <w:pPr>
        <w:spacing w:after="0" w:line="240" w:lineRule="auto"/>
        <w:ind w:firstLine="709"/>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2.3.1 </w:t>
      </w:r>
      <w:r w:rsidR="00AE2922" w:rsidRPr="009A7C58">
        <w:rPr>
          <w:rFonts w:ascii="Times New Roman" w:eastAsia="Times New Roman" w:hAnsi="Times New Roman" w:cs="Times New Roman"/>
          <w:bCs/>
          <w:sz w:val="28"/>
          <w:szCs w:val="28"/>
          <w:lang w:eastAsia="ru-RU"/>
        </w:rPr>
        <w:t>угрозы в обеспечении комфортного безопасного пространства для жизнедеятельности населения городского округа:</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pacing w:val="-2"/>
          <w:sz w:val="28"/>
          <w:szCs w:val="28"/>
          <w:lang w:eastAsia="ru-RU"/>
        </w:rPr>
        <w:t xml:space="preserve">снижение </w:t>
      </w:r>
      <w:proofErr w:type="spellStart"/>
      <w:r w:rsidR="00AE2922" w:rsidRPr="00B16EE1">
        <w:rPr>
          <w:rFonts w:ascii="Times New Roman" w:eastAsia="Times New Roman" w:hAnsi="Times New Roman" w:cs="Times New Roman"/>
          <w:spacing w:val="-2"/>
          <w:sz w:val="28"/>
          <w:szCs w:val="28"/>
          <w:lang w:eastAsia="ru-RU"/>
        </w:rPr>
        <w:t>софинансирования</w:t>
      </w:r>
      <w:proofErr w:type="spellEnd"/>
      <w:r w:rsidR="00AE2922" w:rsidRPr="00B16EE1">
        <w:rPr>
          <w:rFonts w:ascii="Times New Roman" w:eastAsia="Times New Roman" w:hAnsi="Times New Roman" w:cs="Times New Roman"/>
          <w:spacing w:val="-2"/>
          <w:sz w:val="28"/>
          <w:szCs w:val="28"/>
          <w:lang w:eastAsia="ru-RU"/>
        </w:rPr>
        <w:t xml:space="preserve"> инвестиционных проектов из бюджета Камчатского края;</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неготовность дорожной системы городского округа к развитию ТОСЭР;</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увеличение проблем в функционировании комплекса городского хозяйства ввиду принимаемых нереалистичных судебных решений по срочному приведению объектов в нормативное состояние;</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lastRenderedPageBreak/>
        <w:t xml:space="preserve">- </w:t>
      </w:r>
      <w:r w:rsidR="00AE2922" w:rsidRPr="00B16EE1">
        <w:rPr>
          <w:rFonts w:ascii="Times New Roman" w:eastAsia="Times New Roman" w:hAnsi="Times New Roman" w:cs="Times New Roman"/>
          <w:spacing w:val="-2"/>
          <w:sz w:val="28"/>
          <w:szCs w:val="28"/>
          <w:lang w:eastAsia="ru-RU"/>
        </w:rPr>
        <w:t>отсутствие ресурсных условий для реализации новых градостроительных решений;</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снижение спроса на жилье вследствие роста ставок по ипотеке;</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отсутствие четких приоритетов местной градостроительной политики;</w:t>
      </w:r>
    </w:p>
    <w:p w:rsidR="002528C8"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запредельная загруженность городских магистралей;</w:t>
      </w:r>
    </w:p>
    <w:p w:rsidR="00AE2922" w:rsidRPr="00B16EE1" w:rsidRDefault="002528C8" w:rsidP="002528C8">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pacing w:val="-2"/>
          <w:sz w:val="28"/>
          <w:szCs w:val="28"/>
          <w:lang w:eastAsia="ru-RU"/>
        </w:rPr>
        <w:t xml:space="preserve">- </w:t>
      </w:r>
      <w:r w:rsidR="00AE2922" w:rsidRPr="00B16EE1">
        <w:rPr>
          <w:rFonts w:ascii="Times New Roman" w:eastAsia="Times New Roman" w:hAnsi="Times New Roman" w:cs="Times New Roman"/>
          <w:spacing w:val="-2"/>
          <w:sz w:val="28"/>
          <w:szCs w:val="28"/>
          <w:lang w:eastAsia="ru-RU"/>
        </w:rPr>
        <w:t>отсутствие необходимого объема средств на ремонт и реконструкцию дорог;</w:t>
      </w:r>
    </w:p>
    <w:p w:rsidR="002528C8" w:rsidRPr="009A7C58" w:rsidRDefault="009A7C58" w:rsidP="002528C8">
      <w:pPr>
        <w:spacing w:after="0" w:line="240" w:lineRule="auto"/>
        <w:ind w:firstLine="709"/>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2.3.2 </w:t>
      </w:r>
      <w:r w:rsidR="00AE2922" w:rsidRPr="009A7C58">
        <w:rPr>
          <w:rFonts w:ascii="Times New Roman" w:eastAsia="Times New Roman" w:hAnsi="Times New Roman" w:cs="Times New Roman"/>
          <w:bCs/>
          <w:sz w:val="28"/>
          <w:szCs w:val="28"/>
          <w:lang w:eastAsia="ru-RU"/>
        </w:rPr>
        <w:t>экологические угрозы:</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ухудшение качества окружающей среды;</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снижение уровня здоровья населения вследствие загрязнения окружающей среды;</w:t>
      </w:r>
    </w:p>
    <w:p w:rsidR="00AE2922"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дефицит специалистов</w:t>
      </w:r>
      <w:r w:rsidR="004D5FED">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работающих в сфере обращения с отходами;</w:t>
      </w:r>
    </w:p>
    <w:p w:rsidR="002528C8" w:rsidRPr="009A7C58" w:rsidRDefault="009A7C58" w:rsidP="002528C8">
      <w:pPr>
        <w:spacing w:after="0" w:line="240" w:lineRule="auto"/>
        <w:ind w:firstLine="709"/>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2.3.3 </w:t>
      </w:r>
      <w:r w:rsidR="00AE2922" w:rsidRPr="009A7C58">
        <w:rPr>
          <w:rFonts w:ascii="Times New Roman" w:eastAsia="Times New Roman" w:hAnsi="Times New Roman" w:cs="Times New Roman"/>
          <w:bCs/>
          <w:sz w:val="28"/>
          <w:szCs w:val="28"/>
          <w:lang w:eastAsia="ru-RU"/>
        </w:rPr>
        <w:t>угрозы в сфере личной безопасности:</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уровня преступности, в том числе увеличение доли тяжких и особо тяжких преступлений;</w:t>
      </w:r>
    </w:p>
    <w:p w:rsidR="002528C8"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численности населения с диагнозом «наркомания» и «алкоголизм»;</w:t>
      </w:r>
    </w:p>
    <w:p w:rsidR="00AE2922" w:rsidRPr="00B16EE1" w:rsidRDefault="002528C8" w:rsidP="002528C8">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числа преступлений</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совершаемых несовершеннолетними и в отношении них;</w:t>
      </w:r>
    </w:p>
    <w:p w:rsidR="002528C8" w:rsidRPr="009A7C58" w:rsidRDefault="009A7C5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2.3.4 </w:t>
      </w:r>
      <w:r w:rsidR="00AE2922" w:rsidRPr="009A7C58">
        <w:rPr>
          <w:rFonts w:ascii="Times New Roman" w:eastAsia="Times New Roman" w:hAnsi="Times New Roman" w:cs="Times New Roman"/>
          <w:bCs/>
          <w:sz w:val="28"/>
          <w:szCs w:val="28"/>
          <w:lang w:eastAsia="ru-RU"/>
        </w:rPr>
        <w:t>угрозы в жилищно-коммунальной сфере:</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рост неплатежей населения;</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увеличение доли ветхого и аварийного жилья;</w:t>
      </w:r>
    </w:p>
    <w:p w:rsidR="00AE2922" w:rsidRPr="00B16EE1" w:rsidRDefault="002528C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уход с рынка части управляющих компаний, что приведет к росту монополизма;</w:t>
      </w:r>
    </w:p>
    <w:p w:rsidR="002528C8" w:rsidRPr="009A7C58" w:rsidRDefault="009A7C58" w:rsidP="002528C8">
      <w:pPr>
        <w:tabs>
          <w:tab w:val="left" w:pos="720"/>
        </w:tabs>
        <w:spacing w:after="0" w:line="240" w:lineRule="auto"/>
        <w:ind w:firstLine="720"/>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2.3.5 </w:t>
      </w:r>
      <w:r w:rsidR="00AE2922" w:rsidRPr="009A7C58">
        <w:rPr>
          <w:rFonts w:ascii="Times New Roman" w:eastAsia="Times New Roman" w:hAnsi="Times New Roman" w:cs="Times New Roman"/>
          <w:bCs/>
          <w:sz w:val="28"/>
          <w:szCs w:val="28"/>
          <w:lang w:eastAsia="ru-RU"/>
        </w:rPr>
        <w:t>угрозы в социальной сфере:</w:t>
      </w:r>
    </w:p>
    <w:p w:rsidR="002528C8" w:rsidRPr="00B16EE1" w:rsidRDefault="002528C8" w:rsidP="002528C8">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усиление демографических проблем вследствие возрастания влияния фактора «демографической ямы девяностых»;</w:t>
      </w:r>
    </w:p>
    <w:p w:rsidR="00C03F6C" w:rsidRPr="00B16EE1" w:rsidRDefault="002528C8"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усугубление процессов старения населения, ведущих к снижению доли трудоспособного населения и усилению иждивенческой нагрузки;</w:t>
      </w:r>
    </w:p>
    <w:p w:rsidR="00C03F6C" w:rsidRPr="009E6DA6" w:rsidRDefault="00C03F6C"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рост уровня общей заболеваемости населения и снижение средней ожидаемой продолжительности жизни;</w:t>
      </w:r>
    </w:p>
    <w:p w:rsidR="00AE2922" w:rsidRPr="00B16EE1" w:rsidRDefault="00C03F6C" w:rsidP="00C03F6C">
      <w:pPr>
        <w:tabs>
          <w:tab w:val="left" w:pos="720"/>
        </w:tabs>
        <w:spacing w:after="0" w:line="240" w:lineRule="auto"/>
        <w:ind w:firstLine="720"/>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сокращение финансирования строительства объектов социальной инфраструктуры из краевого и </w:t>
      </w:r>
      <w:r w:rsidR="00AE2922" w:rsidRPr="009E6DA6">
        <w:rPr>
          <w:rFonts w:ascii="Times New Roman" w:eastAsia="Times New Roman" w:hAnsi="Times New Roman" w:cs="Times New Roman"/>
          <w:sz w:val="28"/>
          <w:szCs w:val="28"/>
          <w:lang w:eastAsia="ru-RU"/>
        </w:rPr>
        <w:t>федерального бюджет</w:t>
      </w:r>
      <w:r w:rsidR="00DD7B16" w:rsidRPr="009E6DA6">
        <w:rPr>
          <w:rFonts w:ascii="Times New Roman" w:eastAsia="Times New Roman" w:hAnsi="Times New Roman" w:cs="Times New Roman"/>
          <w:sz w:val="28"/>
          <w:szCs w:val="28"/>
          <w:lang w:eastAsia="ru-RU"/>
        </w:rPr>
        <w:t>ов</w:t>
      </w:r>
      <w:r w:rsidR="00AE2922" w:rsidRPr="009E6DA6">
        <w:rPr>
          <w:rFonts w:ascii="Times New Roman" w:eastAsia="Times New Roman" w:hAnsi="Times New Roman" w:cs="Times New Roman"/>
          <w:sz w:val="28"/>
          <w:szCs w:val="28"/>
          <w:lang w:eastAsia="ru-RU"/>
        </w:rPr>
        <w:t xml:space="preserve"> и др</w:t>
      </w:r>
      <w:r w:rsidR="00AE2922" w:rsidRPr="00B16EE1">
        <w:rPr>
          <w:rFonts w:ascii="Times New Roman" w:eastAsia="Times New Roman" w:hAnsi="Times New Roman" w:cs="Times New Roman"/>
          <w:sz w:val="28"/>
          <w:szCs w:val="28"/>
          <w:lang w:eastAsia="ru-RU"/>
        </w:rPr>
        <w:t xml:space="preserve">.; </w:t>
      </w:r>
      <w:proofErr w:type="gramEnd"/>
    </w:p>
    <w:p w:rsidR="00C03F6C" w:rsidRPr="009A7C58" w:rsidRDefault="009A7C58" w:rsidP="00C03F6C">
      <w:pPr>
        <w:spacing w:after="0" w:line="240" w:lineRule="auto"/>
        <w:ind w:firstLine="709"/>
        <w:jc w:val="both"/>
        <w:rPr>
          <w:rFonts w:ascii="Times New Roman" w:eastAsia="Times New Roman" w:hAnsi="Times New Roman" w:cs="Times New Roman"/>
          <w:bCs/>
          <w:sz w:val="28"/>
          <w:szCs w:val="28"/>
          <w:lang w:eastAsia="ru-RU"/>
        </w:rPr>
      </w:pPr>
      <w:r w:rsidRPr="009A7C58">
        <w:rPr>
          <w:rFonts w:ascii="Times New Roman" w:eastAsia="Times New Roman" w:hAnsi="Times New Roman" w:cs="Times New Roman"/>
          <w:bCs/>
          <w:sz w:val="28"/>
          <w:szCs w:val="28"/>
          <w:lang w:eastAsia="ru-RU"/>
        </w:rPr>
        <w:t xml:space="preserve">2.3.6 </w:t>
      </w:r>
      <w:r w:rsidR="00AE2922" w:rsidRPr="009A7C58">
        <w:rPr>
          <w:rFonts w:ascii="Times New Roman" w:eastAsia="Times New Roman" w:hAnsi="Times New Roman" w:cs="Times New Roman"/>
          <w:bCs/>
          <w:sz w:val="28"/>
          <w:szCs w:val="28"/>
          <w:lang w:eastAsia="ru-RU"/>
        </w:rPr>
        <w:t>угрозы в сфере экономики:</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ужесточение экономических санкций против России;</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ухудшение состояния финансового рынка;</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отток кадров на материк;</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угроза для реализации крупных инвестиционных проектов вследствие сокращения финансирования из вышестоящих бюджетов;</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сокращение запасов водных биологических ресурсов прилегающей акватории вследствие их незаконного промысла и нарушения мест обитания;</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ограничение </w:t>
      </w:r>
      <w:proofErr w:type="spellStart"/>
      <w:r w:rsidR="00AE2922" w:rsidRPr="00B16EE1">
        <w:rPr>
          <w:rFonts w:ascii="Times New Roman" w:eastAsia="Times New Roman" w:hAnsi="Times New Roman" w:cs="Times New Roman"/>
          <w:sz w:val="28"/>
          <w:szCs w:val="28"/>
          <w:lang w:eastAsia="ru-RU"/>
        </w:rPr>
        <w:t>судозаходов</w:t>
      </w:r>
      <w:proofErr w:type="spellEnd"/>
      <w:r w:rsidR="00AE2922" w:rsidRPr="00B16EE1">
        <w:rPr>
          <w:rFonts w:ascii="Times New Roman" w:eastAsia="Times New Roman" w:hAnsi="Times New Roman" w:cs="Times New Roman"/>
          <w:sz w:val="28"/>
          <w:szCs w:val="28"/>
          <w:lang w:eastAsia="ru-RU"/>
        </w:rPr>
        <w:t xml:space="preserve"> круизных лайнеров;</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численности экономически активного населения;</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сохранение высокого уровня инвестиционных рисков на фоне их снижения регионами-конкурентами;</w:t>
      </w:r>
    </w:p>
    <w:p w:rsidR="00C03F6C" w:rsidRPr="009E6DA6"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t xml:space="preserve">- </w:t>
      </w:r>
      <w:r w:rsidR="00AE2922" w:rsidRPr="009E6DA6">
        <w:rPr>
          <w:rFonts w:ascii="Times New Roman" w:eastAsia="Times New Roman" w:hAnsi="Times New Roman" w:cs="Times New Roman"/>
          <w:sz w:val="28"/>
          <w:szCs w:val="28"/>
          <w:lang w:eastAsia="ru-RU"/>
        </w:rPr>
        <w:t xml:space="preserve">отставание в сфере высоких технологий от аналогичных производств иностранных государств; </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9E6DA6">
        <w:rPr>
          <w:rFonts w:ascii="Times New Roman" w:eastAsia="Times New Roman" w:hAnsi="Times New Roman" w:cs="Times New Roman"/>
          <w:sz w:val="28"/>
          <w:szCs w:val="28"/>
          <w:lang w:eastAsia="ru-RU"/>
        </w:rPr>
        <w:lastRenderedPageBreak/>
        <w:t xml:space="preserve">- </w:t>
      </w:r>
      <w:r w:rsidR="00AE2922" w:rsidRPr="009E6DA6">
        <w:rPr>
          <w:rFonts w:ascii="Times New Roman" w:eastAsia="Times New Roman" w:hAnsi="Times New Roman" w:cs="Times New Roman"/>
          <w:sz w:val="28"/>
          <w:szCs w:val="28"/>
          <w:lang w:eastAsia="ru-RU"/>
        </w:rPr>
        <w:t xml:space="preserve">увеличение технологического </w:t>
      </w:r>
      <w:r w:rsidR="00AE2922" w:rsidRPr="00B16EE1">
        <w:rPr>
          <w:rFonts w:ascii="Times New Roman" w:eastAsia="Times New Roman" w:hAnsi="Times New Roman" w:cs="Times New Roman"/>
          <w:sz w:val="28"/>
          <w:szCs w:val="28"/>
          <w:lang w:eastAsia="ru-RU"/>
        </w:rPr>
        <w:t>отставания городского округа от других центров Дальневосточного региона;</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уход субъектов малого предпринимательства в «теневую экономику»;</w:t>
      </w:r>
    </w:p>
    <w:p w:rsidR="00C03F6C" w:rsidRPr="009A7C58" w:rsidRDefault="009A7C58" w:rsidP="00C03F6C">
      <w:pPr>
        <w:spacing w:after="0" w:line="240" w:lineRule="auto"/>
        <w:ind w:firstLine="709"/>
        <w:jc w:val="both"/>
        <w:rPr>
          <w:rFonts w:ascii="Times New Roman" w:eastAsia="Times New Roman" w:hAnsi="Times New Roman" w:cs="Times New Roman"/>
          <w:sz w:val="28"/>
          <w:szCs w:val="28"/>
          <w:lang w:eastAsia="ru-RU"/>
        </w:rPr>
      </w:pPr>
      <w:r w:rsidRPr="009A7C58">
        <w:rPr>
          <w:rFonts w:ascii="Times New Roman" w:eastAsia="Times New Roman" w:hAnsi="Times New Roman" w:cs="Times New Roman"/>
          <w:bCs/>
          <w:sz w:val="28"/>
          <w:szCs w:val="28"/>
          <w:lang w:eastAsia="ru-RU"/>
        </w:rPr>
        <w:t xml:space="preserve">2.3.7 </w:t>
      </w:r>
      <w:r w:rsidR="00AE2922" w:rsidRPr="009A7C58">
        <w:rPr>
          <w:rFonts w:ascii="Times New Roman" w:eastAsia="Times New Roman" w:hAnsi="Times New Roman" w:cs="Times New Roman"/>
          <w:bCs/>
          <w:sz w:val="28"/>
          <w:szCs w:val="28"/>
          <w:lang w:eastAsia="ru-RU"/>
        </w:rPr>
        <w:t>угрозы в сфере муниципального управления:</w:t>
      </w:r>
      <w:r w:rsidR="00AE2922" w:rsidRPr="009A7C58">
        <w:rPr>
          <w:rFonts w:ascii="Times New Roman" w:eastAsia="Times New Roman" w:hAnsi="Times New Roman" w:cs="Times New Roman"/>
          <w:sz w:val="28"/>
          <w:szCs w:val="28"/>
          <w:lang w:eastAsia="ru-RU"/>
        </w:rPr>
        <w:t xml:space="preserve"> </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bCs/>
          <w:sz w:val="28"/>
          <w:szCs w:val="28"/>
          <w:lang w:eastAsia="ru-RU"/>
        </w:rPr>
        <w:t>рост зависимости бюджета от финансовой помощи из регионального бюджета;</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бюджетные проблемы на краевом уровне;</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снижение престижности муниципальной службы, возможное сокращение числа муниципальных служащих;</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отток квалифицированных кадров из органов местного самоуправления;</w:t>
      </w:r>
    </w:p>
    <w:p w:rsidR="00AE2922" w:rsidRPr="009E6DA6" w:rsidRDefault="009A7C58" w:rsidP="00C03F6C">
      <w:pPr>
        <w:spacing w:after="0" w:line="240" w:lineRule="auto"/>
        <w:ind w:firstLine="709"/>
        <w:jc w:val="both"/>
        <w:rPr>
          <w:rFonts w:ascii="Times New Roman" w:eastAsia="Times New Roman" w:hAnsi="Times New Roman" w:cs="Times New Roman"/>
          <w:bCs/>
          <w:sz w:val="28"/>
          <w:szCs w:val="28"/>
          <w:lang w:eastAsia="ru-RU"/>
        </w:rPr>
      </w:pPr>
      <w:proofErr w:type="gramStart"/>
      <w:r w:rsidRPr="009A7C58">
        <w:rPr>
          <w:rFonts w:ascii="Times New Roman" w:eastAsia="Times New Roman" w:hAnsi="Times New Roman" w:cs="Times New Roman"/>
          <w:bCs/>
          <w:sz w:val="28"/>
          <w:szCs w:val="28"/>
          <w:lang w:eastAsia="ru-RU"/>
        </w:rPr>
        <w:t xml:space="preserve">2.3.8 </w:t>
      </w:r>
      <w:r w:rsidR="00AE2922" w:rsidRPr="009A7C58">
        <w:rPr>
          <w:rFonts w:ascii="Times New Roman" w:eastAsia="Times New Roman" w:hAnsi="Times New Roman" w:cs="Times New Roman"/>
          <w:bCs/>
          <w:sz w:val="28"/>
          <w:szCs w:val="28"/>
          <w:lang w:eastAsia="ru-RU"/>
        </w:rPr>
        <w:t>угроз</w:t>
      </w:r>
      <w:r w:rsidR="00C03F6C" w:rsidRPr="009A7C58">
        <w:rPr>
          <w:rFonts w:ascii="Times New Roman" w:eastAsia="Times New Roman" w:hAnsi="Times New Roman" w:cs="Times New Roman"/>
          <w:bCs/>
          <w:sz w:val="28"/>
          <w:szCs w:val="28"/>
          <w:lang w:eastAsia="ru-RU"/>
        </w:rPr>
        <w:t>а</w:t>
      </w:r>
      <w:r w:rsidR="00AE2922" w:rsidRPr="009A7C58">
        <w:rPr>
          <w:rFonts w:ascii="Times New Roman" w:eastAsia="Times New Roman" w:hAnsi="Times New Roman" w:cs="Times New Roman"/>
          <w:bCs/>
          <w:sz w:val="28"/>
          <w:szCs w:val="28"/>
          <w:lang w:eastAsia="ru-RU"/>
        </w:rPr>
        <w:t xml:space="preserve"> в сфере управления муниципальным имуществом</w:t>
      </w:r>
      <w:r w:rsidR="00C03F6C" w:rsidRPr="009E6DA6">
        <w:rPr>
          <w:rFonts w:ascii="Times New Roman" w:eastAsia="Times New Roman" w:hAnsi="Times New Roman" w:cs="Times New Roman"/>
          <w:bCs/>
          <w:sz w:val="28"/>
          <w:szCs w:val="28"/>
          <w:lang w:eastAsia="ru-RU"/>
        </w:rPr>
        <w:t xml:space="preserve"> - </w:t>
      </w:r>
      <w:r w:rsidR="00AE2922" w:rsidRPr="009E6DA6">
        <w:rPr>
          <w:rFonts w:ascii="Times New Roman" w:eastAsia="Times New Roman" w:hAnsi="Times New Roman" w:cs="Times New Roman"/>
          <w:sz w:val="28"/>
          <w:szCs w:val="28"/>
          <w:lang w:eastAsia="ru-RU"/>
        </w:rPr>
        <w:t>сохранение тенденции переда</w:t>
      </w:r>
      <w:r w:rsidR="00DD7B16" w:rsidRPr="009E6DA6">
        <w:rPr>
          <w:rFonts w:ascii="Times New Roman" w:eastAsia="Times New Roman" w:hAnsi="Times New Roman" w:cs="Times New Roman"/>
          <w:sz w:val="28"/>
          <w:szCs w:val="28"/>
          <w:lang w:eastAsia="ru-RU"/>
        </w:rPr>
        <w:t xml:space="preserve">чи </w:t>
      </w:r>
      <w:r w:rsidR="00AE2922" w:rsidRPr="009E6DA6">
        <w:rPr>
          <w:rFonts w:ascii="Times New Roman" w:eastAsia="Times New Roman" w:hAnsi="Times New Roman" w:cs="Times New Roman"/>
          <w:sz w:val="28"/>
          <w:szCs w:val="28"/>
          <w:lang w:eastAsia="ru-RU"/>
        </w:rPr>
        <w:t>из федеральной в муниципальную собственность объект</w:t>
      </w:r>
      <w:r w:rsidR="00DD7B16" w:rsidRPr="009E6DA6">
        <w:rPr>
          <w:rFonts w:ascii="Times New Roman" w:eastAsia="Times New Roman" w:hAnsi="Times New Roman" w:cs="Times New Roman"/>
          <w:sz w:val="28"/>
          <w:szCs w:val="28"/>
          <w:lang w:eastAsia="ru-RU"/>
        </w:rPr>
        <w:t>ов</w:t>
      </w:r>
      <w:r w:rsidR="00AE2922" w:rsidRPr="009E6DA6">
        <w:rPr>
          <w:rFonts w:ascii="Times New Roman" w:eastAsia="Times New Roman" w:hAnsi="Times New Roman" w:cs="Times New Roman"/>
          <w:sz w:val="28"/>
          <w:szCs w:val="28"/>
          <w:lang w:eastAsia="ru-RU"/>
        </w:rPr>
        <w:t xml:space="preserve"> федерального недвижимого имущества с высокой степенью износа;</w:t>
      </w:r>
      <w:proofErr w:type="gramEnd"/>
    </w:p>
    <w:p w:rsidR="00AE2922" w:rsidRPr="00B16EE1" w:rsidRDefault="009A7C58" w:rsidP="00C27BDB">
      <w:pPr>
        <w:spacing w:after="0" w:line="240" w:lineRule="auto"/>
        <w:ind w:firstLine="709"/>
        <w:jc w:val="both"/>
        <w:rPr>
          <w:rFonts w:ascii="Times New Roman" w:eastAsia="Times New Roman" w:hAnsi="Times New Roman" w:cs="Times New Roman"/>
          <w:sz w:val="28"/>
          <w:szCs w:val="28"/>
          <w:lang w:eastAsia="ru-RU"/>
        </w:rPr>
      </w:pPr>
      <w:r w:rsidRPr="009A7C58">
        <w:rPr>
          <w:rFonts w:ascii="Times New Roman" w:eastAsia="Times New Roman" w:hAnsi="Times New Roman" w:cs="Times New Roman"/>
          <w:bCs/>
          <w:sz w:val="28"/>
          <w:szCs w:val="28"/>
          <w:lang w:eastAsia="ru-RU"/>
        </w:rPr>
        <w:t xml:space="preserve">2.3.9 </w:t>
      </w:r>
      <w:r w:rsidR="00AE2922" w:rsidRPr="009A7C58">
        <w:rPr>
          <w:rFonts w:ascii="Times New Roman" w:eastAsia="Times New Roman" w:hAnsi="Times New Roman" w:cs="Times New Roman"/>
          <w:bCs/>
          <w:sz w:val="28"/>
          <w:szCs w:val="28"/>
          <w:lang w:eastAsia="ru-RU"/>
        </w:rPr>
        <w:t>угроз</w:t>
      </w:r>
      <w:r w:rsidR="00C03F6C" w:rsidRPr="009A7C58">
        <w:rPr>
          <w:rFonts w:ascii="Times New Roman" w:eastAsia="Times New Roman" w:hAnsi="Times New Roman" w:cs="Times New Roman"/>
          <w:bCs/>
          <w:sz w:val="28"/>
          <w:szCs w:val="28"/>
          <w:lang w:eastAsia="ru-RU"/>
        </w:rPr>
        <w:t>а</w:t>
      </w:r>
      <w:r w:rsidR="00AE2922" w:rsidRPr="009A7C58">
        <w:rPr>
          <w:rFonts w:ascii="Times New Roman" w:eastAsia="Times New Roman" w:hAnsi="Times New Roman" w:cs="Times New Roman"/>
          <w:bCs/>
          <w:sz w:val="28"/>
          <w:szCs w:val="28"/>
          <w:lang w:eastAsia="ru-RU"/>
        </w:rPr>
        <w:t xml:space="preserve"> в сфере связи</w:t>
      </w:r>
      <w:r w:rsidR="00C03F6C" w:rsidRPr="00B16EE1">
        <w:rPr>
          <w:rFonts w:ascii="Times New Roman" w:eastAsia="Times New Roman" w:hAnsi="Times New Roman" w:cs="Times New Roman"/>
          <w:bCs/>
          <w:sz w:val="28"/>
          <w:szCs w:val="28"/>
          <w:lang w:eastAsia="ru-RU"/>
        </w:rPr>
        <w:t xml:space="preserve"> - </w:t>
      </w:r>
      <w:r w:rsidR="00AE2922" w:rsidRPr="00B16EE1">
        <w:rPr>
          <w:rFonts w:ascii="Times New Roman" w:eastAsia="MS ??" w:hAnsi="Times New Roman" w:cs="Times New Roman"/>
          <w:sz w:val="28"/>
          <w:szCs w:val="28"/>
        </w:rPr>
        <w:t xml:space="preserve">отставание во внедрении новых видов услуг (особенно, для </w:t>
      </w:r>
      <w:proofErr w:type="gramStart"/>
      <w:r w:rsidR="00AE2922" w:rsidRPr="00B16EE1">
        <w:rPr>
          <w:rFonts w:ascii="Times New Roman" w:eastAsia="MS ??" w:hAnsi="Times New Roman" w:cs="Times New Roman"/>
          <w:sz w:val="28"/>
          <w:szCs w:val="28"/>
        </w:rPr>
        <w:t>бизнес-сегмента</w:t>
      </w:r>
      <w:proofErr w:type="gramEnd"/>
      <w:r w:rsidR="00AE2922" w:rsidRPr="00B16EE1">
        <w:rPr>
          <w:rFonts w:ascii="Times New Roman" w:eastAsia="MS ??" w:hAnsi="Times New Roman" w:cs="Times New Roman"/>
          <w:sz w:val="28"/>
          <w:szCs w:val="28"/>
        </w:rPr>
        <w:t>).</w:t>
      </w:r>
    </w:p>
    <w:p w:rsidR="00AE2922" w:rsidRPr="00B16EE1" w:rsidRDefault="00AE2922" w:rsidP="00C27BDB">
      <w:pPr>
        <w:pStyle w:val="20"/>
        <w:spacing w:before="240" w:after="0"/>
        <w:ind w:left="0" w:firstLine="709"/>
        <w:jc w:val="both"/>
        <w:rPr>
          <w:sz w:val="28"/>
        </w:rPr>
      </w:pPr>
      <w:bookmarkStart w:id="53" w:name="_Toc277268598"/>
      <w:bookmarkStart w:id="54" w:name="_Toc280598680"/>
      <w:bookmarkStart w:id="55" w:name="_Toc429666298"/>
      <w:r w:rsidRPr="00B16EE1">
        <w:rPr>
          <w:sz w:val="28"/>
        </w:rPr>
        <w:t>2.4</w:t>
      </w:r>
      <w:r w:rsidR="00B0390C" w:rsidRPr="00B16EE1">
        <w:rPr>
          <w:sz w:val="28"/>
        </w:rPr>
        <w:t>.</w:t>
      </w:r>
      <w:r w:rsidRPr="00B16EE1">
        <w:rPr>
          <w:sz w:val="28"/>
        </w:rPr>
        <w:t xml:space="preserve"> Основные факторы перспективного развития </w:t>
      </w:r>
      <w:proofErr w:type="gramStart"/>
      <w:r w:rsidRPr="00B16EE1">
        <w:rPr>
          <w:sz w:val="28"/>
        </w:rPr>
        <w:t>Петропавловск-Камчатского</w:t>
      </w:r>
      <w:proofErr w:type="gramEnd"/>
      <w:r w:rsidRPr="00B16EE1">
        <w:rPr>
          <w:sz w:val="28"/>
        </w:rPr>
        <w:t xml:space="preserve"> городского округа</w:t>
      </w:r>
      <w:bookmarkEnd w:id="53"/>
      <w:bookmarkEnd w:id="54"/>
      <w:bookmarkEnd w:id="55"/>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Преодоление негативных тенденций в социально-экономическом развитии городского округа с учетом влияния факторов внутренней и внешней среды возможно за счет использования следующих факторов: </w:t>
      </w:r>
    </w:p>
    <w:p w:rsidR="00AE2922" w:rsidRPr="00B16EE1" w:rsidRDefault="00C03F6C" w:rsidP="00AE292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bCs/>
          <w:sz w:val="28"/>
          <w:szCs w:val="28"/>
          <w:lang w:eastAsia="ru-RU"/>
        </w:rPr>
        <w:t>2.4.1 в</w:t>
      </w:r>
      <w:r w:rsidR="00AE2922" w:rsidRPr="00B16EE1">
        <w:rPr>
          <w:rFonts w:ascii="Times New Roman" w:eastAsia="Times New Roman" w:hAnsi="Times New Roman" w:cs="Times New Roman"/>
          <w:bCs/>
          <w:sz w:val="28"/>
          <w:szCs w:val="28"/>
          <w:lang w:eastAsia="ru-RU"/>
        </w:rPr>
        <w:t xml:space="preserve"> городском хозяйстве:</w:t>
      </w:r>
    </w:p>
    <w:p w:rsidR="00C03F6C"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Pr="00B16EE1">
        <w:rPr>
          <w:rFonts w:ascii="Times New Roman" w:eastAsia="Times New Roman" w:hAnsi="Times New Roman" w:cs="Times New Roman"/>
          <w:bCs/>
          <w:sz w:val="28"/>
          <w:szCs w:val="28"/>
          <w:lang w:eastAsia="ru-RU"/>
        </w:rPr>
        <w:t>р</w:t>
      </w:r>
      <w:r w:rsidR="00AE2922" w:rsidRPr="00B16EE1">
        <w:rPr>
          <w:rFonts w:ascii="Times New Roman" w:eastAsia="Times New Roman" w:hAnsi="Times New Roman" w:cs="Times New Roman"/>
          <w:bCs/>
          <w:sz w:val="28"/>
          <w:szCs w:val="28"/>
          <w:lang w:eastAsia="ru-RU"/>
        </w:rPr>
        <w:t xml:space="preserve">азвитие градостроительства </w:t>
      </w:r>
      <w:r w:rsidR="00AE2922" w:rsidRPr="00B16EE1">
        <w:rPr>
          <w:rFonts w:ascii="Times New Roman" w:eastAsia="Times New Roman" w:hAnsi="Times New Roman" w:cs="Times New Roman"/>
          <w:sz w:val="28"/>
          <w:szCs w:val="28"/>
          <w:lang w:eastAsia="ru-RU"/>
        </w:rPr>
        <w:t>на основе формирования нового облика городского округа с учетом особенностей его местоположения и истории, реализации инвестиционных проектов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направленных на совершенствование структуры городского пространства, его инфраструктурного обеспечения</w:t>
      </w:r>
      <w:r w:rsidRPr="00B16EE1">
        <w:rPr>
          <w:rFonts w:ascii="Times New Roman" w:eastAsia="Times New Roman" w:hAnsi="Times New Roman" w:cs="Times New Roman"/>
          <w:sz w:val="28"/>
          <w:szCs w:val="28"/>
          <w:lang w:eastAsia="ru-RU"/>
        </w:rPr>
        <w:t>;</w:t>
      </w:r>
    </w:p>
    <w:p w:rsidR="00C03F6C"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жилищно-коммунального хозяйства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развития конкуренции на рынке жилищно-коммунальных услуг</w:t>
      </w:r>
      <w:r w:rsidRPr="00B16EE1">
        <w:rPr>
          <w:rFonts w:ascii="Times New Roman" w:eastAsia="Times New Roman" w:hAnsi="Times New Roman" w:cs="Times New Roman"/>
          <w:sz w:val="28"/>
          <w:szCs w:val="28"/>
          <w:lang w:eastAsia="ru-RU"/>
        </w:rPr>
        <w:t>,</w:t>
      </w:r>
      <w:r w:rsidR="00AE2922" w:rsidRPr="00B16EE1">
        <w:rPr>
          <w:rFonts w:ascii="Times New Roman" w:eastAsia="MS ??" w:hAnsi="Times New Roman" w:cs="Times New Roman"/>
          <w:sz w:val="28"/>
          <w:szCs w:val="28"/>
        </w:rPr>
        <w:t xml:space="preserve"> </w:t>
      </w:r>
      <w:r w:rsidR="00AE2922" w:rsidRPr="00B16EE1">
        <w:rPr>
          <w:rFonts w:ascii="Times New Roman" w:eastAsia="Times New Roman" w:hAnsi="Times New Roman" w:cs="Times New Roman"/>
          <w:sz w:val="28"/>
          <w:szCs w:val="28"/>
          <w:lang w:eastAsia="ru-RU"/>
        </w:rPr>
        <w:t>проведени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инвентаризации жилищного фонда</w:t>
      </w:r>
      <w:r w:rsidRPr="00B16EE1">
        <w:rPr>
          <w:rFonts w:ascii="Times New Roman" w:eastAsia="Times New Roman" w:hAnsi="Times New Roman" w:cs="Times New Roman"/>
          <w:sz w:val="28"/>
          <w:szCs w:val="28"/>
          <w:lang w:eastAsia="ru-RU"/>
        </w:rPr>
        <w:t>;</w:t>
      </w:r>
    </w:p>
    <w:p w:rsidR="00AE2922" w:rsidRPr="00B16EE1" w:rsidRDefault="00C03F6C" w:rsidP="00AE2922">
      <w:pPr>
        <w:spacing w:after="0" w:line="240" w:lineRule="auto"/>
        <w:ind w:firstLine="708"/>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инженерного обеспечения, транспортной и улично-дорожной инфраструктуры, </w:t>
      </w:r>
      <w:r w:rsidR="00AE2922" w:rsidRPr="00B16EE1">
        <w:rPr>
          <w:rFonts w:ascii="Times New Roman" w:eastAsia="Times New Roman" w:hAnsi="Times New Roman" w:cs="Times New Roman"/>
          <w:sz w:val="28"/>
          <w:szCs w:val="28"/>
          <w:lang w:eastAsia="ru-RU"/>
        </w:rPr>
        <w:t>в том числе постепенная реконструкция и расширение сети городских автодорог (включая межквартальные проезды)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туристических транспортных перевозок</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использование портовой инфраструктуры в рамках северного морского пути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логистического потенциала порта в рамках новой экспортно-импортной политики государства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реализация инвестиционной программы по реконструкции городских сетей</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передача МУП «Петропавловский водоканал» в краевую собственность, снижение расходов бюджета на</w:t>
      </w:r>
      <w:proofErr w:type="gramEnd"/>
      <w:r w:rsidR="00AE2922" w:rsidRPr="00B16EE1">
        <w:rPr>
          <w:rFonts w:ascii="Times New Roman" w:eastAsia="Times New Roman" w:hAnsi="Times New Roman" w:cs="Times New Roman"/>
          <w:sz w:val="28"/>
          <w:szCs w:val="28"/>
          <w:lang w:eastAsia="ru-RU"/>
        </w:rPr>
        <w:t xml:space="preserve"> жилищно-коммунальное хозяйство</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возможности реализации проектов ГЧП в сфере жилищного строительства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развитие ГЭС в Камчатском крае для получения более дешевой электроэнергии (Жупановская ГЭС), а также расширение использования геотермальных ресурсов в энергетике</w:t>
      </w:r>
      <w:r w:rsidRPr="00B16EE1">
        <w:rPr>
          <w:rFonts w:ascii="Times New Roman" w:eastAsia="Times New Roman" w:hAnsi="Times New Roman" w:cs="Times New Roman"/>
          <w:sz w:val="28"/>
          <w:szCs w:val="28"/>
          <w:lang w:eastAsia="ru-RU"/>
        </w:rPr>
        <w:t>;</w:t>
      </w:r>
    </w:p>
    <w:p w:rsidR="00AE2922" w:rsidRPr="00B16EE1" w:rsidRDefault="00C03F6C" w:rsidP="00C03F6C">
      <w:pPr>
        <w:spacing w:after="0" w:line="240" w:lineRule="auto"/>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азвитие системы информатизации и связи</w:t>
      </w:r>
      <w:r w:rsidR="00AE2922" w:rsidRPr="00B16EE1">
        <w:rPr>
          <w:rFonts w:ascii="Times New Roman" w:eastAsia="Times New Roman" w:hAnsi="Times New Roman" w:cs="Times New Roman"/>
          <w:sz w:val="28"/>
          <w:szCs w:val="28"/>
          <w:lang w:eastAsia="ru-RU"/>
        </w:rPr>
        <w:t xml:space="preserve"> на основе развития сетей мобильной связи 4-го поколения</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увеличения пропускной способности магистральных каналов доступа за счет ввода в эксплуатацию новых волоконно-оптических линий передач</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2.4.2 в</w:t>
      </w:r>
      <w:r w:rsidR="00AE2922" w:rsidRPr="00B16EE1">
        <w:rPr>
          <w:rFonts w:ascii="Times New Roman" w:eastAsia="Times New Roman" w:hAnsi="Times New Roman" w:cs="Times New Roman"/>
          <w:bCs/>
          <w:sz w:val="28"/>
          <w:szCs w:val="28"/>
          <w:lang w:eastAsia="ru-RU"/>
        </w:rPr>
        <w:t xml:space="preserve"> экологической сфере:</w:t>
      </w:r>
      <w:r w:rsidR="00AE2922" w:rsidRPr="00B16EE1">
        <w:rPr>
          <w:rFonts w:ascii="Times New Roman" w:eastAsia="Times New Roman" w:hAnsi="Times New Roman" w:cs="Times New Roman"/>
          <w:sz w:val="28"/>
          <w:szCs w:val="28"/>
          <w:lang w:eastAsia="ru-RU"/>
        </w:rPr>
        <w:t xml:space="preserve"> </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д</w:t>
      </w:r>
      <w:r w:rsidR="00AE2922" w:rsidRPr="00B16EE1">
        <w:rPr>
          <w:rFonts w:ascii="Times New Roman" w:eastAsia="Times New Roman" w:hAnsi="Times New Roman" w:cs="Times New Roman"/>
          <w:sz w:val="28"/>
          <w:szCs w:val="28"/>
          <w:lang w:eastAsia="ru-RU"/>
        </w:rPr>
        <w:t>альнейшая реализация природоохранных мероприятий, предусмотренных государственными и муниципальными программами</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г</w:t>
      </w:r>
      <w:r w:rsidR="00AE2922" w:rsidRPr="00B16EE1">
        <w:rPr>
          <w:rFonts w:ascii="Times New Roman" w:eastAsia="Times New Roman" w:hAnsi="Times New Roman" w:cs="Times New Roman"/>
          <w:sz w:val="28"/>
          <w:szCs w:val="28"/>
          <w:lang w:eastAsia="ru-RU"/>
        </w:rPr>
        <w:t>азификация объектов теплоэнергетики и населения</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оздание современного полигона ТБО и мусоросортировочного и перерабатывающего комплексов, с возможностью обезвреживания опасных отходов</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опуляризация селективного сбора отходов и переработки отходов - увеличение рынка вторсырья</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л</w:t>
      </w:r>
      <w:r w:rsidR="00AE2922" w:rsidRPr="00B16EE1">
        <w:rPr>
          <w:rFonts w:ascii="Times New Roman" w:eastAsia="Times New Roman" w:hAnsi="Times New Roman" w:cs="Times New Roman"/>
          <w:sz w:val="28"/>
          <w:szCs w:val="28"/>
          <w:lang w:eastAsia="ru-RU"/>
        </w:rPr>
        <w:t>иквидация мест несанкционированного размещения отходов и предотвращение их появления</w:t>
      </w:r>
      <w:r w:rsidRPr="00B16EE1">
        <w:rPr>
          <w:rFonts w:ascii="Times New Roman" w:eastAsia="Times New Roman" w:hAnsi="Times New Roman" w:cs="Times New Roman"/>
          <w:sz w:val="28"/>
          <w:szCs w:val="28"/>
          <w:lang w:eastAsia="ru-RU"/>
        </w:rPr>
        <w:t>;</w:t>
      </w:r>
    </w:p>
    <w:p w:rsidR="00C03F6C" w:rsidRPr="00B16EE1" w:rsidRDefault="00C03F6C"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лучшение общей экологической обстановки на территории городского округа</w:t>
      </w:r>
      <w:r w:rsidRPr="00B16EE1">
        <w:rPr>
          <w:rFonts w:ascii="Times New Roman" w:eastAsia="Times New Roman" w:hAnsi="Times New Roman" w:cs="Times New Roman"/>
          <w:sz w:val="28"/>
          <w:szCs w:val="28"/>
          <w:lang w:eastAsia="ru-RU"/>
        </w:rPr>
        <w:t>;</w:t>
      </w:r>
    </w:p>
    <w:p w:rsidR="00C03F6C" w:rsidRPr="00B16EE1" w:rsidRDefault="00C03F6C" w:rsidP="00C03F6C">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2.4.3 в</w:t>
      </w:r>
      <w:r w:rsidR="00AE2922" w:rsidRPr="00B16EE1">
        <w:rPr>
          <w:rFonts w:ascii="Times New Roman" w:eastAsia="Times New Roman" w:hAnsi="Times New Roman" w:cs="Times New Roman"/>
          <w:bCs/>
          <w:sz w:val="28"/>
          <w:szCs w:val="28"/>
          <w:lang w:eastAsia="ru-RU"/>
        </w:rPr>
        <w:t xml:space="preserve"> социальной сфере:</w:t>
      </w:r>
    </w:p>
    <w:p w:rsidR="00AE2922" w:rsidRPr="00B16EE1" w:rsidRDefault="00C03F6C" w:rsidP="00C03F6C">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 п</w:t>
      </w:r>
      <w:r w:rsidR="00AE2922" w:rsidRPr="00B16EE1">
        <w:rPr>
          <w:rFonts w:ascii="Times New Roman" w:eastAsia="Times New Roman" w:hAnsi="Times New Roman" w:cs="Times New Roman"/>
          <w:bCs/>
          <w:sz w:val="28"/>
          <w:szCs w:val="28"/>
          <w:lang w:eastAsia="ru-RU"/>
        </w:rPr>
        <w:t xml:space="preserve">овышения качества и уровня жизни населения </w:t>
      </w:r>
      <w:r w:rsidR="00AE2922" w:rsidRPr="00B16EE1">
        <w:rPr>
          <w:rFonts w:ascii="Times New Roman" w:eastAsia="Times New Roman" w:hAnsi="Times New Roman" w:cs="Times New Roman"/>
          <w:sz w:val="28"/>
          <w:szCs w:val="28"/>
          <w:lang w:eastAsia="ru-RU"/>
        </w:rPr>
        <w:t>на основе социальной поддержки населения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реализации проектов и программ в социальной сфере</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содействия развитию малого и среднего бизнеса, увеличения объемов жилищного фонда, ликвидации аварийного и ветхого жилищного фонда и др.</w:t>
      </w:r>
      <w:r w:rsidRPr="00B16EE1">
        <w:rPr>
          <w:rFonts w:ascii="Times New Roman" w:eastAsia="Times New Roman" w:hAnsi="Times New Roman" w:cs="Times New Roman"/>
          <w:sz w:val="28"/>
          <w:szCs w:val="28"/>
          <w:lang w:eastAsia="ru-RU"/>
        </w:rPr>
        <w:t>;</w:t>
      </w:r>
    </w:p>
    <w:p w:rsidR="001A20B7" w:rsidRPr="00B16EE1" w:rsidRDefault="00C03F6C"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азвитие рынка труда</w:t>
      </w:r>
      <w:r w:rsidR="00AE2922" w:rsidRPr="00B16EE1">
        <w:rPr>
          <w:rFonts w:ascii="Times New Roman" w:eastAsia="Times New Roman" w:hAnsi="Times New Roman" w:cs="Times New Roman"/>
          <w:sz w:val="28"/>
          <w:szCs w:val="28"/>
          <w:lang w:eastAsia="ru-RU"/>
        </w:rPr>
        <w:t xml:space="preserve"> за счет повышения качества трудовых ресурсов, создания новых мест приложения труда в сфере градообразующих предприятий и объектов обслуживания</w:t>
      </w:r>
      <w:r w:rsidR="001A20B7"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повышения заработной платы работников бюджетной сферы, имеющих наименьший месячный оклад (работников образования, здравоохранения, культуры и спорта)</w:t>
      </w:r>
      <w:r w:rsidR="001A20B7"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pacing w:val="-2"/>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bCs/>
          <w:sz w:val="28"/>
          <w:szCs w:val="28"/>
          <w:lang w:eastAsia="ru-RU"/>
        </w:rPr>
        <w:t xml:space="preserve">лучшение демографической ситуации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MS ??" w:hAnsi="Times New Roman" w:cs="Times New Roman"/>
          <w:sz w:val="28"/>
          <w:szCs w:val="28"/>
        </w:rPr>
        <w:t>поддержки молодых семей с детьми и многодетных семей</w:t>
      </w:r>
      <w:r w:rsidRPr="00B16EE1">
        <w:rPr>
          <w:rFonts w:ascii="Times New Roman" w:eastAsia="Times New Roman" w:hAnsi="Times New Roman" w:cs="Times New Roman"/>
          <w:spacing w:val="-2"/>
          <w:sz w:val="28"/>
          <w:szCs w:val="28"/>
          <w:lang w:eastAsia="ru-RU"/>
        </w:rPr>
        <w:t>,</w:t>
      </w:r>
      <w:r w:rsidR="00AE2922" w:rsidRPr="00B16EE1">
        <w:rPr>
          <w:rFonts w:ascii="Times New Roman" w:eastAsia="Times New Roman" w:hAnsi="Times New Roman" w:cs="Times New Roman"/>
          <w:spacing w:val="-2"/>
          <w:sz w:val="28"/>
          <w:szCs w:val="28"/>
          <w:lang w:eastAsia="ru-RU"/>
        </w:rPr>
        <w:t xml:space="preserve"> повышения имиджа материнства, развития и поддержки инфраструктуры (детских садов, школ), и др.</w:t>
      </w:r>
      <w:r w:rsidRPr="00B16EE1">
        <w:rPr>
          <w:rFonts w:ascii="Times New Roman" w:eastAsia="Times New Roman" w:hAnsi="Times New Roman" w:cs="Times New Roman"/>
          <w:spacing w:val="-2"/>
          <w:sz w:val="28"/>
          <w:szCs w:val="28"/>
          <w:lang w:eastAsia="ru-RU"/>
        </w:rPr>
        <w:t>;</w:t>
      </w:r>
    </w:p>
    <w:p w:rsidR="00AE2922"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pacing w:val="-2"/>
          <w:sz w:val="28"/>
          <w:szCs w:val="28"/>
          <w:lang w:eastAsia="ru-RU"/>
        </w:rPr>
        <w:t>- р</w:t>
      </w:r>
      <w:r w:rsidR="00AE2922" w:rsidRPr="00B16EE1">
        <w:rPr>
          <w:rFonts w:ascii="Times New Roman" w:eastAsia="Times New Roman" w:hAnsi="Times New Roman" w:cs="Times New Roman"/>
          <w:bCs/>
          <w:spacing w:val="-2"/>
          <w:sz w:val="28"/>
          <w:szCs w:val="28"/>
          <w:lang w:eastAsia="ru-RU"/>
        </w:rPr>
        <w:t xml:space="preserve">азвитие социальной сферы </w:t>
      </w:r>
      <w:r w:rsidR="00AE2922" w:rsidRPr="00B16EE1">
        <w:rPr>
          <w:rFonts w:ascii="Times New Roman" w:eastAsia="Times New Roman" w:hAnsi="Times New Roman" w:cs="Times New Roman"/>
          <w:spacing w:val="-2"/>
          <w:sz w:val="28"/>
          <w:szCs w:val="28"/>
          <w:lang w:eastAsia="ru-RU"/>
        </w:rPr>
        <w:t>на основе с</w:t>
      </w:r>
      <w:r w:rsidR="00AE2922" w:rsidRPr="00B16EE1">
        <w:rPr>
          <w:rFonts w:ascii="Times New Roman" w:eastAsia="Times New Roman" w:hAnsi="Times New Roman" w:cs="Times New Roman"/>
          <w:sz w:val="28"/>
          <w:szCs w:val="28"/>
          <w:lang w:eastAsia="ru-RU"/>
        </w:rPr>
        <w:t>оздания условий для повышения доступности, уровня и качества услуг социальной сферы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повышения обеспеченности населения объектами социальной инфраструктуры (детских садов, реконструкция дома культуры)</w:t>
      </w:r>
      <w:r w:rsidRPr="00B16EE1">
        <w:rPr>
          <w:rFonts w:ascii="Times New Roman" w:eastAsia="Times New Roman" w:hAnsi="Times New Roman" w:cs="Times New Roman"/>
          <w:sz w:val="28"/>
          <w:szCs w:val="28"/>
          <w:lang w:eastAsia="ru-RU"/>
        </w:rPr>
        <w:t>;</w:t>
      </w:r>
    </w:p>
    <w:p w:rsidR="00AE2922" w:rsidRPr="00B16EE1" w:rsidRDefault="001A20B7" w:rsidP="00AE2922">
      <w:pPr>
        <w:spacing w:after="0" w:line="240" w:lineRule="auto"/>
        <w:ind w:firstLine="709"/>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2.4.4 в</w:t>
      </w:r>
      <w:r w:rsidR="00AE2922" w:rsidRPr="00B16EE1">
        <w:rPr>
          <w:rFonts w:ascii="Times New Roman" w:eastAsia="Times New Roman" w:hAnsi="Times New Roman" w:cs="Times New Roman"/>
          <w:bCs/>
          <w:sz w:val="28"/>
          <w:szCs w:val="28"/>
          <w:lang w:eastAsia="ru-RU"/>
        </w:rPr>
        <w:t xml:space="preserve"> экономике:</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bCs/>
          <w:sz w:val="28"/>
          <w:szCs w:val="28"/>
          <w:lang w:eastAsia="ru-RU"/>
        </w:rPr>
        <w:t>- р</w:t>
      </w:r>
      <w:r w:rsidR="00AE2922" w:rsidRPr="00B16EE1">
        <w:rPr>
          <w:rFonts w:ascii="Times New Roman" w:eastAsia="Times New Roman" w:hAnsi="Times New Roman" w:cs="Times New Roman"/>
          <w:bCs/>
          <w:sz w:val="28"/>
          <w:szCs w:val="28"/>
          <w:lang w:eastAsia="ru-RU"/>
        </w:rPr>
        <w:t>азвитие промышленного сектора экономики</w:t>
      </w:r>
      <w:r w:rsidR="00AE2922" w:rsidRPr="00B16EE1">
        <w:rPr>
          <w:rFonts w:ascii="Times New Roman" w:eastAsia="Times New Roman" w:hAnsi="Times New Roman" w:cs="Times New Roman"/>
          <w:sz w:val="28"/>
          <w:szCs w:val="28"/>
          <w:lang w:eastAsia="ru-RU"/>
        </w:rPr>
        <w:t xml:space="preserve"> на основе диверсификации экономики (развитие пищевой промышленности</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в первую очередь мясомолочной, стройматериалов и других отраслей, нацеленных на конечный спрос)</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создания территории опережающего социально-экономического развития, обеспечивающей особые таможенные, налоговые и иные режимы и льготы для российского и иностранного бизнеса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создания промышленных парков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расширения участия городского округа в федеральных и краевых государственных программах</w:t>
      </w:r>
      <w:r w:rsidRPr="00B16EE1">
        <w:rPr>
          <w:rFonts w:ascii="Times New Roman" w:eastAsia="Times New Roman" w:hAnsi="Times New Roman" w:cs="Times New Roman"/>
          <w:sz w:val="28"/>
          <w:szCs w:val="28"/>
          <w:lang w:eastAsia="ru-RU"/>
        </w:rPr>
        <w:t>;</w:t>
      </w:r>
      <w:proofErr w:type="gramEnd"/>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bCs/>
          <w:sz w:val="28"/>
          <w:szCs w:val="28"/>
          <w:lang w:eastAsia="ru-RU"/>
        </w:rPr>
        <w:t xml:space="preserve">овершенствование предпринимательского климата </w:t>
      </w:r>
      <w:r w:rsidR="00AE2922" w:rsidRPr="00B16EE1">
        <w:rPr>
          <w:rFonts w:ascii="Times New Roman" w:eastAsia="Times New Roman" w:hAnsi="Times New Roman" w:cs="Times New Roman"/>
          <w:sz w:val="28"/>
          <w:szCs w:val="28"/>
          <w:lang w:eastAsia="ru-RU"/>
        </w:rPr>
        <w:t>на основе развития инфраструктуры поддержки малого и среднего предпринимательства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совершенствования муниципальной нормативной правовой базы, направленной на поддержку и развитие МСП на территории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использование высокого транзитного потенциала </w:t>
      </w:r>
      <w:r w:rsidR="006106AB" w:rsidRPr="00B16EE1">
        <w:rPr>
          <w:rFonts w:ascii="Times New Roman" w:eastAsia="Times New Roman" w:hAnsi="Times New Roman" w:cs="Times New Roman"/>
          <w:sz w:val="28"/>
          <w:szCs w:val="28"/>
          <w:lang w:eastAsia="ru-RU"/>
        </w:rPr>
        <w:t>Северного морского пути</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bCs/>
          <w:sz w:val="28"/>
          <w:szCs w:val="28"/>
          <w:lang w:eastAsia="ru-RU"/>
        </w:rPr>
        <w:t>величение объемов привлекаемых инвестиций</w:t>
      </w:r>
      <w:r w:rsidR="00AE2922" w:rsidRPr="00B16EE1">
        <w:rPr>
          <w:rFonts w:ascii="Times New Roman" w:eastAsia="Times New Roman" w:hAnsi="Times New Roman" w:cs="Times New Roman"/>
          <w:sz w:val="28"/>
          <w:szCs w:val="28"/>
          <w:lang w:eastAsia="ru-RU"/>
        </w:rPr>
        <w:t xml:space="preserve"> на основе разработки приоритетов и стратегических направлений развития экономики и социальной </w:t>
      </w:r>
      <w:r w:rsidR="00AE2922" w:rsidRPr="00B16EE1">
        <w:rPr>
          <w:rFonts w:ascii="Times New Roman" w:eastAsia="Times New Roman" w:hAnsi="Times New Roman" w:cs="Times New Roman"/>
          <w:sz w:val="28"/>
          <w:szCs w:val="28"/>
          <w:lang w:eastAsia="ru-RU"/>
        </w:rPr>
        <w:lastRenderedPageBreak/>
        <w:t>сферы городского округа, формирования инвестиционно-привлекательного имиджа городского округа</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привлечения иностранного капитала в реализацию инвестиционных проектов</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увеличения въездного туристского потока</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ind w:firstLine="708"/>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потребительского рынка </w:t>
      </w:r>
      <w:r w:rsidR="00AE2922" w:rsidRPr="00B16EE1">
        <w:rPr>
          <w:rFonts w:ascii="Times New Roman" w:eastAsia="Times New Roman" w:hAnsi="Times New Roman" w:cs="Times New Roman"/>
          <w:sz w:val="28"/>
          <w:szCs w:val="28"/>
          <w:lang w:eastAsia="ru-RU"/>
        </w:rPr>
        <w:t>на основе повышения конкурентоспособности местных товаропроизводителей, развития пищевой промышленности</w:t>
      </w:r>
      <w:r w:rsidRPr="00B16EE1">
        <w:rPr>
          <w:rFonts w:ascii="Times New Roman" w:eastAsia="Times New Roman" w:hAnsi="Times New Roman" w:cs="Times New Roman"/>
          <w:sz w:val="28"/>
          <w:szCs w:val="28"/>
          <w:lang w:eastAsia="ru-RU"/>
        </w:rPr>
        <w:t>;</w:t>
      </w:r>
    </w:p>
    <w:p w:rsidR="00AE2922" w:rsidRPr="00B16EE1" w:rsidRDefault="001A20B7" w:rsidP="001A20B7">
      <w:pPr>
        <w:spacing w:after="0"/>
        <w:ind w:firstLine="708"/>
        <w:jc w:val="both"/>
        <w:rPr>
          <w:rFonts w:ascii="Times New Roman" w:eastAsia="Times New Roman" w:hAnsi="Times New Roman" w:cs="Times New Roman"/>
          <w:bCs/>
          <w:sz w:val="28"/>
          <w:szCs w:val="28"/>
          <w:lang w:eastAsia="ru-RU"/>
        </w:rPr>
      </w:pPr>
      <w:r w:rsidRPr="00B16EE1">
        <w:rPr>
          <w:rFonts w:ascii="Times New Roman" w:eastAsia="Times New Roman" w:hAnsi="Times New Roman" w:cs="Times New Roman"/>
          <w:sz w:val="28"/>
          <w:szCs w:val="28"/>
          <w:lang w:eastAsia="ru-RU"/>
        </w:rPr>
        <w:t>2.4.5 в</w:t>
      </w:r>
      <w:r w:rsidR="00AE2922" w:rsidRPr="00B16EE1">
        <w:rPr>
          <w:rFonts w:ascii="Times New Roman" w:eastAsia="Times New Roman" w:hAnsi="Times New Roman" w:cs="Times New Roman"/>
          <w:bCs/>
          <w:sz w:val="28"/>
          <w:szCs w:val="28"/>
          <w:lang w:eastAsia="ru-RU"/>
        </w:rPr>
        <w:t xml:space="preserve"> сфере муниципального управления:</w:t>
      </w:r>
    </w:p>
    <w:p w:rsidR="001A20B7" w:rsidRPr="00B16EE1" w:rsidRDefault="00AE2922" w:rsidP="001A20B7">
      <w:pPr>
        <w:tabs>
          <w:tab w:val="left" w:pos="284"/>
          <w:tab w:val="left" w:pos="709"/>
        </w:tabs>
        <w:spacing w:after="0" w:line="240" w:lineRule="auto"/>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Cs/>
          <w:sz w:val="28"/>
          <w:szCs w:val="28"/>
          <w:lang w:eastAsia="ru-RU"/>
        </w:rPr>
        <w:tab/>
      </w:r>
      <w:r w:rsidRPr="00B16EE1">
        <w:rPr>
          <w:rFonts w:ascii="Times New Roman" w:eastAsia="Times New Roman" w:hAnsi="Times New Roman" w:cs="Times New Roman"/>
          <w:bCs/>
          <w:sz w:val="28"/>
          <w:szCs w:val="28"/>
          <w:lang w:eastAsia="ru-RU"/>
        </w:rPr>
        <w:tab/>
      </w:r>
      <w:r w:rsidR="001A20B7" w:rsidRPr="00B16EE1">
        <w:rPr>
          <w:rFonts w:ascii="Times New Roman" w:eastAsia="Times New Roman" w:hAnsi="Times New Roman" w:cs="Times New Roman"/>
          <w:bCs/>
          <w:sz w:val="28"/>
          <w:szCs w:val="28"/>
          <w:lang w:eastAsia="ru-RU"/>
        </w:rPr>
        <w:t>- р</w:t>
      </w:r>
      <w:r w:rsidRPr="00B16EE1">
        <w:rPr>
          <w:rFonts w:ascii="Times New Roman" w:eastAsia="Times New Roman" w:hAnsi="Times New Roman" w:cs="Times New Roman"/>
          <w:bCs/>
          <w:sz w:val="28"/>
          <w:szCs w:val="28"/>
          <w:lang w:eastAsia="ru-RU"/>
        </w:rPr>
        <w:t xml:space="preserve">азвитие муниципальной службы </w:t>
      </w:r>
      <w:r w:rsidRPr="00B16EE1">
        <w:rPr>
          <w:rFonts w:ascii="Times New Roman" w:eastAsia="Times New Roman" w:hAnsi="Times New Roman" w:cs="Times New Roman"/>
          <w:sz w:val="28"/>
          <w:szCs w:val="28"/>
          <w:lang w:eastAsia="ru-RU"/>
        </w:rPr>
        <w:t>на основе</w:t>
      </w:r>
      <w:r w:rsidRPr="00B16EE1">
        <w:rPr>
          <w:rFonts w:ascii="Times New Roman" w:eastAsia="Times New Roman" w:hAnsi="Times New Roman" w:cs="Times New Roman"/>
          <w:bCs/>
          <w:sz w:val="28"/>
          <w:szCs w:val="28"/>
          <w:lang w:eastAsia="ru-RU"/>
        </w:rPr>
        <w:t xml:space="preserve"> </w:t>
      </w:r>
      <w:r w:rsidRPr="00B16EE1">
        <w:rPr>
          <w:rFonts w:ascii="Times New Roman" w:eastAsia="Times New Roman" w:hAnsi="Times New Roman" w:cs="Times New Roman"/>
          <w:sz w:val="28"/>
          <w:szCs w:val="28"/>
          <w:lang w:eastAsia="ru-RU"/>
        </w:rPr>
        <w:t>использования передовых кадровых технологий привлечения высококвалифицированных специалистов в рамках взаимодействия с профильными учебными заведениями</w:t>
      </w:r>
      <w:r w:rsidR="001A20B7"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оптимизации расходов (в том числе путем применения ГЧП)</w:t>
      </w:r>
      <w:r w:rsidR="001A20B7"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организации курсов повышения квалификации для широкого круга муниципальных служащих</w:t>
      </w:r>
      <w:r w:rsidR="001A20B7"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межмуниципального сотрудничества </w:t>
      </w:r>
      <w:r w:rsidR="00AE2922" w:rsidRPr="00B16EE1">
        <w:rPr>
          <w:rFonts w:ascii="Times New Roman" w:eastAsia="Times New Roman" w:hAnsi="Times New Roman" w:cs="Times New Roman"/>
          <w:sz w:val="28"/>
          <w:szCs w:val="28"/>
          <w:lang w:eastAsia="ru-RU"/>
        </w:rPr>
        <w:t>за счет</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расширения собственной налоговой базы</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sz w:val="28"/>
          <w:szCs w:val="28"/>
          <w:lang w:eastAsia="ru-RU"/>
        </w:rPr>
        <w:t xml:space="preserve"> роста дополнительных нормативов отчислений от федеральных и региональных налогов</w:t>
      </w:r>
      <w:r w:rsidRPr="00B16EE1">
        <w:rPr>
          <w:rFonts w:ascii="Times New Roman" w:eastAsia="Times New Roman" w:hAnsi="Times New Roman" w:cs="Times New Roman"/>
          <w:sz w:val="28"/>
          <w:szCs w:val="28"/>
          <w:lang w:eastAsia="ru-RU"/>
        </w:rPr>
        <w:t>;</w:t>
      </w:r>
    </w:p>
    <w:p w:rsidR="001A20B7"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w:t>
      </w:r>
      <w:r w:rsidR="00AE2922" w:rsidRPr="00B16EE1">
        <w:rPr>
          <w:rFonts w:ascii="Times New Roman" w:eastAsia="Times New Roman" w:hAnsi="Times New Roman" w:cs="Times New Roman"/>
          <w:bCs/>
          <w:sz w:val="28"/>
          <w:szCs w:val="28"/>
          <w:lang w:eastAsia="ru-RU"/>
        </w:rPr>
        <w:t xml:space="preserve">азвитие способов реализации МСУ </w:t>
      </w:r>
      <w:r w:rsidR="00AE2922" w:rsidRPr="00B16EE1">
        <w:rPr>
          <w:rFonts w:ascii="Times New Roman" w:eastAsia="Times New Roman" w:hAnsi="Times New Roman" w:cs="Times New Roman"/>
          <w:sz w:val="28"/>
          <w:szCs w:val="28"/>
          <w:lang w:eastAsia="ru-RU"/>
        </w:rPr>
        <w:t>на основе</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формирования информационного пространства путем организации публичных дискуссий, общественных слушаний, использования новых технологий</w:t>
      </w:r>
      <w:r w:rsidRPr="00B16EE1">
        <w:rPr>
          <w:rFonts w:ascii="Times New Roman" w:eastAsia="Times New Roman" w:hAnsi="Times New Roman" w:cs="Times New Roman"/>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sz w:val="28"/>
          <w:szCs w:val="28"/>
          <w:lang w:eastAsia="ru-RU"/>
        </w:rPr>
        <w:t>повышения уровня гражданской активности населения в решении вопросов местного значения; организации территориального общественного самоуправления</w:t>
      </w:r>
      <w:r w:rsidRPr="00B16EE1">
        <w:rPr>
          <w:rFonts w:ascii="Times New Roman" w:eastAsia="Times New Roman" w:hAnsi="Times New Roman" w:cs="Times New Roman"/>
          <w:sz w:val="28"/>
          <w:szCs w:val="28"/>
          <w:lang w:eastAsia="ru-RU"/>
        </w:rPr>
        <w:t>;</w:t>
      </w:r>
    </w:p>
    <w:p w:rsidR="00AE2922" w:rsidRPr="00B16EE1" w:rsidRDefault="001A20B7" w:rsidP="001A20B7">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2.4.6 в</w:t>
      </w:r>
      <w:r w:rsidR="00AE2922" w:rsidRPr="00B16EE1">
        <w:rPr>
          <w:rFonts w:ascii="Times New Roman" w:eastAsia="Times New Roman" w:hAnsi="Times New Roman" w:cs="Times New Roman"/>
          <w:bCs/>
          <w:sz w:val="28"/>
          <w:szCs w:val="28"/>
          <w:lang w:eastAsia="ru-RU"/>
        </w:rPr>
        <w:t xml:space="preserve"> сфере управления муниципальным имуществом</w:t>
      </w:r>
      <w:r w:rsidRPr="00B16EE1">
        <w:rPr>
          <w:rFonts w:ascii="Times New Roman" w:eastAsia="Times New Roman" w:hAnsi="Times New Roman" w:cs="Times New Roman"/>
          <w:bCs/>
          <w:sz w:val="28"/>
          <w:szCs w:val="28"/>
          <w:lang w:eastAsia="ru-RU"/>
        </w:rPr>
        <w:t xml:space="preserve"> -</w:t>
      </w:r>
      <w:r w:rsidR="00AE2922" w:rsidRPr="00B16EE1">
        <w:rPr>
          <w:rFonts w:ascii="Times New Roman" w:eastAsia="Times New Roman" w:hAnsi="Times New Roman" w:cs="Times New Roman"/>
          <w:bCs/>
          <w:sz w:val="28"/>
          <w:szCs w:val="28"/>
          <w:lang w:eastAsia="ru-RU"/>
        </w:rPr>
        <w:t xml:space="preserve"> п</w:t>
      </w:r>
      <w:r w:rsidR="00AE2922" w:rsidRPr="00B16EE1">
        <w:rPr>
          <w:rFonts w:ascii="Times New Roman" w:eastAsia="Times New Roman" w:hAnsi="Times New Roman" w:cs="Times New Roman"/>
          <w:sz w:val="28"/>
          <w:szCs w:val="28"/>
          <w:lang w:eastAsia="ru-RU"/>
        </w:rPr>
        <w:t xml:space="preserve">овышение качества управления муниципальным имуществом за счет передачи из федеральной собственности земель Министерства обороны </w:t>
      </w:r>
      <w:r w:rsidR="006106AB" w:rsidRPr="00B16EE1">
        <w:rPr>
          <w:rFonts w:ascii="Times New Roman" w:hAnsi="Times New Roman" w:cs="Times New Roman"/>
          <w:sz w:val="28"/>
          <w:szCs w:val="28"/>
        </w:rPr>
        <w:t>Российской Федерации</w:t>
      </w:r>
      <w:r w:rsidR="00AE2922" w:rsidRPr="00B16EE1">
        <w:rPr>
          <w:rFonts w:ascii="Times New Roman" w:eastAsia="Times New Roman" w:hAnsi="Times New Roman" w:cs="Times New Roman"/>
          <w:sz w:val="28"/>
          <w:szCs w:val="28"/>
          <w:lang w:eastAsia="ru-RU"/>
        </w:rPr>
        <w:t xml:space="preserve"> и ликвидации убыточных </w:t>
      </w:r>
      <w:proofErr w:type="spellStart"/>
      <w:r w:rsidR="00AE2922" w:rsidRPr="00B16EE1">
        <w:rPr>
          <w:rFonts w:ascii="Times New Roman" w:eastAsia="Times New Roman" w:hAnsi="Times New Roman" w:cs="Times New Roman"/>
          <w:sz w:val="28"/>
          <w:szCs w:val="28"/>
          <w:lang w:eastAsia="ru-RU"/>
        </w:rPr>
        <w:t>МУПов</w:t>
      </w:r>
      <w:proofErr w:type="spellEnd"/>
      <w:r w:rsidR="00AE2922" w:rsidRPr="00B16EE1">
        <w:rPr>
          <w:rFonts w:ascii="Times New Roman" w:eastAsia="Times New Roman" w:hAnsi="Times New Roman" w:cs="Times New Roman"/>
          <w:sz w:val="28"/>
          <w:szCs w:val="28"/>
          <w:lang w:eastAsia="ru-RU"/>
        </w:rPr>
        <w:t>.</w:t>
      </w:r>
    </w:p>
    <w:p w:rsidR="00AE2922" w:rsidRDefault="00AE2922" w:rsidP="001E0EC2">
      <w:pPr>
        <w:pStyle w:val="1"/>
        <w:spacing w:before="0" w:line="240" w:lineRule="auto"/>
      </w:pPr>
    </w:p>
    <w:p w:rsidR="009E6DA6" w:rsidRDefault="009E6DA6" w:rsidP="009E6DA6"/>
    <w:p w:rsidR="009E6DA6" w:rsidRDefault="009E6DA6" w:rsidP="009E6DA6"/>
    <w:p w:rsidR="009E6DA6" w:rsidRDefault="009E6DA6" w:rsidP="009E6DA6"/>
    <w:p w:rsidR="009E6DA6" w:rsidRDefault="009E6DA6" w:rsidP="009E6DA6"/>
    <w:p w:rsidR="009E6DA6" w:rsidRDefault="009E6DA6" w:rsidP="009E6DA6"/>
    <w:p w:rsidR="009E6DA6" w:rsidRDefault="009E6DA6" w:rsidP="009E6DA6"/>
    <w:p w:rsidR="00422F92" w:rsidRDefault="00422F92" w:rsidP="009E6DA6"/>
    <w:p w:rsidR="00422F92" w:rsidRDefault="00422F92" w:rsidP="009E6DA6"/>
    <w:p w:rsidR="00422F92" w:rsidRDefault="00422F92" w:rsidP="009E6DA6"/>
    <w:p w:rsidR="00422F92" w:rsidRDefault="00422F92" w:rsidP="009E6DA6"/>
    <w:p w:rsidR="00422F92" w:rsidRDefault="00422F92" w:rsidP="009E6DA6"/>
    <w:p w:rsidR="00422F92" w:rsidRDefault="00422F92" w:rsidP="009E6DA6"/>
    <w:p w:rsidR="00422F92" w:rsidRPr="009E6DA6" w:rsidRDefault="00422F92" w:rsidP="009E6DA6"/>
    <w:p w:rsidR="00AE2922" w:rsidRPr="00B16EE1" w:rsidRDefault="00171CBB" w:rsidP="00F4741A">
      <w:pPr>
        <w:pStyle w:val="1"/>
        <w:spacing w:before="0" w:line="240" w:lineRule="auto"/>
        <w:jc w:val="center"/>
        <w:rPr>
          <w:sz w:val="28"/>
        </w:rPr>
      </w:pPr>
      <w:bookmarkStart w:id="56" w:name="_Toc429666299"/>
      <w:r w:rsidRPr="00B16EE1">
        <w:rPr>
          <w:sz w:val="28"/>
        </w:rPr>
        <w:lastRenderedPageBreak/>
        <w:t>Раздел</w:t>
      </w:r>
      <w:r w:rsidR="00564F25" w:rsidRPr="00B16EE1">
        <w:rPr>
          <w:sz w:val="28"/>
        </w:rPr>
        <w:t xml:space="preserve"> </w:t>
      </w:r>
      <w:r w:rsidR="00AE2922" w:rsidRPr="00B16EE1">
        <w:rPr>
          <w:sz w:val="28"/>
        </w:rPr>
        <w:t xml:space="preserve">3. Концепция социально-экономического развития </w:t>
      </w:r>
      <w:proofErr w:type="gramStart"/>
      <w:r w:rsidR="00AE2922" w:rsidRPr="00B16EE1">
        <w:rPr>
          <w:sz w:val="28"/>
        </w:rPr>
        <w:t>Петропавловск-Камчатского</w:t>
      </w:r>
      <w:proofErr w:type="gramEnd"/>
      <w:r w:rsidR="00AE2922" w:rsidRPr="00B16EE1">
        <w:rPr>
          <w:sz w:val="28"/>
        </w:rPr>
        <w:t xml:space="preserve"> городского округа</w:t>
      </w:r>
      <w:bookmarkEnd w:id="56"/>
    </w:p>
    <w:p w:rsidR="00AE2922" w:rsidRPr="00B16EE1" w:rsidRDefault="00AE2922" w:rsidP="00B0390C">
      <w:pPr>
        <w:pStyle w:val="20"/>
        <w:spacing w:after="0"/>
        <w:ind w:left="0" w:firstLine="709"/>
        <w:jc w:val="both"/>
        <w:rPr>
          <w:sz w:val="28"/>
          <w:szCs w:val="28"/>
        </w:rPr>
      </w:pPr>
      <w:bookmarkStart w:id="57" w:name="_Toc429666300"/>
      <w:r w:rsidRPr="00B16EE1">
        <w:rPr>
          <w:sz w:val="28"/>
          <w:szCs w:val="28"/>
        </w:rPr>
        <w:t>3.1</w:t>
      </w:r>
      <w:r w:rsidR="00B0390C" w:rsidRPr="00B16EE1">
        <w:rPr>
          <w:sz w:val="28"/>
          <w:szCs w:val="28"/>
        </w:rPr>
        <w:t>.</w:t>
      </w:r>
      <w:r w:rsidRPr="00B16EE1">
        <w:rPr>
          <w:sz w:val="28"/>
          <w:szCs w:val="28"/>
        </w:rPr>
        <w:t xml:space="preserve"> Миссия и главная стратегическая цель</w:t>
      </w:r>
      <w:r w:rsidR="00D85304" w:rsidRPr="00B16EE1">
        <w:rPr>
          <w:sz w:val="28"/>
          <w:szCs w:val="28"/>
        </w:rPr>
        <w:t xml:space="preserve"> развития</w:t>
      </w:r>
      <w:r w:rsidRPr="00B16EE1">
        <w:rPr>
          <w:sz w:val="28"/>
          <w:szCs w:val="28"/>
        </w:rPr>
        <w:t xml:space="preserve"> городского округа</w:t>
      </w:r>
      <w:bookmarkEnd w:id="57"/>
    </w:p>
    <w:p w:rsidR="00AE2922" w:rsidRPr="00B16EE1" w:rsidRDefault="00AE2922" w:rsidP="001A20B7">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Миссия характеризует основное назначение городского округа, цели его существования для жителей, окружающего мира в исторической перспективе. Она является системообразующей основой развития городского сообщества.</w:t>
      </w:r>
    </w:p>
    <w:p w:rsidR="00AE2922" w:rsidRPr="00B16EE1" w:rsidRDefault="00AE2922" w:rsidP="001A20B7">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 Петропавловск-Камчатский входит в Союз городов воинской славы и стремится соответствовать требованиям динамич</w:t>
      </w:r>
      <w:r w:rsidR="00314398" w:rsidRPr="00B16EE1">
        <w:rPr>
          <w:rFonts w:ascii="Times New Roman" w:hAnsi="Times New Roman" w:cs="Times New Roman"/>
          <w:sz w:val="28"/>
          <w:szCs w:val="28"/>
        </w:rPr>
        <w:t>но развивающегося, современного</w:t>
      </w:r>
      <w:r w:rsidRPr="00B16EE1">
        <w:rPr>
          <w:rFonts w:ascii="Times New Roman" w:hAnsi="Times New Roman" w:cs="Times New Roman"/>
          <w:sz w:val="28"/>
          <w:szCs w:val="28"/>
        </w:rPr>
        <w:t xml:space="preserve"> города, с комфортными условиями для проживания, труда и отдыха</w:t>
      </w:r>
      <w:r w:rsidR="001A20B7" w:rsidRPr="00B16EE1">
        <w:rPr>
          <w:rFonts w:ascii="Times New Roman" w:hAnsi="Times New Roman" w:cs="Times New Roman"/>
          <w:sz w:val="28"/>
          <w:szCs w:val="28"/>
        </w:rPr>
        <w:t xml:space="preserve"> - города,</w:t>
      </w:r>
      <w:r w:rsidRPr="00B16EE1">
        <w:rPr>
          <w:rFonts w:ascii="Times New Roman" w:hAnsi="Times New Roman" w:cs="Times New Roman"/>
          <w:sz w:val="28"/>
          <w:szCs w:val="28"/>
        </w:rPr>
        <w:t xml:space="preserve"> отвечающего потребностям региональной столицы.</w:t>
      </w:r>
    </w:p>
    <w:p w:rsidR="00AE2922" w:rsidRPr="00B16EE1" w:rsidRDefault="00AE2922" w:rsidP="00AE2922">
      <w:pPr>
        <w:spacing w:after="0" w:line="240" w:lineRule="auto"/>
        <w:ind w:firstLine="709"/>
        <w:jc w:val="both"/>
        <w:rPr>
          <w:rFonts w:ascii="Times New Roman" w:hAnsi="Times New Roman" w:cs="Times New Roman"/>
          <w:i/>
          <w:sz w:val="28"/>
          <w:szCs w:val="28"/>
        </w:rPr>
      </w:pPr>
      <w:r w:rsidRPr="00B16EE1">
        <w:rPr>
          <w:rFonts w:ascii="Times New Roman" w:hAnsi="Times New Roman" w:cs="Times New Roman"/>
          <w:sz w:val="28"/>
          <w:szCs w:val="28"/>
        </w:rPr>
        <w:t>В соответствии со стратегическими планами Российской Федерации и Камчатского края</w:t>
      </w:r>
      <w:r w:rsidR="004D5FED">
        <w:rPr>
          <w:rFonts w:ascii="Times New Roman" w:hAnsi="Times New Roman" w:cs="Times New Roman"/>
          <w:sz w:val="28"/>
          <w:szCs w:val="28"/>
        </w:rPr>
        <w:t>,</w:t>
      </w:r>
      <w:r w:rsidRPr="00B16EE1">
        <w:rPr>
          <w:rFonts w:ascii="Times New Roman" w:hAnsi="Times New Roman" w:cs="Times New Roman"/>
          <w:sz w:val="28"/>
          <w:szCs w:val="28"/>
        </w:rPr>
        <w:t xml:space="preserve"> имеется высокая актуальность</w:t>
      </w:r>
      <w:r w:rsidR="00314398" w:rsidRPr="00B16EE1">
        <w:rPr>
          <w:rFonts w:ascii="Times New Roman" w:hAnsi="Times New Roman" w:cs="Times New Roman"/>
          <w:sz w:val="28"/>
          <w:szCs w:val="28"/>
        </w:rPr>
        <w:t xml:space="preserve"> повышения</w:t>
      </w:r>
      <w:r w:rsidRPr="00B16EE1">
        <w:rPr>
          <w:rFonts w:ascii="Times New Roman" w:hAnsi="Times New Roman" w:cs="Times New Roman"/>
          <w:sz w:val="28"/>
          <w:szCs w:val="28"/>
        </w:rPr>
        <w:t xml:space="preserve"> ведущей роли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Северо-Востоке России, как крупного незамерзающего транзитного порта, являющегося опорным пунктом для Северного морского пути.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основании вышеизложенного сформулирована миссия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и главная стратегическая цель социально-экономического развития города на долгосрочную перспективу</w:t>
      </w:r>
      <w:r w:rsidR="00EF661A"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bCs/>
          <w:iCs/>
          <w:sz w:val="28"/>
          <w:szCs w:val="28"/>
        </w:rPr>
        <w:t>Петропавловск-Камчатский - опорный центр развития Северо-Востока России, в котором формируются диверсифицированная экономика и благоприятная среда жизнедеятельности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Реализация главной стратегической цели основана на трансформации форм и методов управления социально ориентированными реформами инвестиционно-направленного, инновационного развития городского округа  под девизом «Петропавловск-Камчатский - город перемен».</w:t>
      </w:r>
    </w:p>
    <w:p w:rsidR="00EF661A" w:rsidRPr="00B16EE1" w:rsidRDefault="00AE2922" w:rsidP="00EF661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Основной целью программы комплексного социально-экономического развития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пятилетний период является</w:t>
      </w:r>
      <w:r w:rsidR="00EF661A" w:rsidRPr="00B16EE1">
        <w:rPr>
          <w:rFonts w:ascii="Times New Roman" w:hAnsi="Times New Roman" w:cs="Times New Roman"/>
          <w:sz w:val="28"/>
          <w:szCs w:val="28"/>
        </w:rPr>
        <w:t xml:space="preserve"> с</w:t>
      </w:r>
      <w:r w:rsidRPr="00B16EE1">
        <w:rPr>
          <w:rFonts w:ascii="Times New Roman" w:hAnsi="Times New Roman" w:cs="Times New Roman"/>
          <w:sz w:val="28"/>
          <w:szCs w:val="28"/>
        </w:rPr>
        <w:t>табильное улучшение качества жизни населения Петропавловск-Камчатского городского округа на основе развития человеческого потенциала, городской среды, экономики и совершенствования системы управления городским округом.</w:t>
      </w:r>
    </w:p>
    <w:p w:rsidR="00EF661A" w:rsidRPr="00B16EE1" w:rsidRDefault="00AE2922" w:rsidP="00EF661A">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Программа комплексного социально-экономического развития Петропавловск-Камчатского городского округа на 2015-2019 годы направлена на эффективное выполнение его миссии и обеспечение устойчивого функционирования и развития городского округа на основе модернизации и диверсификации базовых отраслей экономики, развития социальной, дорожной и инженерной инфраструктуры, раскрытия инвестиционной привлекательности территории, а также на подготовку условий для генерации и реализации стратегических проектов, в том числе основанных на принципах </w:t>
      </w:r>
      <w:proofErr w:type="spellStart"/>
      <w:r w:rsidRPr="00B16EE1">
        <w:rPr>
          <w:rFonts w:ascii="Times New Roman" w:hAnsi="Times New Roman" w:cs="Times New Roman"/>
          <w:sz w:val="28"/>
          <w:szCs w:val="28"/>
        </w:rPr>
        <w:t>муниципально</w:t>
      </w:r>
      <w:proofErr w:type="spellEnd"/>
      <w:r w:rsidRPr="00B16EE1">
        <w:rPr>
          <w:rFonts w:ascii="Times New Roman" w:hAnsi="Times New Roman" w:cs="Times New Roman"/>
          <w:sz w:val="28"/>
          <w:szCs w:val="28"/>
        </w:rPr>
        <w:t>-частного</w:t>
      </w:r>
      <w:proofErr w:type="gramEnd"/>
      <w:r w:rsidRPr="00B16EE1">
        <w:rPr>
          <w:rFonts w:ascii="Times New Roman" w:hAnsi="Times New Roman" w:cs="Times New Roman"/>
          <w:sz w:val="28"/>
          <w:szCs w:val="28"/>
        </w:rPr>
        <w:t xml:space="preserve"> партнерства, и повышение на этой основе качества и уровня жизни населения.</w:t>
      </w:r>
    </w:p>
    <w:p w:rsidR="00AE2922" w:rsidRPr="00B16EE1" w:rsidRDefault="00AE2922" w:rsidP="00EF661A">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Для достижения намеченной цели на основе оценки социально-экономической ситуации, анализа конкурентных преимуществ и ключевых проблем в Петропавловск-Камчатском городском округе</w:t>
      </w:r>
      <w:r w:rsidR="00D6455F">
        <w:rPr>
          <w:rFonts w:ascii="Times New Roman" w:hAnsi="Times New Roman" w:cs="Times New Roman"/>
          <w:sz w:val="28"/>
          <w:szCs w:val="28"/>
        </w:rPr>
        <w:t>,</w:t>
      </w:r>
      <w:r w:rsidRPr="00B16EE1">
        <w:rPr>
          <w:rFonts w:ascii="Times New Roman" w:hAnsi="Times New Roman" w:cs="Times New Roman"/>
          <w:sz w:val="28"/>
          <w:szCs w:val="28"/>
        </w:rPr>
        <w:t xml:space="preserve"> с учетом полномочий органов местного самоуправления и финансовых возможностей бюджета городского округа, обеспечения взаимодействия с органами государственной </w:t>
      </w:r>
      <w:r w:rsidRPr="00B16EE1">
        <w:rPr>
          <w:rFonts w:ascii="Times New Roman" w:hAnsi="Times New Roman" w:cs="Times New Roman"/>
          <w:sz w:val="28"/>
          <w:szCs w:val="28"/>
        </w:rPr>
        <w:lastRenderedPageBreak/>
        <w:t>власти Камчатского края и Российской Федерации по вопросам развития городского округа, в качестве стратегических приоритетов комплексного  социально-экономического развития городского округа определены</w:t>
      </w:r>
      <w:r w:rsidR="00EF661A" w:rsidRPr="00B16EE1">
        <w:rPr>
          <w:rFonts w:ascii="Times New Roman" w:hAnsi="Times New Roman" w:cs="Times New Roman"/>
          <w:sz w:val="28"/>
          <w:szCs w:val="28"/>
        </w:rPr>
        <w:t xml:space="preserve"> направления</w:t>
      </w:r>
      <w:r w:rsidRPr="00B16EE1">
        <w:rPr>
          <w:rFonts w:ascii="Times New Roman" w:hAnsi="Times New Roman" w:cs="Times New Roman"/>
          <w:sz w:val="28"/>
          <w:szCs w:val="28"/>
        </w:rPr>
        <w:t>:</w:t>
      </w:r>
      <w:proofErr w:type="gramEnd"/>
    </w:p>
    <w:p w:rsidR="00AE2922" w:rsidRPr="00B16EE1" w:rsidRDefault="00AE2922" w:rsidP="00AE2922">
      <w:pPr>
        <w:pStyle w:val="11"/>
        <w:rPr>
          <w:szCs w:val="28"/>
          <w:lang w:eastAsia="ru-RU"/>
        </w:rPr>
      </w:pPr>
      <w:r w:rsidRPr="00B16EE1">
        <w:rPr>
          <w:szCs w:val="28"/>
        </w:rPr>
        <w:t xml:space="preserve">- </w:t>
      </w:r>
      <w:r w:rsidR="00EF661A" w:rsidRPr="00B16EE1">
        <w:rPr>
          <w:szCs w:val="28"/>
        </w:rPr>
        <w:t>р</w:t>
      </w:r>
      <w:r w:rsidRPr="00B16EE1">
        <w:rPr>
          <w:szCs w:val="28"/>
        </w:rPr>
        <w:t>азвитие человеческого потенциала и благоприятная социальная среда</w:t>
      </w:r>
      <w:r w:rsidR="00EF661A" w:rsidRPr="00B16EE1">
        <w:rPr>
          <w:szCs w:val="28"/>
        </w:rPr>
        <w:t>;</w:t>
      </w:r>
    </w:p>
    <w:p w:rsidR="00AE2922" w:rsidRPr="00B16EE1" w:rsidRDefault="00AE2922" w:rsidP="00AE2922">
      <w:pPr>
        <w:pStyle w:val="11"/>
        <w:rPr>
          <w:szCs w:val="28"/>
          <w:lang w:eastAsia="ru-RU"/>
        </w:rPr>
      </w:pPr>
      <w:r w:rsidRPr="00B16EE1">
        <w:rPr>
          <w:szCs w:val="28"/>
        </w:rPr>
        <w:t xml:space="preserve">- </w:t>
      </w:r>
      <w:r w:rsidR="00EF661A" w:rsidRPr="00B16EE1">
        <w:rPr>
          <w:szCs w:val="28"/>
        </w:rPr>
        <w:t>ф</w:t>
      </w:r>
      <w:r w:rsidRPr="00B16EE1">
        <w:rPr>
          <w:szCs w:val="28"/>
        </w:rPr>
        <w:t>ормирование диверсифицированной конкурентоспособной экономики городского округа</w:t>
      </w:r>
      <w:r w:rsidR="00EF661A" w:rsidRPr="00B16EE1">
        <w:rPr>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EF661A" w:rsidRPr="00B16EE1">
        <w:rPr>
          <w:rFonts w:ascii="Times New Roman" w:hAnsi="Times New Roman" w:cs="Times New Roman"/>
          <w:sz w:val="28"/>
          <w:szCs w:val="28"/>
        </w:rPr>
        <w:t>р</w:t>
      </w:r>
      <w:r w:rsidRPr="00B16EE1">
        <w:rPr>
          <w:rFonts w:ascii="Times New Roman" w:hAnsi="Times New Roman" w:cs="Times New Roman"/>
          <w:sz w:val="28"/>
          <w:szCs w:val="28"/>
        </w:rPr>
        <w:t>азвитие городской среды, комфортной для жизни и хозяйственной деятельности</w:t>
      </w:r>
      <w:r w:rsidR="00EF661A"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outlineLvl w:val="3"/>
        <w:rPr>
          <w:rFonts w:ascii="Times New Roman" w:hAnsi="Times New Roman" w:cs="Times New Roman"/>
          <w:sz w:val="28"/>
          <w:szCs w:val="28"/>
        </w:rPr>
      </w:pPr>
      <w:r w:rsidRPr="00B16EE1">
        <w:rPr>
          <w:rFonts w:ascii="Times New Roman" w:hAnsi="Times New Roman" w:cs="Times New Roman"/>
          <w:sz w:val="28"/>
          <w:szCs w:val="28"/>
        </w:rPr>
        <w:t xml:space="preserve">- </w:t>
      </w:r>
      <w:r w:rsidR="00EF661A" w:rsidRPr="00B16EE1">
        <w:rPr>
          <w:rFonts w:ascii="Times New Roman" w:hAnsi="Times New Roman" w:cs="Times New Roman"/>
          <w:sz w:val="28"/>
          <w:szCs w:val="28"/>
        </w:rPr>
        <w:t>э</w:t>
      </w:r>
      <w:r w:rsidRPr="00B16EE1">
        <w:rPr>
          <w:rFonts w:ascii="Times New Roman" w:hAnsi="Times New Roman" w:cs="Times New Roman"/>
          <w:sz w:val="28"/>
          <w:szCs w:val="28"/>
        </w:rPr>
        <w:t>ффективное общественное и муниципальное управление.</w:t>
      </w:r>
    </w:p>
    <w:p w:rsidR="00AE2922" w:rsidRPr="00B16EE1" w:rsidRDefault="00AE2922" w:rsidP="00EF661A">
      <w:pPr>
        <w:pStyle w:val="20"/>
        <w:spacing w:before="120" w:after="120"/>
        <w:ind w:left="0" w:firstLine="709"/>
        <w:jc w:val="both"/>
        <w:rPr>
          <w:sz w:val="28"/>
        </w:rPr>
      </w:pPr>
      <w:bookmarkStart w:id="58" w:name="_Toc429666301"/>
      <w:r w:rsidRPr="00B16EE1">
        <w:rPr>
          <w:sz w:val="28"/>
        </w:rPr>
        <w:t xml:space="preserve">3.2. Стратегические приоритеты и целевые ориентиры социально-экономического развития </w:t>
      </w:r>
      <w:proofErr w:type="gramStart"/>
      <w:r w:rsidRPr="00B16EE1">
        <w:rPr>
          <w:sz w:val="28"/>
        </w:rPr>
        <w:t>Петропавловск-Камчатского</w:t>
      </w:r>
      <w:proofErr w:type="gramEnd"/>
      <w:r w:rsidRPr="00B16EE1">
        <w:rPr>
          <w:sz w:val="28"/>
        </w:rPr>
        <w:t xml:space="preserve"> городского округа до 2019 года</w:t>
      </w:r>
      <w:bookmarkEnd w:id="58"/>
    </w:p>
    <w:p w:rsidR="00AE2922" w:rsidRPr="00B16EE1" w:rsidRDefault="00AE2922" w:rsidP="00B0390C">
      <w:pPr>
        <w:pStyle w:val="3"/>
        <w:spacing w:before="0" w:line="240" w:lineRule="auto"/>
        <w:ind w:firstLine="709"/>
        <w:jc w:val="both"/>
        <w:rPr>
          <w:rFonts w:cs="Times New Roman"/>
        </w:rPr>
      </w:pPr>
      <w:bookmarkStart w:id="59" w:name="Par495"/>
      <w:bookmarkStart w:id="60" w:name="_Toc429666302"/>
      <w:bookmarkEnd w:id="59"/>
      <w:r w:rsidRPr="00B16EE1">
        <w:rPr>
          <w:rFonts w:cs="Times New Roman"/>
        </w:rPr>
        <w:t>3.2.1</w:t>
      </w:r>
      <w:r w:rsidR="00B0390C" w:rsidRPr="00B16EE1">
        <w:rPr>
          <w:rFonts w:cs="Times New Roman"/>
        </w:rPr>
        <w:t xml:space="preserve"> </w:t>
      </w:r>
      <w:r w:rsidRPr="00B16EE1">
        <w:rPr>
          <w:rFonts w:cs="Times New Roman"/>
        </w:rPr>
        <w:t>Развитие человеческого потенциала и благоприятная социальная среда</w:t>
      </w:r>
      <w:bookmarkEnd w:id="60"/>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 - </w:t>
      </w:r>
      <w:r w:rsidR="00EF661A" w:rsidRPr="00B16EE1">
        <w:rPr>
          <w:rFonts w:ascii="Times New Roman" w:hAnsi="Times New Roman" w:cs="Times New Roman"/>
          <w:sz w:val="28"/>
          <w:szCs w:val="28"/>
        </w:rPr>
        <w:t>с</w:t>
      </w:r>
      <w:r w:rsidRPr="00B16EE1">
        <w:rPr>
          <w:rFonts w:ascii="Times New Roman" w:hAnsi="Times New Roman" w:cs="Times New Roman"/>
          <w:sz w:val="28"/>
          <w:szCs w:val="28"/>
        </w:rPr>
        <w:t>охранение высокого качества и конкурентоспособности человеческого потенциала за счет широких возможностей для самореализации и гармоничного развития личности, а также формирования условий для повышения уровня и качества жизни населения на основе создания благоприятной социальной среды.</w:t>
      </w:r>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Благоприятные условия для жизни населения - возможность полноценной занятости, получение высоких и стабильных доходов, доступность широкого спектра социальных услуг обеспечат необходимую социальную устойчивость городского общества, будут способствовать развитию человеческого потенциала.</w:t>
      </w:r>
    </w:p>
    <w:p w:rsidR="00AE2922" w:rsidRPr="00B16EE1" w:rsidRDefault="00AE2922"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числе основных направлений создания благоприятной социальной среды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округе выделены:</w:t>
      </w:r>
    </w:p>
    <w:p w:rsidR="00AE2922"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w:t>
      </w:r>
      <w:r w:rsidR="00AE2922" w:rsidRPr="00B16EE1">
        <w:rPr>
          <w:rFonts w:ascii="Times New Roman" w:hAnsi="Times New Roman" w:cs="Times New Roman"/>
          <w:sz w:val="28"/>
          <w:szCs w:val="28"/>
        </w:rPr>
        <w:t>лучшение демографической ситуации в городском округе</w:t>
      </w:r>
      <w:r w:rsidR="000B6F7A">
        <w:rPr>
          <w:rFonts w:ascii="Times New Roman" w:hAnsi="Times New Roman" w:cs="Times New Roman"/>
          <w:sz w:val="28"/>
          <w:szCs w:val="28"/>
        </w:rPr>
        <w:t>,</w:t>
      </w:r>
      <w:r w:rsidR="00AE2922" w:rsidRPr="00B16EE1">
        <w:rPr>
          <w:rFonts w:ascii="Times New Roman" w:hAnsi="Times New Roman" w:cs="Times New Roman"/>
          <w:sz w:val="28"/>
          <w:szCs w:val="28"/>
        </w:rPr>
        <w:t xml:space="preserve"> как одного из важнейших показателей развития, формирования его трудового резерва</w:t>
      </w:r>
      <w:r w:rsidRPr="00B16EE1">
        <w:rPr>
          <w:rFonts w:ascii="Times New Roman"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eastAsia="Calibri" w:hAnsi="Times New Roman" w:cs="Times New Roman"/>
          <w:sz w:val="28"/>
          <w:szCs w:val="28"/>
        </w:rPr>
        <w:t>овышение качества образовательных услуг, обеспечивающи</w:t>
      </w:r>
      <w:r w:rsidRPr="00B16EE1">
        <w:rPr>
          <w:rFonts w:ascii="Times New Roman" w:eastAsia="Calibri" w:hAnsi="Times New Roman" w:cs="Times New Roman"/>
          <w:sz w:val="28"/>
          <w:szCs w:val="28"/>
        </w:rPr>
        <w:t>х</w:t>
      </w:r>
      <w:r w:rsidR="00AE2922" w:rsidRPr="00B16EE1">
        <w:rPr>
          <w:rFonts w:ascii="Times New Roman" w:eastAsia="Calibri" w:hAnsi="Times New Roman" w:cs="Times New Roman"/>
          <w:sz w:val="28"/>
          <w:szCs w:val="28"/>
        </w:rPr>
        <w:t xml:space="preserve"> раскрытие интеллектуальных и творческих возможностей детей и молодежи, воспитание навыков саморазвития, способствующих достижению индивидуального успеха в последующей трудовой деятельности</w:t>
      </w:r>
      <w:r w:rsidRPr="00B16EE1">
        <w:rPr>
          <w:rFonts w:ascii="Times New Roman" w:eastAsia="Calibri"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р</w:t>
      </w:r>
      <w:r w:rsidR="00AE2922" w:rsidRPr="00B16EE1">
        <w:rPr>
          <w:rFonts w:ascii="Times New Roman" w:eastAsia="Calibri" w:hAnsi="Times New Roman" w:cs="Times New Roman"/>
          <w:sz w:val="28"/>
          <w:szCs w:val="28"/>
        </w:rPr>
        <w:t xml:space="preserve">азвитие культуры и </w:t>
      </w:r>
      <w:r w:rsidR="00AE2922" w:rsidRPr="00B16EE1">
        <w:rPr>
          <w:rFonts w:ascii="Times New Roman" w:hAnsi="Times New Roman" w:cs="Times New Roman"/>
          <w:sz w:val="28"/>
          <w:szCs w:val="28"/>
        </w:rPr>
        <w:t>укрепление духовности, нацеленное на формирование облика современного человека на основе повышения культурно-духовного уровня населения, культурного обслуживания и разнообразия видов услуг</w:t>
      </w:r>
      <w:r w:rsidRPr="00B16EE1">
        <w:rPr>
          <w:rFonts w:ascii="Times New Roman" w:eastAsia="Calibri" w:hAnsi="Times New Roman" w:cs="Times New Roman"/>
          <w:sz w:val="28"/>
          <w:szCs w:val="28"/>
        </w:rPr>
        <w:t xml:space="preserve">; </w:t>
      </w:r>
    </w:p>
    <w:p w:rsidR="00AE2922"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р</w:t>
      </w:r>
      <w:r w:rsidR="00AE2922" w:rsidRPr="00B16EE1">
        <w:rPr>
          <w:rFonts w:ascii="Times New Roman" w:eastAsia="Calibri" w:hAnsi="Times New Roman" w:cs="Times New Roman"/>
          <w:sz w:val="28"/>
          <w:szCs w:val="28"/>
        </w:rPr>
        <w:t>азвитие физ</w:t>
      </w:r>
      <w:r w:rsidR="00AE2922" w:rsidRPr="00B16EE1">
        <w:rPr>
          <w:rFonts w:ascii="Times New Roman" w:hAnsi="Times New Roman" w:cs="Times New Roman"/>
          <w:sz w:val="28"/>
          <w:szCs w:val="28"/>
        </w:rPr>
        <w:t xml:space="preserve">ической </w:t>
      </w:r>
      <w:r w:rsidR="00AE2922" w:rsidRPr="00B16EE1">
        <w:rPr>
          <w:rFonts w:ascii="Times New Roman" w:eastAsia="Calibri" w:hAnsi="Times New Roman" w:cs="Times New Roman"/>
          <w:sz w:val="28"/>
          <w:szCs w:val="28"/>
        </w:rPr>
        <w:t xml:space="preserve">культуры и спорта, как основы здорового образа жизни </w:t>
      </w:r>
      <w:r w:rsidR="00AE2922" w:rsidRPr="00B16EE1">
        <w:rPr>
          <w:rFonts w:ascii="Times New Roman" w:hAnsi="Times New Roman" w:cs="Times New Roman"/>
          <w:sz w:val="28"/>
          <w:szCs w:val="28"/>
        </w:rPr>
        <w:t>и у</w:t>
      </w:r>
      <w:r w:rsidR="00AE2922" w:rsidRPr="00B16EE1">
        <w:rPr>
          <w:rFonts w:ascii="Times New Roman" w:eastAsia="Times New Roman" w:hAnsi="Times New Roman" w:cs="Times New Roman"/>
          <w:sz w:val="28"/>
          <w:szCs w:val="28"/>
          <w:lang w:eastAsia="ru-RU"/>
        </w:rPr>
        <w:t xml:space="preserve">крепления здоровья населения </w:t>
      </w:r>
      <w:r w:rsidR="00AE2922" w:rsidRPr="00B16EE1">
        <w:rPr>
          <w:rFonts w:ascii="Times New Roman" w:eastAsia="Calibri" w:hAnsi="Times New Roman" w:cs="Times New Roman"/>
          <w:sz w:val="28"/>
          <w:szCs w:val="28"/>
        </w:rPr>
        <w:t xml:space="preserve">через </w:t>
      </w:r>
      <w:r w:rsidR="00AE2922" w:rsidRPr="00B16EE1">
        <w:rPr>
          <w:rFonts w:ascii="Times New Roman" w:hAnsi="Times New Roman" w:cs="Times New Roman"/>
          <w:sz w:val="28"/>
          <w:szCs w:val="28"/>
        </w:rPr>
        <w:t>создание доступной инфраструктуры спорта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AE2922" w:rsidRPr="00B16EE1">
        <w:rPr>
          <w:rFonts w:ascii="Times New Roman" w:eastAsia="Calibri" w:hAnsi="Times New Roman" w:cs="Times New Roman"/>
          <w:sz w:val="28"/>
          <w:szCs w:val="28"/>
        </w:rPr>
        <w:t>и приобщение населения к систематическим занятиям физической культурой и спортом</w:t>
      </w:r>
      <w:r w:rsidRPr="00B16EE1">
        <w:rPr>
          <w:rFonts w:ascii="Times New Roman" w:eastAsia="Calibri" w:hAnsi="Times New Roman" w:cs="Times New Roman"/>
          <w:sz w:val="28"/>
          <w:szCs w:val="28"/>
        </w:rPr>
        <w:t>;</w:t>
      </w:r>
    </w:p>
    <w:p w:rsidR="00EF661A" w:rsidRPr="00B16EE1" w:rsidRDefault="00EF661A" w:rsidP="00EF661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с</w:t>
      </w:r>
      <w:r w:rsidR="00AE2922" w:rsidRPr="00B16EE1">
        <w:rPr>
          <w:rFonts w:ascii="Times New Roman" w:hAnsi="Times New Roman" w:cs="Times New Roman"/>
          <w:sz w:val="28"/>
          <w:szCs w:val="28"/>
        </w:rPr>
        <w:t>овершенствование молодежной политики, ориентированной на социализацию молодого поколения и раскрытие потенциала молодого поколения на основе его творческого развития</w:t>
      </w:r>
      <w:r w:rsidR="00AE2922" w:rsidRPr="00B16EE1">
        <w:rPr>
          <w:rFonts w:ascii="Times New Roman" w:eastAsia="Calibri" w:hAnsi="Times New Roman" w:cs="Times New Roman"/>
          <w:sz w:val="28"/>
          <w:szCs w:val="28"/>
        </w:rPr>
        <w:t>, содействие занятости</w:t>
      </w:r>
      <w:r w:rsidRPr="00B16EE1">
        <w:rPr>
          <w:rFonts w:ascii="Times New Roman" w:eastAsia="Calibri" w:hAnsi="Times New Roman" w:cs="Times New Roman"/>
          <w:sz w:val="28"/>
          <w:szCs w:val="28"/>
        </w:rPr>
        <w:t>;</w:t>
      </w:r>
    </w:p>
    <w:p w:rsidR="00EF661A" w:rsidRPr="00B16EE1" w:rsidRDefault="00EF661A"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eastAsia="Calibri" w:hAnsi="Times New Roman" w:cs="Times New Roman"/>
          <w:sz w:val="28"/>
          <w:szCs w:val="28"/>
        </w:rPr>
        <w:t>- с</w:t>
      </w:r>
      <w:r w:rsidR="00AE2922" w:rsidRPr="00B16EE1">
        <w:rPr>
          <w:rFonts w:ascii="Times New Roman" w:hAnsi="Times New Roman" w:cs="Times New Roman"/>
          <w:sz w:val="28"/>
          <w:szCs w:val="28"/>
        </w:rPr>
        <w:t xml:space="preserve">овершенствование комплексной системы мер, направленной на обеспечение дополнительной социальной поддержки отдельных категорий граждан, действующей на принципах адресности и дифференцированного </w:t>
      </w:r>
      <w:r w:rsidR="00AE2922" w:rsidRPr="00B16EE1">
        <w:rPr>
          <w:rFonts w:ascii="Times New Roman" w:hAnsi="Times New Roman" w:cs="Times New Roman"/>
          <w:sz w:val="28"/>
          <w:szCs w:val="28"/>
        </w:rPr>
        <w:lastRenderedPageBreak/>
        <w:t>подхода к определению видов социальной поддержки в зависимости от конкретных жизненных обстоятельств</w:t>
      </w:r>
      <w:r w:rsidRPr="00B16EE1">
        <w:rPr>
          <w:rFonts w:ascii="Times New Roman" w:hAnsi="Times New Roman" w:cs="Times New Roman"/>
          <w:sz w:val="28"/>
          <w:szCs w:val="28"/>
        </w:rPr>
        <w:t>;</w:t>
      </w:r>
    </w:p>
    <w:p w:rsidR="00EF661A"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 xml:space="preserve">овышение уровня занятости и снижение безработицы, характеризующих развитие экономики </w:t>
      </w:r>
      <w:proofErr w:type="gramStart"/>
      <w:r w:rsidR="00AE2922" w:rsidRPr="00B16EE1">
        <w:rPr>
          <w:rFonts w:ascii="Times New Roman" w:hAnsi="Times New Roman" w:cs="Times New Roman"/>
          <w:sz w:val="28"/>
          <w:szCs w:val="28"/>
        </w:rPr>
        <w:t>Петропавловск-Камчатского</w:t>
      </w:r>
      <w:proofErr w:type="gramEnd"/>
      <w:r w:rsidR="00AE2922" w:rsidRPr="00B16EE1">
        <w:rPr>
          <w:rFonts w:ascii="Times New Roman" w:hAnsi="Times New Roman" w:cs="Times New Roman"/>
          <w:sz w:val="28"/>
          <w:szCs w:val="28"/>
        </w:rPr>
        <w:t xml:space="preserve"> городского округа и благополучие его жителей</w:t>
      </w:r>
      <w:r w:rsidRPr="00B16EE1">
        <w:rPr>
          <w:rFonts w:ascii="Times New Roman" w:hAnsi="Times New Roman" w:cs="Times New Roman"/>
          <w:sz w:val="28"/>
          <w:szCs w:val="28"/>
        </w:rPr>
        <w:t>;</w:t>
      </w:r>
    </w:p>
    <w:p w:rsidR="00AE2922" w:rsidRPr="00B16EE1" w:rsidRDefault="00EF661A" w:rsidP="00EF661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lang w:eastAsia="ru-RU"/>
        </w:rPr>
        <w:t>овышение доходов населения, обеспечивающ</w:t>
      </w:r>
      <w:r w:rsidR="006106AB" w:rsidRPr="00B16EE1">
        <w:rPr>
          <w:rFonts w:ascii="Times New Roman" w:hAnsi="Times New Roman" w:cs="Times New Roman"/>
          <w:sz w:val="28"/>
          <w:szCs w:val="28"/>
          <w:lang w:eastAsia="ru-RU"/>
        </w:rPr>
        <w:t>е</w:t>
      </w:r>
      <w:r w:rsidR="00AE2922" w:rsidRPr="00B16EE1">
        <w:rPr>
          <w:rFonts w:ascii="Times New Roman" w:hAnsi="Times New Roman" w:cs="Times New Roman"/>
          <w:sz w:val="28"/>
          <w:szCs w:val="28"/>
          <w:lang w:eastAsia="ru-RU"/>
        </w:rPr>
        <w:t>е жителям городского округа достаточный для полноценной жизни объем потребления материальных, культурных и духовных благ.</w:t>
      </w:r>
    </w:p>
    <w:p w:rsidR="00AE2922" w:rsidRPr="00B16EE1" w:rsidRDefault="00AE2922" w:rsidP="00AE2922">
      <w:pPr>
        <w:pStyle w:val="11"/>
        <w:rPr>
          <w:szCs w:val="28"/>
        </w:rPr>
      </w:pPr>
      <w:r w:rsidRPr="00B16EE1">
        <w:rPr>
          <w:szCs w:val="28"/>
        </w:rPr>
        <w:t>Целевые ориентиры: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выпускников муниципальных общеобразовательных учреждений, получивших аттестат о среднем (полном) образовании, в общей численности выпускников муниципальных общеобразовательных учреждений;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охват детей в возрасте от 5 до 18 лет образовательными программами дополнительного образования;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ежегодный прирост среднемесячной </w:t>
      </w:r>
      <w:r w:rsidRPr="00B16EE1">
        <w:rPr>
          <w:rFonts w:ascii="Times New Roman" w:eastAsia="Symbol" w:hAnsi="Times New Roman" w:cs="Times New Roman"/>
          <w:sz w:val="28"/>
          <w:szCs w:val="28"/>
        </w:rPr>
        <w:t xml:space="preserve">номинальной начисленной </w:t>
      </w:r>
      <w:r w:rsidRPr="00B16EE1">
        <w:rPr>
          <w:rFonts w:ascii="Times New Roman" w:hAnsi="Times New Roman" w:cs="Times New Roman"/>
          <w:sz w:val="28"/>
          <w:szCs w:val="28"/>
        </w:rPr>
        <w:t>заработной платы до 5,0-6,0 %;</w:t>
      </w:r>
    </w:p>
    <w:p w:rsidR="00AE2922" w:rsidRPr="00B16EE1" w:rsidRDefault="00AE2922" w:rsidP="00AE2922">
      <w:pPr>
        <w:widowControl w:val="0"/>
        <w:autoSpaceDE w:val="0"/>
        <w:autoSpaceDN w:val="0"/>
        <w:adjustRightInd w:val="0"/>
        <w:spacing w:after="0" w:line="240" w:lineRule="auto"/>
        <w:ind w:firstLine="709"/>
        <w:jc w:val="both"/>
        <w:rPr>
          <w:rFonts w:ascii="Calibri" w:hAnsi="Calibri" w:cs="Calibri"/>
        </w:rPr>
      </w:pPr>
      <w:r w:rsidRPr="00B16EE1">
        <w:rPr>
          <w:rFonts w:ascii="Times New Roman" w:hAnsi="Times New Roman" w:cs="Times New Roman"/>
          <w:sz w:val="28"/>
          <w:szCs w:val="28"/>
        </w:rPr>
        <w:t xml:space="preserve">- повышение обеспеченности детей местами в дошкольных образовательных учреждениях </w:t>
      </w:r>
      <w:r w:rsidR="006106AB" w:rsidRPr="00B16EE1">
        <w:rPr>
          <w:rFonts w:ascii="Times New Roman" w:hAnsi="Times New Roman" w:cs="Times New Roman"/>
          <w:sz w:val="28"/>
          <w:szCs w:val="28"/>
        </w:rPr>
        <w:t>на</w:t>
      </w:r>
      <w:r w:rsidRPr="00B16EE1">
        <w:rPr>
          <w:rFonts w:ascii="Times New Roman" w:hAnsi="Times New Roman" w:cs="Times New Roman"/>
          <w:sz w:val="28"/>
          <w:szCs w:val="28"/>
        </w:rPr>
        <w:t xml:space="preserve"> 0,05 </w:t>
      </w:r>
      <w:r w:rsidR="006106AB" w:rsidRPr="00B16EE1">
        <w:rPr>
          <w:rFonts w:ascii="Times New Roman" w:hAnsi="Times New Roman" w:cs="Times New Roman"/>
          <w:sz w:val="28"/>
          <w:szCs w:val="28"/>
        </w:rPr>
        <w:t>%</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обеспеченность детей в возрасте от 3 до 7 лет формами дошкольного образования, 100 % от потребности;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уровень регистрируемой безработицы в пределах 0,73-0,79</w:t>
      </w:r>
      <w:r w:rsidR="006106AB"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p>
    <w:p w:rsidR="00AE2922" w:rsidRPr="00B16EE1" w:rsidRDefault="00AE2922" w:rsidP="00B0390C">
      <w:pPr>
        <w:pStyle w:val="3"/>
        <w:spacing w:before="120" w:line="240" w:lineRule="auto"/>
        <w:ind w:firstLine="709"/>
        <w:jc w:val="both"/>
        <w:rPr>
          <w:rFonts w:cs="Times New Roman"/>
        </w:rPr>
      </w:pPr>
      <w:bookmarkStart w:id="61" w:name="_Toc429666303"/>
      <w:r w:rsidRPr="00B16EE1">
        <w:rPr>
          <w:rFonts w:cs="Times New Roman"/>
        </w:rPr>
        <w:t>3.2.2 Формирование диверсифицированной конкурентоспособной экономики</w:t>
      </w:r>
      <w:bookmarkEnd w:id="61"/>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 </w:t>
      </w:r>
      <w:r w:rsidR="00C04535">
        <w:rPr>
          <w:rFonts w:ascii="Times New Roman" w:hAnsi="Times New Roman" w:cs="Times New Roman"/>
          <w:sz w:val="28"/>
          <w:szCs w:val="28"/>
        </w:rPr>
        <w:t>-</w:t>
      </w:r>
      <w:r w:rsidRPr="00B16EE1">
        <w:rPr>
          <w:rFonts w:ascii="Times New Roman" w:hAnsi="Times New Roman" w:cs="Times New Roman"/>
          <w:sz w:val="28"/>
          <w:szCs w:val="28"/>
        </w:rPr>
        <w:t xml:space="preserve"> </w:t>
      </w:r>
      <w:r w:rsidR="006B46E3" w:rsidRPr="00B16EE1">
        <w:rPr>
          <w:rFonts w:ascii="Times New Roman" w:hAnsi="Times New Roman" w:cs="Times New Roman"/>
          <w:sz w:val="28"/>
          <w:szCs w:val="28"/>
        </w:rPr>
        <w:t>п</w:t>
      </w:r>
      <w:r w:rsidRPr="00B16EE1">
        <w:rPr>
          <w:rFonts w:ascii="Times New Roman" w:hAnsi="Times New Roman" w:cs="Times New Roman"/>
          <w:sz w:val="28"/>
          <w:szCs w:val="28"/>
        </w:rPr>
        <w:t xml:space="preserve">овышение уровня конкурентоспособности экономики городского округа и обеспечение устойчивого роста объемов производства.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Ключевое значение в обеспечении высокого уровня и качества жизни населения городского округа принадлежит экономической сфере, поскольку ее эффективное функционирование и развитие способствуют привлечению инвестиций, росту объемов производства, созданию новых рабочих мест, расширению рынков сбыта, повышению покупательной способности населения. Именно поэтому органам местного самоуправления городского округа необходимо создавать благоприятные условия для эффективного функционирования и развития хозяйствующих субъектов.</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Развитие экономики должно базироваться на принципах инновационного развития, технической и технологической модернизации производства, содействия развитию кластерной формы организации, государственно-частного партнерства, </w:t>
      </w:r>
      <w:proofErr w:type="spellStart"/>
      <w:r w:rsidRPr="00B16EE1">
        <w:rPr>
          <w:rFonts w:ascii="Times New Roman" w:hAnsi="Times New Roman" w:cs="Times New Roman"/>
          <w:sz w:val="28"/>
          <w:szCs w:val="28"/>
        </w:rPr>
        <w:t>энергоэффективности</w:t>
      </w:r>
      <w:proofErr w:type="spellEnd"/>
      <w:r w:rsidRPr="00B16EE1">
        <w:rPr>
          <w:rFonts w:ascii="Times New Roman" w:hAnsi="Times New Roman" w:cs="Times New Roman"/>
          <w:sz w:val="28"/>
          <w:szCs w:val="28"/>
        </w:rPr>
        <w:t xml:space="preserve"> и энергосбережения, поддержки субъектов малого и среднего предпринимательства.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Приоритетными направлениями формирования диверсифицированной конкурентоспособной экономики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среднесрочную перспективу</w:t>
      </w:r>
      <w:r w:rsidR="006B46E3" w:rsidRPr="00B16EE1">
        <w:rPr>
          <w:rFonts w:ascii="Times New Roman" w:hAnsi="Times New Roman" w:cs="Times New Roman"/>
          <w:sz w:val="28"/>
          <w:szCs w:val="28"/>
        </w:rPr>
        <w:t xml:space="preserve"> являются</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 xml:space="preserve">оздание условий для развития малого и среднего предпринимательства в соответствии с приоритетами социально-экономического развития </w:t>
      </w:r>
      <w:proofErr w:type="gramStart"/>
      <w:r w:rsidR="00AE2922" w:rsidRPr="00B16EE1">
        <w:rPr>
          <w:rFonts w:ascii="Times New Roman" w:hAnsi="Times New Roman" w:cs="Times New Roman"/>
          <w:sz w:val="28"/>
          <w:szCs w:val="28"/>
        </w:rPr>
        <w:t>Петропавловск-Камчатского</w:t>
      </w:r>
      <w:proofErr w:type="gramEnd"/>
      <w:r w:rsidR="00AE2922"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w:t>
      </w:r>
    </w:p>
    <w:p w:rsidR="00AE2922"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ривлечение инвестиций как сфера, предопределяющая успешность действий городского округа по реализации стратегических приоритетов развития и повышение инвестиционной привлекательности городского округа</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с</w:t>
      </w:r>
      <w:r w:rsidR="00AE2922" w:rsidRPr="00B16EE1">
        <w:rPr>
          <w:rFonts w:ascii="Times New Roman" w:hAnsi="Times New Roman" w:cs="Times New Roman"/>
          <w:sz w:val="28"/>
          <w:szCs w:val="28"/>
        </w:rPr>
        <w:t xml:space="preserve">одействие развитию и диверсификации базовых секторов экономики, в том числе обрабатывающих производств, позволяющих преодолеть </w:t>
      </w:r>
      <w:proofErr w:type="spellStart"/>
      <w:r w:rsidR="00AE2922" w:rsidRPr="00B16EE1">
        <w:rPr>
          <w:rFonts w:ascii="Times New Roman" w:hAnsi="Times New Roman" w:cs="Times New Roman"/>
          <w:sz w:val="28"/>
          <w:szCs w:val="28"/>
        </w:rPr>
        <w:t>монопрофильность</w:t>
      </w:r>
      <w:proofErr w:type="spellEnd"/>
      <w:r w:rsidR="00AE2922" w:rsidRPr="00B16EE1">
        <w:rPr>
          <w:rFonts w:ascii="Times New Roman" w:hAnsi="Times New Roman" w:cs="Times New Roman"/>
          <w:sz w:val="28"/>
          <w:szCs w:val="28"/>
        </w:rPr>
        <w:t xml:space="preserve"> экономики городского округа, на основе технической и технологической модернизации и ориентированных на создание конкурентоспособной продукции</w:t>
      </w:r>
      <w:r w:rsidRPr="00B16EE1">
        <w:rPr>
          <w:rFonts w:ascii="Times New Roman" w:hAnsi="Times New Roman" w:cs="Times New Roman"/>
          <w:sz w:val="28"/>
          <w:szCs w:val="28"/>
        </w:rPr>
        <w:t>;</w:t>
      </w:r>
    </w:p>
    <w:p w:rsidR="006B46E3" w:rsidRPr="00B16EE1" w:rsidRDefault="006B46E3" w:rsidP="006B46E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sz w:val="28"/>
          <w:szCs w:val="28"/>
        </w:rPr>
        <w:t>азвитие потребительского рынка и сферы услуг для удовлетворения спроса населения на качественные потребительские товары и услуги на основе обеспечения добросовестной конкуренции, доступности объектов торговли</w:t>
      </w:r>
      <w:r w:rsidRPr="00B16EE1">
        <w:rPr>
          <w:rFonts w:ascii="Times New Roman" w:hAnsi="Times New Roman" w:cs="Times New Roman"/>
          <w:sz w:val="28"/>
          <w:szCs w:val="28"/>
        </w:rPr>
        <w:t>;</w:t>
      </w:r>
    </w:p>
    <w:p w:rsidR="006B46E3"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bCs/>
          <w:sz w:val="28"/>
          <w:szCs w:val="28"/>
          <w:lang w:eastAsia="ar-SA"/>
        </w:rPr>
      </w:pPr>
      <w:r w:rsidRPr="00B16EE1">
        <w:rPr>
          <w:rFonts w:ascii="Times New Roman" w:hAnsi="Times New Roman" w:cs="Times New Roman"/>
          <w:sz w:val="28"/>
          <w:szCs w:val="28"/>
        </w:rPr>
        <w:t>- р</w:t>
      </w:r>
      <w:r w:rsidR="00AE2922" w:rsidRPr="00B16EE1">
        <w:rPr>
          <w:rFonts w:ascii="Times New Roman" w:hAnsi="Times New Roman" w:cs="Times New Roman"/>
          <w:sz w:val="28"/>
          <w:szCs w:val="28"/>
        </w:rPr>
        <w:t xml:space="preserve">азвитие туризма, направленного на увеличение вклада в социально-экономическое развитие </w:t>
      </w:r>
      <w:proofErr w:type="gramStart"/>
      <w:r w:rsidR="00AE2922" w:rsidRPr="00B16EE1">
        <w:rPr>
          <w:rFonts w:ascii="Times New Roman" w:hAnsi="Times New Roman" w:cs="Times New Roman"/>
          <w:sz w:val="28"/>
          <w:szCs w:val="28"/>
        </w:rPr>
        <w:t>Петропавловск-Камчатского</w:t>
      </w:r>
      <w:proofErr w:type="gramEnd"/>
      <w:r w:rsidR="00AE2922" w:rsidRPr="00B16EE1">
        <w:rPr>
          <w:rFonts w:ascii="Times New Roman" w:hAnsi="Times New Roman" w:cs="Times New Roman"/>
          <w:sz w:val="28"/>
          <w:szCs w:val="28"/>
        </w:rPr>
        <w:t xml:space="preserve"> городского округа и повышение</w:t>
      </w:r>
      <w:r w:rsidR="00AE2922" w:rsidRPr="00B16EE1">
        <w:rPr>
          <w:rFonts w:ascii="Times New Roman" w:hAnsi="Times New Roman" w:cs="Times New Roman"/>
          <w:bCs/>
          <w:sz w:val="28"/>
          <w:szCs w:val="28"/>
          <w:lang w:eastAsia="ar-SA"/>
        </w:rPr>
        <w:t xml:space="preserve"> качества жизни населения</w:t>
      </w:r>
      <w:r w:rsidRPr="00B16EE1">
        <w:rPr>
          <w:rFonts w:ascii="Times New Roman" w:hAnsi="Times New Roman" w:cs="Times New Roman"/>
          <w:bCs/>
          <w:sz w:val="28"/>
          <w:szCs w:val="28"/>
          <w:lang w:eastAsia="ar-SA"/>
        </w:rPr>
        <w:t>;</w:t>
      </w:r>
    </w:p>
    <w:p w:rsidR="00AE2922" w:rsidRPr="00B16EE1" w:rsidRDefault="006B46E3"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lang w:eastAsia="ar-SA"/>
        </w:rPr>
        <w:t>- т</w:t>
      </w:r>
      <w:r w:rsidR="00AE2922" w:rsidRPr="00B16EE1">
        <w:rPr>
          <w:rFonts w:ascii="Times New Roman" w:hAnsi="Times New Roman" w:cs="Times New Roman"/>
          <w:sz w:val="28"/>
          <w:szCs w:val="28"/>
        </w:rPr>
        <w:t>ранспорт</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реализация проекта «Развитие </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транзитного морского порта г. Петропавловск-Камчатский».</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важными аспектами развития экономического потенциала городского округа выступают сферы привлечения инвестиций и поддержка малого и среднего предпринимательства. Именно малый и средний бизнес рассматривается как новая опорная точка роста социально-экономического развития городского округа. Политика по развитию данных направлений является для городского округа актуальным направлением - требуется решать комплексные задачи по созданию в городском округе благоприятных условий.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Целевые ориентиры: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рост объема отгруженных товаров собственного производства и выполненных работ</w:t>
      </w:r>
      <w:r w:rsidR="00E93524">
        <w:rPr>
          <w:rFonts w:ascii="Times New Roman" w:hAnsi="Times New Roman" w:cs="Times New Roman"/>
          <w:sz w:val="28"/>
          <w:szCs w:val="28"/>
        </w:rPr>
        <w:t xml:space="preserve"> собственными силами</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рост объема </w:t>
      </w:r>
      <w:r w:rsidR="00E93524">
        <w:rPr>
          <w:rFonts w:ascii="Times New Roman" w:hAnsi="Times New Roman" w:cs="Times New Roman"/>
          <w:sz w:val="28"/>
          <w:szCs w:val="28"/>
        </w:rPr>
        <w:t>инвестиций в основной капитал</w:t>
      </w:r>
      <w:r w:rsidRPr="00B16EE1">
        <w:rPr>
          <w:rFonts w:ascii="Times New Roman" w:hAnsi="Times New Roman" w:cs="Times New Roman"/>
          <w:sz w:val="28"/>
          <w:szCs w:val="28"/>
        </w:rPr>
        <w:t>;</w:t>
      </w:r>
    </w:p>
    <w:p w:rsidR="006B46E3"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6B46E3" w:rsidRPr="00B16EE1">
        <w:rPr>
          <w:rFonts w:ascii="Times New Roman" w:hAnsi="Times New Roman" w:cs="Times New Roman"/>
          <w:sz w:val="28"/>
          <w:szCs w:val="28"/>
        </w:rPr>
        <w:t xml:space="preserve"> </w:t>
      </w:r>
      <w:r w:rsidRPr="00B16EE1">
        <w:rPr>
          <w:rFonts w:ascii="Times New Roman" w:hAnsi="Times New Roman" w:cs="Times New Roman"/>
          <w:sz w:val="28"/>
          <w:szCs w:val="28"/>
        </w:rPr>
        <w:t>рост численности малого</w:t>
      </w:r>
      <w:r w:rsidR="00E93524">
        <w:rPr>
          <w:rFonts w:ascii="Times New Roman" w:hAnsi="Times New Roman" w:cs="Times New Roman"/>
          <w:sz w:val="28"/>
          <w:szCs w:val="28"/>
        </w:rPr>
        <w:t xml:space="preserve"> и среднего предпринимательства</w:t>
      </w:r>
      <w:r w:rsidRPr="00B16EE1">
        <w:rPr>
          <w:rFonts w:ascii="Times New Roman" w:hAnsi="Times New Roman" w:cs="Times New Roman"/>
          <w:sz w:val="28"/>
          <w:szCs w:val="28"/>
        </w:rPr>
        <w:t>;</w:t>
      </w:r>
    </w:p>
    <w:p w:rsidR="00E93524" w:rsidRDefault="006B46E3" w:rsidP="00E935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увеличение оборота розничн</w:t>
      </w:r>
      <w:r w:rsidR="00E93524">
        <w:rPr>
          <w:rFonts w:ascii="Times New Roman" w:hAnsi="Times New Roman" w:cs="Times New Roman"/>
          <w:sz w:val="28"/>
          <w:szCs w:val="28"/>
        </w:rPr>
        <w:t>ой торговли на душу населения</w:t>
      </w:r>
      <w:r w:rsidR="00AE2922" w:rsidRPr="00B16EE1">
        <w:rPr>
          <w:rFonts w:ascii="Times New Roman" w:hAnsi="Times New Roman" w:cs="Times New Roman"/>
          <w:sz w:val="28"/>
          <w:szCs w:val="28"/>
        </w:rPr>
        <w:t>;</w:t>
      </w:r>
    </w:p>
    <w:p w:rsidR="00E93524" w:rsidRPr="00E93524" w:rsidRDefault="00E93524" w:rsidP="00E9352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E93524">
        <w:rPr>
          <w:rFonts w:ascii="Times New Roman" w:eastAsia="Times New Roman" w:hAnsi="Times New Roman" w:cs="Times New Roman"/>
          <w:color w:val="000000"/>
          <w:sz w:val="28"/>
          <w:szCs w:val="28"/>
          <w:lang w:eastAsia="ru-RU"/>
        </w:rPr>
        <w:t xml:space="preserve">Целевые ориентиры </w:t>
      </w:r>
      <w:r w:rsidR="00C04535">
        <w:rPr>
          <w:rFonts w:ascii="Times New Roman" w:eastAsia="Times New Roman" w:hAnsi="Times New Roman" w:cs="Times New Roman"/>
          <w:color w:val="000000"/>
          <w:sz w:val="28"/>
          <w:szCs w:val="28"/>
          <w:lang w:eastAsia="ru-RU"/>
        </w:rPr>
        <w:t>п</w:t>
      </w:r>
      <w:r w:rsidRPr="00E93524">
        <w:rPr>
          <w:rFonts w:ascii="Times New Roman" w:eastAsia="Times New Roman" w:hAnsi="Times New Roman" w:cs="Times New Roman"/>
          <w:color w:val="000000"/>
          <w:sz w:val="28"/>
          <w:szCs w:val="28"/>
          <w:lang w:eastAsia="ru-RU"/>
        </w:rPr>
        <w:t xml:space="preserve">рограммы комплексного социально-экономического развития </w:t>
      </w:r>
      <w:proofErr w:type="gramStart"/>
      <w:r w:rsidRPr="00E93524">
        <w:rPr>
          <w:rFonts w:ascii="Times New Roman" w:eastAsia="Times New Roman" w:hAnsi="Times New Roman" w:cs="Times New Roman"/>
          <w:color w:val="000000"/>
          <w:sz w:val="28"/>
          <w:szCs w:val="28"/>
          <w:lang w:eastAsia="ru-RU"/>
        </w:rPr>
        <w:t>Петропавловск-Камчатского</w:t>
      </w:r>
      <w:proofErr w:type="gramEnd"/>
      <w:r w:rsidRPr="00E93524">
        <w:rPr>
          <w:rFonts w:ascii="Times New Roman" w:eastAsia="Times New Roman" w:hAnsi="Times New Roman" w:cs="Times New Roman"/>
          <w:color w:val="000000"/>
          <w:sz w:val="28"/>
          <w:szCs w:val="28"/>
          <w:lang w:eastAsia="ru-RU"/>
        </w:rPr>
        <w:t xml:space="preserve"> городского округа приведены в приложении 5 к настоящему Решению</w:t>
      </w:r>
      <w:r w:rsidRPr="00E93524">
        <w:rPr>
          <w:rFonts w:ascii="Times New Roman" w:eastAsia="Times New Roman" w:hAnsi="Times New Roman" w:cs="Times New Roman"/>
          <w:sz w:val="24"/>
          <w:szCs w:val="24"/>
          <w:lang w:eastAsia="ru-RU"/>
        </w:rPr>
        <w:t> </w:t>
      </w:r>
    </w:p>
    <w:p w:rsidR="00E93524" w:rsidRPr="00B16EE1" w:rsidRDefault="00E93524" w:rsidP="00CF4B6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E2922" w:rsidRPr="00B16EE1" w:rsidRDefault="00AE2922" w:rsidP="00CF4B63">
      <w:pPr>
        <w:pStyle w:val="3"/>
        <w:spacing w:before="0" w:line="240" w:lineRule="auto"/>
        <w:ind w:firstLine="709"/>
        <w:jc w:val="both"/>
        <w:rPr>
          <w:rFonts w:cs="Times New Roman"/>
        </w:rPr>
      </w:pPr>
      <w:bookmarkStart w:id="62" w:name="_Toc429666304"/>
      <w:r w:rsidRPr="00B16EE1">
        <w:rPr>
          <w:rFonts w:cs="Times New Roman"/>
        </w:rPr>
        <w:t>3.2.3 Развитие городской среды, комфортной для жизни и хозяйственной деятельности</w:t>
      </w:r>
      <w:bookmarkEnd w:id="62"/>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Цель </w:t>
      </w:r>
      <w:r w:rsidR="00CF4B63">
        <w:rPr>
          <w:rFonts w:ascii="Times New Roman" w:hAnsi="Times New Roman" w:cs="Times New Roman"/>
          <w:bCs/>
          <w:sz w:val="28"/>
          <w:szCs w:val="28"/>
        </w:rPr>
        <w:t>-</w:t>
      </w:r>
      <w:r w:rsidRPr="00B16EE1">
        <w:rPr>
          <w:rFonts w:ascii="Times New Roman" w:hAnsi="Times New Roman" w:cs="Times New Roman"/>
          <w:bCs/>
          <w:sz w:val="28"/>
          <w:szCs w:val="28"/>
        </w:rPr>
        <w:t xml:space="preserve"> формирование благоприятной городской среды, обеспечивающей удовлетворение потребностей его жителей в комфорте и безопасности жизнедеятельности и </w:t>
      </w:r>
      <w:r w:rsidRPr="00B16EE1">
        <w:rPr>
          <w:rFonts w:ascii="Times New Roman" w:hAnsi="Times New Roman" w:cs="Times New Roman"/>
          <w:sz w:val="28"/>
          <w:szCs w:val="28"/>
        </w:rPr>
        <w:t>отвечающего потребностям региональной столицы.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качестве направлений, обеспечивающих формирование городского пространства, рассматриваются:</w:t>
      </w:r>
    </w:p>
    <w:p w:rsidR="00AE2922" w:rsidRPr="00B16EE1" w:rsidRDefault="006B46E3" w:rsidP="00AE2922">
      <w:pPr>
        <w:pStyle w:val="11"/>
        <w:rPr>
          <w:szCs w:val="28"/>
        </w:rPr>
      </w:pPr>
      <w:r w:rsidRPr="00B16EE1">
        <w:rPr>
          <w:bCs/>
        </w:rPr>
        <w:t>- о</w:t>
      </w:r>
      <w:r w:rsidR="002F1169" w:rsidRPr="00B16EE1">
        <w:rPr>
          <w:bCs/>
        </w:rPr>
        <w:t>б</w:t>
      </w:r>
      <w:r w:rsidR="00AE2922" w:rsidRPr="00B16EE1">
        <w:t xml:space="preserve">еспечение устойчивого градостроительного развития территории             </w:t>
      </w:r>
      <w:r w:rsidR="00AE2922" w:rsidRPr="00B16EE1">
        <w:rPr>
          <w:szCs w:val="28"/>
        </w:rPr>
        <w:t>городского округа, совершенствование архитектурного облика и городского ландшафта</w:t>
      </w:r>
      <w:r w:rsidRPr="00B16EE1">
        <w:rPr>
          <w:szCs w:val="28"/>
        </w:rPr>
        <w:t>;</w:t>
      </w:r>
    </w:p>
    <w:p w:rsidR="006B46E3" w:rsidRPr="00B16EE1" w:rsidRDefault="006B46E3" w:rsidP="006B46E3">
      <w:pPr>
        <w:pStyle w:val="11"/>
        <w:rPr>
          <w:szCs w:val="28"/>
        </w:rPr>
      </w:pPr>
      <w:r w:rsidRPr="00B16EE1">
        <w:rPr>
          <w:szCs w:val="28"/>
        </w:rPr>
        <w:t>- р</w:t>
      </w:r>
      <w:r w:rsidR="00AE2922" w:rsidRPr="00B16EE1">
        <w:rPr>
          <w:bCs/>
          <w:szCs w:val="28"/>
        </w:rPr>
        <w:t>азвитие жилищного строительства</w:t>
      </w:r>
      <w:r w:rsidR="00AE2922" w:rsidRPr="00B16EE1">
        <w:rPr>
          <w:szCs w:val="28"/>
        </w:rPr>
        <w:t>, направленное на преодоление дефицита и повышение доступности жилья за счет разнообразия форм жилой застройки, отвечающей предпочтениям и платежеспособному спросу различных групп населения</w:t>
      </w:r>
      <w:r w:rsidRPr="00B16EE1">
        <w:rPr>
          <w:szCs w:val="28"/>
        </w:rPr>
        <w:t>;</w:t>
      </w:r>
    </w:p>
    <w:p w:rsidR="006B46E3" w:rsidRPr="00B16EE1" w:rsidRDefault="006B46E3" w:rsidP="006B46E3">
      <w:pPr>
        <w:pStyle w:val="11"/>
        <w:rPr>
          <w:szCs w:val="28"/>
        </w:rPr>
      </w:pPr>
      <w:r w:rsidRPr="00B16EE1">
        <w:rPr>
          <w:szCs w:val="28"/>
        </w:rPr>
        <w:t>- п</w:t>
      </w:r>
      <w:r w:rsidR="00AE2922" w:rsidRPr="00B16EE1">
        <w:rPr>
          <w:szCs w:val="28"/>
        </w:rPr>
        <w:t>овышение комфорта и безопасности существующего жилищного фонда</w:t>
      </w:r>
      <w:r w:rsidRPr="00B16EE1">
        <w:rPr>
          <w:szCs w:val="28"/>
        </w:rPr>
        <w:t>, э</w:t>
      </w:r>
      <w:r w:rsidR="00AE2922" w:rsidRPr="00B16EE1">
        <w:rPr>
          <w:szCs w:val="28"/>
        </w:rPr>
        <w:t>ффективное управление жилищным фондом</w:t>
      </w:r>
      <w:r w:rsidRPr="00B16EE1">
        <w:rPr>
          <w:szCs w:val="28"/>
        </w:rPr>
        <w:t>, р</w:t>
      </w:r>
      <w:r w:rsidR="00AE2922" w:rsidRPr="00B16EE1">
        <w:rPr>
          <w:bCs/>
          <w:szCs w:val="28"/>
        </w:rPr>
        <w:t xml:space="preserve">азвитие в сфере жилищного </w:t>
      </w:r>
      <w:r w:rsidR="00AE2922" w:rsidRPr="00B16EE1">
        <w:rPr>
          <w:bCs/>
          <w:szCs w:val="28"/>
        </w:rPr>
        <w:lastRenderedPageBreak/>
        <w:t xml:space="preserve">хозяйства городского округа </w:t>
      </w:r>
      <w:r w:rsidR="00AE2922" w:rsidRPr="00B16EE1">
        <w:rPr>
          <w:szCs w:val="28"/>
        </w:rPr>
        <w:t>конкуренции и инвестиционной привлекательности</w:t>
      </w:r>
      <w:r w:rsidRPr="00B16EE1">
        <w:rPr>
          <w:szCs w:val="28"/>
        </w:rPr>
        <w:t>;</w:t>
      </w:r>
    </w:p>
    <w:p w:rsidR="006B46E3" w:rsidRPr="00B16EE1" w:rsidRDefault="006B46E3" w:rsidP="006B46E3">
      <w:pPr>
        <w:pStyle w:val="11"/>
        <w:rPr>
          <w:szCs w:val="28"/>
        </w:rPr>
      </w:pPr>
      <w:r w:rsidRPr="00B16EE1">
        <w:rPr>
          <w:szCs w:val="28"/>
        </w:rPr>
        <w:t>- м</w:t>
      </w:r>
      <w:r w:rsidR="00AE2922" w:rsidRPr="00B16EE1">
        <w:rPr>
          <w:bCs/>
          <w:szCs w:val="28"/>
        </w:rPr>
        <w:t>одернизация коммунальных систем городского округа: р</w:t>
      </w:r>
      <w:r w:rsidR="00AE2922" w:rsidRPr="00B16EE1">
        <w:rPr>
          <w:szCs w:val="28"/>
        </w:rPr>
        <w:t>азвитие объектов инженерного обеспечения ЖКХ - обеспечение качественного и надежного водоснабжения и водоотведения, тепло- и электроснабжения для потребителей</w:t>
      </w:r>
      <w:r w:rsidRPr="00B16EE1">
        <w:rPr>
          <w:szCs w:val="28"/>
        </w:rPr>
        <w:t>;</w:t>
      </w:r>
    </w:p>
    <w:p w:rsidR="006B46E3" w:rsidRPr="00B16EE1" w:rsidRDefault="006B46E3" w:rsidP="006B46E3">
      <w:pPr>
        <w:pStyle w:val="11"/>
        <w:rPr>
          <w:szCs w:val="28"/>
        </w:rPr>
      </w:pPr>
      <w:r w:rsidRPr="00B16EE1">
        <w:rPr>
          <w:szCs w:val="28"/>
        </w:rPr>
        <w:t>- р</w:t>
      </w:r>
      <w:r w:rsidR="00AE2922" w:rsidRPr="00B16EE1">
        <w:rPr>
          <w:szCs w:val="28"/>
        </w:rPr>
        <w:t xml:space="preserve">азвитие транспортной и </w:t>
      </w:r>
      <w:r w:rsidR="00AE2922" w:rsidRPr="00B16EE1">
        <w:rPr>
          <w:bCs/>
          <w:szCs w:val="28"/>
        </w:rPr>
        <w:t xml:space="preserve">улично-дорожной инфраструктуры, </w:t>
      </w:r>
      <w:r w:rsidR="00AE2922" w:rsidRPr="00B16EE1">
        <w:rPr>
          <w:szCs w:val="28"/>
        </w:rPr>
        <w:t>как резерва для будущего развития города</w:t>
      </w:r>
      <w:r w:rsidRPr="00B16EE1">
        <w:rPr>
          <w:szCs w:val="28"/>
        </w:rPr>
        <w:t>,</w:t>
      </w:r>
      <w:r w:rsidR="00AE2922" w:rsidRPr="00B16EE1">
        <w:rPr>
          <w:szCs w:val="28"/>
        </w:rPr>
        <w:t xml:space="preserve"> </w:t>
      </w:r>
      <w:r w:rsidRPr="00B16EE1">
        <w:rPr>
          <w:szCs w:val="28"/>
        </w:rPr>
        <w:t>у</w:t>
      </w:r>
      <w:r w:rsidR="00AE2922" w:rsidRPr="00B16EE1">
        <w:rPr>
          <w:szCs w:val="28"/>
        </w:rPr>
        <w:t>лучшение качества и безопасности перевозок транспортом общего пользования</w:t>
      </w:r>
      <w:r w:rsidRPr="00B16EE1">
        <w:rPr>
          <w:szCs w:val="28"/>
        </w:rPr>
        <w:t>;</w:t>
      </w:r>
    </w:p>
    <w:p w:rsidR="006B46E3" w:rsidRPr="00B16EE1" w:rsidRDefault="006B46E3" w:rsidP="006B46E3">
      <w:pPr>
        <w:pStyle w:val="11"/>
        <w:rPr>
          <w:bCs/>
          <w:szCs w:val="28"/>
        </w:rPr>
      </w:pPr>
      <w:r w:rsidRPr="00B16EE1">
        <w:rPr>
          <w:szCs w:val="28"/>
        </w:rPr>
        <w:t>- о</w:t>
      </w:r>
      <w:r w:rsidR="00AE2922" w:rsidRPr="00B16EE1">
        <w:rPr>
          <w:szCs w:val="28"/>
        </w:rPr>
        <w:t>птимизация системы сбора и переработки твердых бытовых отходов и промышленных отходов, обеспечивающая экологическую безопасность</w:t>
      </w:r>
      <w:r w:rsidRPr="00B16EE1">
        <w:rPr>
          <w:szCs w:val="28"/>
        </w:rPr>
        <w:t>, п</w:t>
      </w:r>
      <w:r w:rsidR="00AE2922" w:rsidRPr="00B16EE1">
        <w:rPr>
          <w:bCs/>
          <w:szCs w:val="28"/>
        </w:rPr>
        <w:t>овышение качества окружающей среды</w:t>
      </w:r>
      <w:r w:rsidRPr="00B16EE1">
        <w:rPr>
          <w:bCs/>
          <w:szCs w:val="28"/>
        </w:rPr>
        <w:t>;</w:t>
      </w:r>
    </w:p>
    <w:p w:rsidR="00AE2922" w:rsidRPr="00B16EE1" w:rsidRDefault="006B46E3" w:rsidP="006B46E3">
      <w:pPr>
        <w:pStyle w:val="11"/>
        <w:rPr>
          <w:szCs w:val="28"/>
        </w:rPr>
      </w:pPr>
      <w:r w:rsidRPr="00B16EE1">
        <w:rPr>
          <w:bCs/>
          <w:szCs w:val="28"/>
        </w:rPr>
        <w:t>- ф</w:t>
      </w:r>
      <w:r w:rsidR="00AE2922" w:rsidRPr="00B16EE1">
        <w:rPr>
          <w:szCs w:val="28"/>
        </w:rPr>
        <w:t>ормирование общественно безопасной среды проживания через создание условий для эффективного взаимодействия государственных, муниципальных, общественных организаций и правоохранительных органов по о</w:t>
      </w:r>
      <w:r w:rsidR="00AE2922" w:rsidRPr="00B16EE1">
        <w:rPr>
          <w:bCs/>
          <w:szCs w:val="28"/>
        </w:rPr>
        <w:t xml:space="preserve">беспечению охраны общественного порядка, профилактики правонарушений, защиты населения от чрезвычайных ситуаций. </w:t>
      </w:r>
    </w:p>
    <w:p w:rsidR="00AE2922" w:rsidRPr="00B16EE1" w:rsidRDefault="00AE2922" w:rsidP="00AE2922">
      <w:pPr>
        <w:widowControl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Целевые ориентиры: </w:t>
      </w:r>
    </w:p>
    <w:p w:rsidR="00AE2922" w:rsidRPr="00B16EE1" w:rsidRDefault="00AE2922" w:rsidP="00AE2922">
      <w:pPr>
        <w:widowControl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доля площади территории городского округа, на которую по</w:t>
      </w:r>
      <w:r w:rsidR="00F04EB3">
        <w:rPr>
          <w:rFonts w:ascii="Times New Roman" w:hAnsi="Times New Roman" w:cs="Times New Roman"/>
          <w:bCs/>
          <w:sz w:val="28"/>
          <w:szCs w:val="28"/>
        </w:rPr>
        <w:t>дготовлены проекты планировок</w:t>
      </w:r>
      <w:r w:rsidRPr="00B16EE1">
        <w:rPr>
          <w:rFonts w:ascii="Times New Roman" w:hAnsi="Times New Roman" w:cs="Times New Roman"/>
          <w:bCs/>
          <w:sz w:val="28"/>
          <w:szCs w:val="28"/>
        </w:rPr>
        <w:t>;</w:t>
      </w:r>
    </w:p>
    <w:p w:rsidR="00AE2922" w:rsidRPr="00B16EE1" w:rsidRDefault="00AE2922" w:rsidP="00AE2922">
      <w:pPr>
        <w:widowControl w:val="0"/>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обеспеченность населения жильем, </w:t>
      </w:r>
      <w:proofErr w:type="spellStart"/>
      <w:r w:rsidRPr="00B16EE1">
        <w:rPr>
          <w:rFonts w:ascii="Times New Roman" w:hAnsi="Times New Roman" w:cs="Times New Roman"/>
          <w:sz w:val="28"/>
          <w:szCs w:val="28"/>
        </w:rPr>
        <w:t>кв</w:t>
      </w:r>
      <w:proofErr w:type="gramStart"/>
      <w:r w:rsidRPr="00B16EE1">
        <w:rPr>
          <w:rFonts w:ascii="Times New Roman" w:hAnsi="Times New Roman" w:cs="Times New Roman"/>
          <w:sz w:val="28"/>
          <w:szCs w:val="28"/>
        </w:rPr>
        <w:t>.м</w:t>
      </w:r>
      <w:proofErr w:type="spellEnd"/>
      <w:proofErr w:type="gramEnd"/>
      <w:r w:rsidRPr="00B16EE1">
        <w:rPr>
          <w:rFonts w:ascii="Times New Roman" w:hAnsi="Times New Roman" w:cs="Times New Roman"/>
          <w:sz w:val="28"/>
          <w:szCs w:val="28"/>
        </w:rPr>
        <w:t xml:space="preserve"> общей площади на душу населения (до 25,53 кв. м на чел.);</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ввод в эк</w:t>
      </w:r>
      <w:r w:rsidR="00F04EB3">
        <w:rPr>
          <w:rFonts w:ascii="Times New Roman" w:hAnsi="Times New Roman" w:cs="Times New Roman"/>
          <w:sz w:val="28"/>
          <w:szCs w:val="28"/>
        </w:rPr>
        <w:t>сплуатацию жилья</w:t>
      </w:r>
      <w:r w:rsidRPr="00B16EE1">
        <w:rPr>
          <w:rFonts w:ascii="Times New Roman" w:hAnsi="Times New Roman" w:cs="Times New Roman"/>
          <w:sz w:val="28"/>
          <w:szCs w:val="28"/>
        </w:rPr>
        <w:t>;</w:t>
      </w:r>
    </w:p>
    <w:p w:rsidR="00AE2922" w:rsidRPr="00B16EE1" w:rsidRDefault="00AE2922" w:rsidP="00AE2922">
      <w:pPr>
        <w:widowControl w:val="0"/>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ветхого жилья</w:t>
      </w:r>
      <w:r w:rsidR="00F04EB3">
        <w:rPr>
          <w:rFonts w:ascii="Times New Roman" w:hAnsi="Times New Roman" w:cs="Times New Roman"/>
          <w:sz w:val="28"/>
          <w:szCs w:val="28"/>
        </w:rPr>
        <w:t xml:space="preserve"> в общей площади жилого фонда</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инженерных сетей, нуждающихся в замене: водопровод, водоотведение, те</w:t>
      </w:r>
      <w:r w:rsidR="00F04EB3">
        <w:rPr>
          <w:rFonts w:ascii="Times New Roman" w:hAnsi="Times New Roman" w:cs="Times New Roman"/>
          <w:sz w:val="28"/>
          <w:szCs w:val="28"/>
        </w:rPr>
        <w:t>плосети, ливневая канализация</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удельный вес площади дорог</w:t>
      </w:r>
      <w:r w:rsidR="0059461C"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соответствующей нормативам, </w:t>
      </w:r>
      <w:r w:rsidR="00F04EB3">
        <w:rPr>
          <w:rFonts w:ascii="Times New Roman" w:hAnsi="Times New Roman" w:cs="Times New Roman"/>
          <w:sz w:val="28"/>
          <w:szCs w:val="28"/>
        </w:rPr>
        <w:t>в общей площади дорог</w:t>
      </w:r>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rPr>
          <w:rFonts w:ascii="Times New Roman" w:hAnsi="Times New Roman" w:cs="Times New Roman"/>
          <w:sz w:val="28"/>
          <w:szCs w:val="28"/>
        </w:rPr>
      </w:pPr>
      <w:r w:rsidRPr="00B16EE1">
        <w:rPr>
          <w:rFonts w:ascii="Times New Roman" w:hAnsi="Times New Roman" w:cs="Times New Roman"/>
          <w:sz w:val="28"/>
          <w:szCs w:val="28"/>
        </w:rPr>
        <w:t>- пассажир</w:t>
      </w:r>
      <w:r w:rsidR="00F04EB3">
        <w:rPr>
          <w:rFonts w:ascii="Times New Roman" w:hAnsi="Times New Roman" w:cs="Times New Roman"/>
          <w:sz w:val="28"/>
          <w:szCs w:val="28"/>
        </w:rPr>
        <w:t>опоток общественного транспорта</w:t>
      </w:r>
      <w:r w:rsidRPr="00B16EE1">
        <w:rPr>
          <w:rFonts w:ascii="Times New Roman" w:hAnsi="Times New Roman" w:cs="Times New Roman"/>
          <w:sz w:val="28"/>
          <w:szCs w:val="28"/>
        </w:rPr>
        <w:t>;</w:t>
      </w:r>
    </w:p>
    <w:p w:rsidR="00AE2922" w:rsidRDefault="00AE2922" w:rsidP="00AE2922">
      <w:pPr>
        <w:widowControl w:val="0"/>
        <w:autoSpaceDE w:val="0"/>
        <w:autoSpaceDN w:val="0"/>
        <w:adjustRightInd w:val="0"/>
        <w:spacing w:after="0" w:line="240" w:lineRule="auto"/>
        <w:ind w:firstLine="709"/>
        <w:rPr>
          <w:rFonts w:ascii="Times New Roman" w:hAnsi="Times New Roman" w:cs="Times New Roman"/>
          <w:sz w:val="28"/>
          <w:szCs w:val="28"/>
        </w:rPr>
      </w:pPr>
      <w:r w:rsidRPr="00B16EE1">
        <w:rPr>
          <w:rFonts w:ascii="Times New Roman" w:hAnsi="Times New Roman" w:cs="Times New Roman"/>
          <w:sz w:val="28"/>
          <w:szCs w:val="28"/>
        </w:rPr>
        <w:t>- время ожи</w:t>
      </w:r>
      <w:r w:rsidR="00F04EB3">
        <w:rPr>
          <w:rFonts w:ascii="Times New Roman" w:hAnsi="Times New Roman" w:cs="Times New Roman"/>
          <w:sz w:val="28"/>
          <w:szCs w:val="28"/>
        </w:rPr>
        <w:t>дания городского транспорта</w:t>
      </w:r>
      <w:r w:rsidRPr="00B16EE1">
        <w:rPr>
          <w:rFonts w:ascii="Times New Roman" w:hAnsi="Times New Roman" w:cs="Times New Roman"/>
          <w:sz w:val="28"/>
          <w:szCs w:val="28"/>
        </w:rPr>
        <w:t>.</w:t>
      </w:r>
    </w:p>
    <w:p w:rsidR="00CF4B63" w:rsidRPr="00B16EE1" w:rsidRDefault="00CF4B63" w:rsidP="00CF4B63">
      <w:pPr>
        <w:widowControl w:val="0"/>
        <w:autoSpaceDE w:val="0"/>
        <w:autoSpaceDN w:val="0"/>
        <w:adjustRightInd w:val="0"/>
        <w:spacing w:after="0" w:line="240" w:lineRule="auto"/>
        <w:ind w:firstLine="709"/>
        <w:rPr>
          <w:rFonts w:ascii="Times New Roman" w:hAnsi="Times New Roman" w:cs="Times New Roman"/>
          <w:sz w:val="28"/>
          <w:szCs w:val="28"/>
        </w:rPr>
      </w:pPr>
    </w:p>
    <w:p w:rsidR="00AE2922" w:rsidRPr="00B16EE1" w:rsidRDefault="00AE2922" w:rsidP="00CF4B63">
      <w:pPr>
        <w:pStyle w:val="3"/>
        <w:spacing w:before="0" w:line="240" w:lineRule="auto"/>
        <w:ind w:firstLine="709"/>
        <w:jc w:val="both"/>
        <w:rPr>
          <w:rFonts w:cs="Times New Roman"/>
        </w:rPr>
      </w:pPr>
      <w:bookmarkStart w:id="63" w:name="_Toc429666305"/>
      <w:r w:rsidRPr="00B16EE1">
        <w:rPr>
          <w:rFonts w:cs="Times New Roman"/>
        </w:rPr>
        <w:t>3.2.4 Эффективное общественное и муниципальное управление</w:t>
      </w:r>
      <w:bookmarkEnd w:id="63"/>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Цель </w:t>
      </w:r>
      <w:r w:rsidR="00CF4B63">
        <w:rPr>
          <w:rFonts w:ascii="Times New Roman" w:hAnsi="Times New Roman" w:cs="Times New Roman"/>
          <w:bCs/>
          <w:sz w:val="28"/>
          <w:szCs w:val="28"/>
        </w:rPr>
        <w:t>-</w:t>
      </w:r>
      <w:r w:rsidRPr="00B16EE1">
        <w:rPr>
          <w:rFonts w:ascii="Times New Roman" w:hAnsi="Times New Roman" w:cs="Times New Roman"/>
          <w:bCs/>
          <w:sz w:val="28"/>
          <w:szCs w:val="28"/>
        </w:rPr>
        <w:t xml:space="preserve"> повышение эффективности муниципального управления на основе оптимизации бюджетных процессов, активизации кадрового потенциала органов местного самоуправления и создания условий для участия населения в осуществлении местного самоуправления.</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Успешная реализация программных мероприятий невозможна без эффективного муниципального управления, обеспечивающего самодостаточность местного бюджета, результативность бюджетных расходов, повышение образовательного уровня и профессиональной компетенции муниципальных </w:t>
      </w:r>
      <w:r w:rsidR="0059461C" w:rsidRPr="00B16EE1">
        <w:rPr>
          <w:rFonts w:ascii="Times New Roman" w:hAnsi="Times New Roman" w:cs="Times New Roman"/>
          <w:sz w:val="28"/>
          <w:szCs w:val="28"/>
        </w:rPr>
        <w:t>служащих</w:t>
      </w:r>
      <w:r w:rsidRPr="00B16EE1">
        <w:rPr>
          <w:rFonts w:ascii="Times New Roman" w:hAnsi="Times New Roman" w:cs="Times New Roman"/>
          <w:sz w:val="28"/>
          <w:szCs w:val="28"/>
        </w:rPr>
        <w:t>, открытость органов местного самоуправления для населения и бизнеса, развитие межмуниципального сотрудничества, активного использования новых информационных технологий в муниципальном управлении.</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Направлениями повышения эффективности муниципального управления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являются:</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lastRenderedPageBreak/>
        <w:t>- р</w:t>
      </w:r>
      <w:r w:rsidR="00AE2922" w:rsidRPr="00B16EE1">
        <w:rPr>
          <w:rFonts w:ascii="Times New Roman" w:hAnsi="Times New Roman" w:cs="Times New Roman"/>
          <w:bCs/>
          <w:sz w:val="28"/>
          <w:szCs w:val="28"/>
        </w:rPr>
        <w:t>азвитие муниципальных финансов</w:t>
      </w:r>
      <w:r w:rsidR="00AE2922" w:rsidRPr="00B16EE1">
        <w:rPr>
          <w:rFonts w:ascii="Times New Roman" w:hAnsi="Times New Roman" w:cs="Times New Roman"/>
          <w:sz w:val="28"/>
          <w:szCs w:val="28"/>
        </w:rPr>
        <w:t>: мобилизация доходного потенциала городского округа и обеспечение результативного бюджетирования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э</w:t>
      </w:r>
      <w:r w:rsidR="00AE2922" w:rsidRPr="00B16EE1">
        <w:rPr>
          <w:rFonts w:ascii="Times New Roman" w:hAnsi="Times New Roman" w:cs="Times New Roman"/>
          <w:bCs/>
          <w:sz w:val="28"/>
          <w:szCs w:val="28"/>
        </w:rPr>
        <w:t>ффективное управление муниципальной собственностью</w:t>
      </w:r>
      <w:r w:rsidR="00AE2922" w:rsidRPr="00B16EE1">
        <w:rPr>
          <w:rFonts w:ascii="Times New Roman" w:hAnsi="Times New Roman" w:cs="Times New Roman"/>
          <w:sz w:val="28"/>
          <w:szCs w:val="28"/>
        </w:rPr>
        <w:t xml:space="preserve"> как одним из важнейших элементов экономической основы местного самоуправления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bCs/>
          <w:sz w:val="28"/>
          <w:szCs w:val="28"/>
        </w:rPr>
        <w:t>ормирование и развитие кадрового потенциала органов местного самоуправления</w:t>
      </w:r>
      <w:r w:rsidR="00AE2922" w:rsidRPr="00B16EE1">
        <w:rPr>
          <w:rFonts w:ascii="Times New Roman" w:hAnsi="Times New Roman" w:cs="Times New Roman"/>
          <w:sz w:val="28"/>
          <w:szCs w:val="28"/>
        </w:rPr>
        <w:t>, в том числе развитие механизмов повышения уровня профессионализма и компетенции муниципальных служащих</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межмуниципального сотрудничества</w:t>
      </w:r>
      <w:r w:rsidR="00AE2922" w:rsidRPr="00B16EE1">
        <w:rPr>
          <w:rFonts w:ascii="Times New Roman" w:hAnsi="Times New Roman" w:cs="Times New Roman"/>
          <w:sz w:val="28"/>
          <w:szCs w:val="28"/>
        </w:rPr>
        <w:t xml:space="preserve"> с муниципальными образованиями Камчатского края и других субъектов Российской Федерации, зарубежья</w:t>
      </w:r>
      <w:r w:rsidRPr="00B16EE1">
        <w:rPr>
          <w:rFonts w:ascii="Times New Roman" w:hAnsi="Times New Roman" w:cs="Times New Roman"/>
          <w:sz w:val="28"/>
          <w:szCs w:val="28"/>
        </w:rPr>
        <w:t>;</w:t>
      </w:r>
    </w:p>
    <w:p w:rsidR="0059461C" w:rsidRPr="00B16EE1" w:rsidRDefault="0059461C"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рганизация взаимодействия органов местного самоуправления с населением, бизнесом и научными учреждениями</w:t>
      </w:r>
      <w:r w:rsidRPr="00B16EE1">
        <w:rPr>
          <w:rFonts w:ascii="Times New Roman" w:hAnsi="Times New Roman" w:cs="Times New Roman"/>
          <w:bCs/>
          <w:sz w:val="28"/>
          <w:szCs w:val="28"/>
        </w:rPr>
        <w:t>;</w:t>
      </w:r>
    </w:p>
    <w:p w:rsidR="00AE2922" w:rsidRPr="00B16EE1" w:rsidRDefault="0059461C"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и</w:t>
      </w:r>
      <w:r w:rsidR="00AE2922" w:rsidRPr="00B16EE1">
        <w:rPr>
          <w:rFonts w:ascii="Times New Roman" w:hAnsi="Times New Roman" w:cs="Times New Roman"/>
          <w:bCs/>
          <w:sz w:val="28"/>
          <w:szCs w:val="28"/>
        </w:rPr>
        <w:t>нформатизация управленческих процессов.</w:t>
      </w:r>
    </w:p>
    <w:p w:rsidR="00AE2922" w:rsidRPr="00B16EE1" w:rsidRDefault="00AE2922" w:rsidP="00AE2922">
      <w:pPr>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Целевые ориентиры:</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обеспечение роста собственных доходов бюджета </w:t>
      </w:r>
      <w:proofErr w:type="gramStart"/>
      <w:r w:rsidRPr="00B16EE1">
        <w:rPr>
          <w:rFonts w:ascii="Times New Roman" w:hAnsi="Times New Roman" w:cs="Times New Roman"/>
          <w:sz w:val="28"/>
          <w:szCs w:val="28"/>
        </w:rPr>
        <w:t>Петропавловск-</w:t>
      </w:r>
      <w:r w:rsidR="00F04EB3">
        <w:rPr>
          <w:rFonts w:ascii="Times New Roman" w:hAnsi="Times New Roman" w:cs="Times New Roman"/>
          <w:sz w:val="28"/>
          <w:szCs w:val="28"/>
        </w:rPr>
        <w:t>Камчатского</w:t>
      </w:r>
      <w:proofErr w:type="gramEnd"/>
      <w:r w:rsidR="00F04EB3">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обеспечение роста расходов бюджета на социальную сферу в 1,2 раза;</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обеспечение формирования бездефицитного бюджета;</w:t>
      </w:r>
    </w:p>
    <w:p w:rsidR="00AE2922" w:rsidRPr="00B16EE1"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доля населения городского округа, удовлетворенная деятельностью ор</w:t>
      </w:r>
      <w:r w:rsidR="00F04EB3">
        <w:rPr>
          <w:rFonts w:ascii="Times New Roman" w:hAnsi="Times New Roman" w:cs="Times New Roman"/>
          <w:sz w:val="28"/>
          <w:szCs w:val="28"/>
        </w:rPr>
        <w:t>ганов местного самоуправления</w:t>
      </w:r>
      <w:r w:rsidRPr="00B16EE1">
        <w:rPr>
          <w:rFonts w:ascii="Times New Roman" w:hAnsi="Times New Roman" w:cs="Times New Roman"/>
          <w:sz w:val="28"/>
          <w:szCs w:val="28"/>
        </w:rPr>
        <w:t>.</w:t>
      </w:r>
    </w:p>
    <w:p w:rsidR="00AE2922" w:rsidRDefault="00AE2922"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AE2922">
      <w:pPr>
        <w:widowControl w:val="0"/>
        <w:tabs>
          <w:tab w:val="left" w:pos="1080"/>
        </w:tabs>
        <w:spacing w:after="0" w:line="240" w:lineRule="auto"/>
        <w:ind w:firstLine="709"/>
        <w:jc w:val="both"/>
        <w:rPr>
          <w:rFonts w:ascii="Times New Roman" w:hAnsi="Times New Roman" w:cs="Times New Roman"/>
          <w:sz w:val="28"/>
          <w:szCs w:val="28"/>
        </w:rPr>
      </w:pPr>
    </w:p>
    <w:p w:rsidR="009E6DA6" w:rsidRDefault="009E6DA6" w:rsidP="00EA6543">
      <w:pPr>
        <w:widowControl w:val="0"/>
        <w:tabs>
          <w:tab w:val="left" w:pos="1080"/>
        </w:tabs>
        <w:spacing w:after="0" w:line="240" w:lineRule="auto"/>
        <w:jc w:val="both"/>
        <w:rPr>
          <w:rFonts w:ascii="Times New Roman" w:hAnsi="Times New Roman" w:cs="Times New Roman"/>
          <w:sz w:val="28"/>
          <w:szCs w:val="28"/>
        </w:rPr>
      </w:pPr>
    </w:p>
    <w:p w:rsidR="00192DE1" w:rsidRDefault="00192DE1" w:rsidP="00EA6543">
      <w:pPr>
        <w:widowControl w:val="0"/>
        <w:tabs>
          <w:tab w:val="left" w:pos="1080"/>
        </w:tabs>
        <w:spacing w:after="0" w:line="240" w:lineRule="auto"/>
        <w:jc w:val="both"/>
        <w:rPr>
          <w:rFonts w:ascii="Times New Roman" w:hAnsi="Times New Roman" w:cs="Times New Roman"/>
          <w:sz w:val="28"/>
          <w:szCs w:val="28"/>
        </w:rPr>
      </w:pPr>
    </w:p>
    <w:p w:rsidR="00192DE1" w:rsidRPr="00B16EE1" w:rsidRDefault="00192DE1" w:rsidP="00EA6543">
      <w:pPr>
        <w:widowControl w:val="0"/>
        <w:tabs>
          <w:tab w:val="left" w:pos="1080"/>
        </w:tabs>
        <w:spacing w:after="0" w:line="240" w:lineRule="auto"/>
        <w:jc w:val="both"/>
        <w:rPr>
          <w:rFonts w:ascii="Times New Roman" w:hAnsi="Times New Roman" w:cs="Times New Roman"/>
          <w:sz w:val="28"/>
          <w:szCs w:val="28"/>
        </w:rPr>
      </w:pPr>
    </w:p>
    <w:p w:rsidR="00A0624A" w:rsidRPr="00B16EE1" w:rsidRDefault="00A0624A" w:rsidP="00A0624A">
      <w:pPr>
        <w:pStyle w:val="1"/>
        <w:spacing w:before="0" w:line="240" w:lineRule="auto"/>
        <w:jc w:val="center"/>
        <w:rPr>
          <w:sz w:val="28"/>
        </w:rPr>
      </w:pPr>
      <w:bookmarkStart w:id="64" w:name="_Toc429666306"/>
      <w:r w:rsidRPr="00B16EE1">
        <w:rPr>
          <w:sz w:val="28"/>
        </w:rPr>
        <w:lastRenderedPageBreak/>
        <w:t>Раздел 4. Цели, задачи и приоритеты</w:t>
      </w:r>
      <w:r>
        <w:rPr>
          <w:sz w:val="28"/>
        </w:rPr>
        <w:t xml:space="preserve"> </w:t>
      </w:r>
      <w:bookmarkStart w:id="65" w:name="_Toc424812079"/>
      <w:bookmarkStart w:id="66" w:name="_Toc425409884"/>
      <w:bookmarkStart w:id="67" w:name="_Toc425433783"/>
      <w:r w:rsidRPr="00B16EE1">
        <w:rPr>
          <w:sz w:val="28"/>
        </w:rPr>
        <w:t>социально</w:t>
      </w:r>
      <w:r>
        <w:rPr>
          <w:sz w:val="28"/>
        </w:rPr>
        <w:t>-</w:t>
      </w:r>
      <w:r w:rsidRPr="00B16EE1">
        <w:rPr>
          <w:sz w:val="28"/>
        </w:rPr>
        <w:t xml:space="preserve">экономического развития </w:t>
      </w:r>
      <w:proofErr w:type="gramStart"/>
      <w:r w:rsidRPr="00B16EE1">
        <w:rPr>
          <w:sz w:val="28"/>
        </w:rPr>
        <w:t>Петропавловск</w:t>
      </w:r>
      <w:r>
        <w:rPr>
          <w:sz w:val="28"/>
        </w:rPr>
        <w:t>-</w:t>
      </w:r>
      <w:r w:rsidRPr="00B16EE1">
        <w:rPr>
          <w:sz w:val="28"/>
        </w:rPr>
        <w:t>Камчатского</w:t>
      </w:r>
      <w:proofErr w:type="gramEnd"/>
      <w:r w:rsidRPr="00B16EE1">
        <w:rPr>
          <w:sz w:val="28"/>
        </w:rPr>
        <w:t xml:space="preserve"> городского округа на 2015</w:t>
      </w:r>
      <w:r>
        <w:rPr>
          <w:sz w:val="28"/>
        </w:rPr>
        <w:t>-</w:t>
      </w:r>
      <w:r w:rsidRPr="00B16EE1">
        <w:rPr>
          <w:sz w:val="28"/>
        </w:rPr>
        <w:t>2019 годы</w:t>
      </w:r>
      <w:bookmarkEnd w:id="64"/>
      <w:bookmarkEnd w:id="65"/>
      <w:bookmarkEnd w:id="66"/>
      <w:bookmarkEnd w:id="67"/>
    </w:p>
    <w:p w:rsidR="00A0624A" w:rsidRPr="00B16EE1" w:rsidRDefault="00A0624A" w:rsidP="00A0624A">
      <w:pPr>
        <w:pStyle w:val="20"/>
        <w:spacing w:before="0" w:after="0"/>
        <w:ind w:left="0" w:firstLine="709"/>
        <w:jc w:val="both"/>
        <w:rPr>
          <w:sz w:val="28"/>
        </w:rPr>
      </w:pPr>
      <w:bookmarkStart w:id="68" w:name="_Toc429666307"/>
      <w:r w:rsidRPr="00B16EE1">
        <w:rPr>
          <w:sz w:val="28"/>
        </w:rPr>
        <w:t>4.1. Развитие человеческого потенциала и благоприятная социальная среда</w:t>
      </w:r>
      <w:bookmarkEnd w:id="68"/>
    </w:p>
    <w:p w:rsidR="00A0624A" w:rsidRPr="00B16EE1" w:rsidRDefault="00A0624A" w:rsidP="00A0624A">
      <w:pPr>
        <w:pStyle w:val="3"/>
        <w:spacing w:before="0" w:line="240" w:lineRule="auto"/>
        <w:ind w:firstLine="709"/>
        <w:jc w:val="both"/>
        <w:rPr>
          <w:rFonts w:cs="Times New Roman"/>
          <w:szCs w:val="28"/>
        </w:rPr>
      </w:pPr>
      <w:bookmarkStart w:id="69" w:name="_Toc429666308"/>
      <w:r w:rsidRPr="00B16EE1">
        <w:rPr>
          <w:rFonts w:cs="Times New Roman"/>
          <w:szCs w:val="28"/>
        </w:rPr>
        <w:t>4.1.1 Основные направления развития демографической политики</w:t>
      </w:r>
      <w:bookmarkEnd w:id="69"/>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 </w:t>
      </w:r>
      <w:proofErr w:type="gramStart"/>
      <w:r w:rsidRPr="00B16EE1">
        <w:rPr>
          <w:rFonts w:ascii="Times New Roman" w:hAnsi="Times New Roman" w:cs="Times New Roman"/>
          <w:sz w:val="28"/>
          <w:szCs w:val="28"/>
        </w:rPr>
        <w:t>последние</w:t>
      </w:r>
      <w:proofErr w:type="gramEnd"/>
      <w:r w:rsidRPr="00B16EE1">
        <w:rPr>
          <w:rFonts w:ascii="Times New Roman" w:hAnsi="Times New Roman" w:cs="Times New Roman"/>
          <w:sz w:val="28"/>
          <w:szCs w:val="28"/>
        </w:rPr>
        <w:t xml:space="preserve"> 5 лет демографическая ситуация в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Камчатском городском округе стабилизировалась и значительно улучшилась. Наблюдается рост численности населения в связи с увеличением миграционного притока населения, увеличением уровня рождаемости при устойчивых темпах снижения смертности.</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начало 2014 года численность постоянного населения городского округа составила 182,7 тысяч человек, что составляет 57,1 % от населения Камчатского края. Положительная динамика естественного прироста (399 чел.) и положительное сальдо миграции (694 чел.) обеспечили прирост численности населения на 1093 человека. </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Начиная с 2006 года показатели естественного движения населения в Петропавловск</w:t>
      </w:r>
      <w:r>
        <w:rPr>
          <w:rFonts w:ascii="Times New Roman" w:hAnsi="Times New Roman" w:cs="Times New Roman"/>
          <w:sz w:val="28"/>
          <w:szCs w:val="28"/>
        </w:rPr>
        <w:t>-</w:t>
      </w:r>
      <w:r w:rsidRPr="00B16EE1">
        <w:rPr>
          <w:rFonts w:ascii="Times New Roman" w:hAnsi="Times New Roman" w:cs="Times New Roman"/>
          <w:sz w:val="28"/>
          <w:szCs w:val="28"/>
        </w:rPr>
        <w:t xml:space="preserve">Камчатском городском округе демонстрируют позитивную динамику, сохраняется превышение численности </w:t>
      </w:r>
      <w:proofErr w:type="gramStart"/>
      <w:r w:rsidRPr="00B16EE1">
        <w:rPr>
          <w:rFonts w:ascii="Times New Roman" w:hAnsi="Times New Roman" w:cs="Times New Roman"/>
          <w:sz w:val="28"/>
          <w:szCs w:val="28"/>
        </w:rPr>
        <w:t>родившихся</w:t>
      </w:r>
      <w:proofErr w:type="gramEnd"/>
      <w:r w:rsidRPr="00B16EE1">
        <w:rPr>
          <w:rFonts w:ascii="Times New Roman" w:hAnsi="Times New Roman" w:cs="Times New Roman"/>
          <w:sz w:val="28"/>
          <w:szCs w:val="28"/>
        </w:rPr>
        <w:t xml:space="preserve"> над числом умерших.  В 2011 году число родившихся и умерших в расчете на 1000 человек населения составило, соответственно, 11,9 и 11,5, в 2012 году </w:t>
      </w:r>
      <w:r>
        <w:rPr>
          <w:rFonts w:ascii="Times New Roman" w:hAnsi="Times New Roman" w:cs="Times New Roman"/>
          <w:sz w:val="28"/>
          <w:szCs w:val="28"/>
        </w:rPr>
        <w:t>-</w:t>
      </w:r>
      <w:r w:rsidRPr="00B16EE1">
        <w:rPr>
          <w:rFonts w:ascii="Times New Roman" w:hAnsi="Times New Roman" w:cs="Times New Roman"/>
          <w:sz w:val="28"/>
          <w:szCs w:val="28"/>
        </w:rPr>
        <w:t xml:space="preserve"> 13,2 и 11,0,  в  2013 году  </w:t>
      </w:r>
      <w:r>
        <w:rPr>
          <w:rFonts w:ascii="Times New Roman" w:hAnsi="Times New Roman" w:cs="Times New Roman"/>
          <w:sz w:val="28"/>
          <w:szCs w:val="28"/>
        </w:rPr>
        <w:t>-</w:t>
      </w:r>
      <w:r w:rsidRPr="00B16EE1">
        <w:rPr>
          <w:rFonts w:ascii="Times New Roman" w:hAnsi="Times New Roman" w:cs="Times New Roman"/>
          <w:sz w:val="28"/>
          <w:szCs w:val="28"/>
        </w:rPr>
        <w:t xml:space="preserve"> 13,0 и 10,8,  тенденция сохранилась и в 2014 году </w:t>
      </w:r>
      <w:r>
        <w:rPr>
          <w:rFonts w:ascii="Times New Roman" w:hAnsi="Times New Roman" w:cs="Times New Roman"/>
          <w:sz w:val="28"/>
          <w:szCs w:val="28"/>
        </w:rPr>
        <w:t>-</w:t>
      </w:r>
      <w:r w:rsidRPr="00B16EE1">
        <w:rPr>
          <w:rFonts w:ascii="Times New Roman" w:hAnsi="Times New Roman" w:cs="Times New Roman"/>
          <w:sz w:val="28"/>
          <w:szCs w:val="28"/>
        </w:rPr>
        <w:t xml:space="preserve"> 13,35 и 10,7. Рост рождаемости обусловлен, прежде всего, вступлением в активный репродуктивный возраст многочисленных женщин 80</w:t>
      </w:r>
      <w:r>
        <w:rPr>
          <w:rFonts w:ascii="Times New Roman" w:hAnsi="Times New Roman" w:cs="Times New Roman"/>
          <w:sz w:val="28"/>
          <w:szCs w:val="28"/>
        </w:rPr>
        <w:t>-</w:t>
      </w:r>
      <w:r w:rsidRPr="00B16EE1">
        <w:rPr>
          <w:rFonts w:ascii="Times New Roman" w:hAnsi="Times New Roman" w:cs="Times New Roman"/>
          <w:sz w:val="28"/>
          <w:szCs w:val="28"/>
        </w:rPr>
        <w:t xml:space="preserve">х годов рождения и мерами, принимаемыми государством по стимулированию рождаемости. </w:t>
      </w:r>
    </w:p>
    <w:p w:rsidR="00A0624A" w:rsidRPr="00B16EE1" w:rsidRDefault="00A0624A" w:rsidP="00A0624A">
      <w:pPr>
        <w:shd w:val="clear" w:color="auto" w:fill="FFFFFF" w:themeFill="background1"/>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Среди негативных моментов развития демографической ситуации в городском округе следует отметить повышенный уровень младенческой смертности. Уровень младенческой смертности, являющийся одной из важнейших медико</w:t>
      </w:r>
      <w:r>
        <w:rPr>
          <w:rFonts w:ascii="Times New Roman" w:hAnsi="Times New Roman" w:cs="Times New Roman"/>
          <w:sz w:val="28"/>
          <w:szCs w:val="28"/>
        </w:rPr>
        <w:t>-</w:t>
      </w:r>
      <w:r w:rsidRPr="00B16EE1">
        <w:rPr>
          <w:rFonts w:ascii="Times New Roman" w:hAnsi="Times New Roman" w:cs="Times New Roman"/>
          <w:sz w:val="28"/>
          <w:szCs w:val="28"/>
        </w:rPr>
        <w:t xml:space="preserve">демографических характеристик здоровья населения и качества услуг здравоохранения, </w:t>
      </w:r>
      <w:r w:rsidRPr="00B16EE1">
        <w:rPr>
          <w:rFonts w:ascii="Times New Roman" w:hAnsi="Times New Roman" w:cs="Times New Roman"/>
          <w:sz w:val="28"/>
          <w:szCs w:val="28"/>
          <w:shd w:val="clear" w:color="auto" w:fill="FFFFFF" w:themeFill="background1"/>
        </w:rPr>
        <w:t>увеличился с 9,8 детей на 1000 родившихся живыми в 2011 году до</w:t>
      </w:r>
      <w:r w:rsidRPr="00B16EE1">
        <w:rPr>
          <w:rFonts w:ascii="Times New Roman" w:hAnsi="Times New Roman" w:cs="Times New Roman"/>
          <w:sz w:val="28"/>
          <w:szCs w:val="28"/>
        </w:rPr>
        <w:t xml:space="preserve"> 12,3 детей в 2013 году, что </w:t>
      </w:r>
      <w:proofErr w:type="gramStart"/>
      <w:r w:rsidRPr="00B16EE1">
        <w:rPr>
          <w:rFonts w:ascii="Times New Roman" w:hAnsi="Times New Roman" w:cs="Times New Roman"/>
          <w:sz w:val="28"/>
          <w:szCs w:val="28"/>
        </w:rPr>
        <w:t>на</w:t>
      </w:r>
      <w:proofErr w:type="gramEnd"/>
      <w:r w:rsidRPr="00B16EE1">
        <w:rPr>
          <w:rFonts w:ascii="Times New Roman" w:hAnsi="Times New Roman" w:cs="Times New Roman"/>
          <w:sz w:val="28"/>
          <w:szCs w:val="28"/>
        </w:rPr>
        <w:t xml:space="preserve"> 15,6 % выше </w:t>
      </w:r>
      <w:proofErr w:type="spellStart"/>
      <w:r w:rsidRPr="00B16EE1">
        <w:rPr>
          <w:rFonts w:ascii="Times New Roman" w:hAnsi="Times New Roman" w:cs="Times New Roman"/>
          <w:sz w:val="28"/>
          <w:szCs w:val="28"/>
        </w:rPr>
        <w:t>среднекраевых</w:t>
      </w:r>
      <w:proofErr w:type="spellEnd"/>
      <w:r w:rsidRPr="00B16EE1">
        <w:rPr>
          <w:rFonts w:ascii="Times New Roman" w:hAnsi="Times New Roman" w:cs="Times New Roman"/>
          <w:sz w:val="28"/>
          <w:szCs w:val="28"/>
        </w:rPr>
        <w:t xml:space="preserve"> значений (10,6). В 2014 году ситуация начала меняться: уровень младенческой смертности составил 7,8 детей</w:t>
      </w:r>
      <w:r w:rsidRPr="00B16EE1">
        <w:rPr>
          <w:rFonts w:ascii="Times New Roman" w:hAnsi="Times New Roman" w:cs="Times New Roman"/>
          <w:sz w:val="28"/>
          <w:szCs w:val="28"/>
          <w:shd w:val="clear" w:color="auto" w:fill="FFFFFF" w:themeFill="background1"/>
        </w:rPr>
        <w:t xml:space="preserve"> на 1000 родившихся живыми.</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Важными факторами, оказывающими влияние на уровень и интенсивность рождаемости, являются изменения в процессах формирования семьи. Количество зарегистрированных браков снижается: в 2011 году создано 11,0 семей в расчете на 1000</w:t>
      </w:r>
      <w:r w:rsidRPr="00B16EE1">
        <w:rPr>
          <w:rFonts w:ascii="Times New Roman" w:hAnsi="Times New Roman" w:cs="Times New Roman"/>
          <w:sz w:val="28"/>
          <w:szCs w:val="28"/>
          <w:lang w:val="en-US"/>
        </w:rPr>
        <w:t> </w:t>
      </w:r>
      <w:r w:rsidRPr="00B16EE1">
        <w:rPr>
          <w:rFonts w:ascii="Times New Roman" w:hAnsi="Times New Roman" w:cs="Times New Roman"/>
          <w:sz w:val="28"/>
          <w:szCs w:val="28"/>
        </w:rPr>
        <w:t xml:space="preserve">человек населения, в 2013 году </w:t>
      </w:r>
      <w:r>
        <w:rPr>
          <w:rFonts w:ascii="Times New Roman" w:hAnsi="Times New Roman" w:cs="Times New Roman"/>
          <w:sz w:val="28"/>
          <w:szCs w:val="28"/>
        </w:rPr>
        <w:t>-</w:t>
      </w:r>
      <w:r w:rsidRPr="00B16EE1">
        <w:rPr>
          <w:rFonts w:ascii="Times New Roman" w:hAnsi="Times New Roman" w:cs="Times New Roman"/>
          <w:sz w:val="28"/>
          <w:szCs w:val="28"/>
        </w:rPr>
        <w:t xml:space="preserve"> 10,3. При этом продолжается рост количества бракоразводных процессов. В 2013 году расторгнуто 6,8 браков на 1000 человек, что выше уровня 2011 года на 3,0 %. </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результате реализации политики государства на территории городского округа в рамках федеральных и региональных программ по модернизации сферы здравоохранения, в области материнства и детства, по профилактике и снижению смертности, снижается смертность населения. В 2013 году умерло 1</w:t>
      </w:r>
      <w:r>
        <w:rPr>
          <w:rFonts w:ascii="Times New Roman" w:hAnsi="Times New Roman" w:cs="Times New Roman"/>
          <w:sz w:val="28"/>
          <w:szCs w:val="28"/>
          <w:lang w:val="en-US"/>
        </w:rPr>
        <w:t> </w:t>
      </w:r>
      <w:r w:rsidRPr="00B16EE1">
        <w:rPr>
          <w:rFonts w:ascii="Times New Roman" w:hAnsi="Times New Roman" w:cs="Times New Roman"/>
          <w:sz w:val="28"/>
          <w:szCs w:val="28"/>
        </w:rPr>
        <w:t>966 человек, что на 100 человек (4,9 %) меньше, чем в 2011 году.  Уровень смертности в городском округе складывается ниже средних показателей по Камчатскому краю на 5,2</w:t>
      </w:r>
      <w:r>
        <w:rPr>
          <w:rFonts w:ascii="Times New Roman" w:hAnsi="Times New Roman" w:cs="Times New Roman"/>
          <w:sz w:val="28"/>
          <w:szCs w:val="28"/>
        </w:rPr>
        <w:t>-</w:t>
      </w:r>
      <w:r w:rsidRPr="00B16EE1">
        <w:rPr>
          <w:rFonts w:ascii="Times New Roman" w:hAnsi="Times New Roman" w:cs="Times New Roman"/>
          <w:sz w:val="28"/>
          <w:szCs w:val="28"/>
        </w:rPr>
        <w:t xml:space="preserve">5,5 %. </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Снижение смертности отражает изменение структуры причин смерти и динамики смертности от отдельных причин. По</w:t>
      </w:r>
      <w:r>
        <w:rPr>
          <w:rFonts w:ascii="Times New Roman" w:hAnsi="Times New Roman" w:cs="Times New Roman"/>
          <w:sz w:val="28"/>
          <w:szCs w:val="28"/>
        </w:rPr>
        <w:t>-</w:t>
      </w:r>
      <w:r w:rsidRPr="00B16EE1">
        <w:rPr>
          <w:rFonts w:ascii="Times New Roman" w:hAnsi="Times New Roman" w:cs="Times New Roman"/>
          <w:sz w:val="28"/>
          <w:szCs w:val="28"/>
        </w:rPr>
        <w:t xml:space="preserve">прежнему </w:t>
      </w:r>
      <w:r w:rsidRPr="00B16EE1">
        <w:rPr>
          <w:rFonts w:ascii="Times New Roman" w:hAnsi="Times New Roman" w:cs="Times New Roman"/>
          <w:bCs/>
          <w:sz w:val="28"/>
          <w:szCs w:val="28"/>
        </w:rPr>
        <w:t xml:space="preserve">основными </w:t>
      </w:r>
      <w:r w:rsidRPr="00B16EE1">
        <w:rPr>
          <w:rFonts w:ascii="Times New Roman" w:hAnsi="Times New Roman" w:cs="Times New Roman"/>
          <w:bCs/>
          <w:sz w:val="28"/>
          <w:szCs w:val="28"/>
        </w:rPr>
        <w:lastRenderedPageBreak/>
        <w:t>причинами смертности в городском округе остаются заболевания системы кровообращения</w:t>
      </w:r>
      <w:r w:rsidRPr="00B16EE1">
        <w:rPr>
          <w:rFonts w:ascii="Times New Roman" w:hAnsi="Times New Roman" w:cs="Times New Roman"/>
          <w:sz w:val="28"/>
          <w:szCs w:val="28"/>
        </w:rPr>
        <w:t xml:space="preserve"> (52,7 %), </w:t>
      </w:r>
      <w:r w:rsidRPr="00B16EE1">
        <w:rPr>
          <w:rFonts w:ascii="Times New Roman" w:hAnsi="Times New Roman" w:cs="Times New Roman"/>
          <w:bCs/>
          <w:sz w:val="28"/>
          <w:szCs w:val="28"/>
        </w:rPr>
        <w:t>новообразования</w:t>
      </w:r>
      <w:r w:rsidRPr="00B16EE1">
        <w:rPr>
          <w:rFonts w:ascii="Times New Roman" w:hAnsi="Times New Roman" w:cs="Times New Roman"/>
          <w:sz w:val="28"/>
          <w:szCs w:val="28"/>
        </w:rPr>
        <w:t xml:space="preserve"> (17,4 %), смерти от внешних причин (10,9 %). </w:t>
      </w:r>
      <w:proofErr w:type="gramStart"/>
      <w:r w:rsidRPr="00B16EE1">
        <w:rPr>
          <w:rFonts w:ascii="Times New Roman" w:hAnsi="Times New Roman" w:cs="Times New Roman"/>
          <w:sz w:val="28"/>
          <w:szCs w:val="28"/>
        </w:rPr>
        <w:t>Количество умерших от болезней системы кровообращения (569,9 на 100 тыс. населения) по сравнению с 2011 годом снизилось на 5,1 %, от новообразований (188,3 на 100 тыс. населения) незначительно увеличилось на 0,4 процентных пункта.</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В последние годы наблюдается сокращение числа умерших от внешних причин (несчастные случаи, отравления, травмы, убийства): в 2013 году по сравнению с 2011 годом уменьшилось на 10,9 %, составив 117,5 на 100 тыс. населения.</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Самоубийства (в 2011 году </w:t>
      </w:r>
      <w:r>
        <w:rPr>
          <w:rFonts w:ascii="Times New Roman" w:hAnsi="Times New Roman" w:cs="Times New Roman"/>
          <w:sz w:val="28"/>
          <w:szCs w:val="28"/>
        </w:rPr>
        <w:t>-</w:t>
      </w:r>
      <w:r w:rsidRPr="00B16EE1">
        <w:rPr>
          <w:rFonts w:ascii="Times New Roman" w:hAnsi="Times New Roman" w:cs="Times New Roman"/>
          <w:sz w:val="28"/>
          <w:szCs w:val="28"/>
        </w:rPr>
        <w:t xml:space="preserve"> 15,5 на 100 тыс. населения) и убийства (9,3 на 100 тыс. населения) сократились по сравнению с 2011 годом, соответственно, на 53,6 % и 42,2 %. По сравнению с 2011 годом на 44,1 % снизилось количество смертей от инфекционных и паразитарных болезней (13,7 на 100 тыс. населения в 2013 году против 24,5), по причине болезни органов пищеварения на 1,4 % (57,6</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 xml:space="preserve">на100 тыс. населения в 2013 году против 58,4). </w:t>
      </w:r>
      <w:proofErr w:type="gramEnd"/>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Основной вклад в изменение численности населения городского округа вносит миграция. В 2013 году в городской округ прибыло 8 353 человека, </w:t>
      </w:r>
      <w:r>
        <w:rPr>
          <w:rFonts w:ascii="Times New Roman" w:hAnsi="Times New Roman" w:cs="Times New Roman"/>
          <w:sz w:val="28"/>
          <w:szCs w:val="28"/>
        </w:rPr>
        <w:br/>
      </w:r>
      <w:r w:rsidRPr="00B16EE1">
        <w:rPr>
          <w:rFonts w:ascii="Times New Roman" w:hAnsi="Times New Roman" w:cs="Times New Roman"/>
          <w:sz w:val="28"/>
          <w:szCs w:val="28"/>
        </w:rPr>
        <w:t xml:space="preserve">убыло </w:t>
      </w:r>
      <w:r>
        <w:rPr>
          <w:rFonts w:ascii="Times New Roman" w:hAnsi="Times New Roman" w:cs="Times New Roman"/>
          <w:sz w:val="28"/>
          <w:szCs w:val="28"/>
        </w:rPr>
        <w:t>-</w:t>
      </w:r>
      <w:r w:rsidRPr="00B16EE1">
        <w:rPr>
          <w:rFonts w:ascii="Times New Roman" w:hAnsi="Times New Roman" w:cs="Times New Roman"/>
          <w:sz w:val="28"/>
          <w:szCs w:val="28"/>
        </w:rPr>
        <w:t xml:space="preserve"> 7 659 человек. </w:t>
      </w:r>
    </w:p>
    <w:p w:rsidR="00A0624A" w:rsidRPr="00B16EE1" w:rsidRDefault="00A0624A" w:rsidP="00A0624A">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Миграционная прибыль составила 694 человека и снизилась в 2,0 раза относительно 2012 года. Миграционный прирост обеспечен в основном международной миграцией (1832 человека), 97 % миграционного потока которой составляет миграция стран Союза независимых государств. </w:t>
      </w:r>
      <w:proofErr w:type="spellStart"/>
      <w:r w:rsidRPr="00B16EE1">
        <w:rPr>
          <w:rFonts w:ascii="Times New Roman" w:hAnsi="Times New Roman" w:cs="Times New Roman"/>
          <w:sz w:val="28"/>
          <w:szCs w:val="28"/>
        </w:rPr>
        <w:t>Внутрирегиональный</w:t>
      </w:r>
      <w:proofErr w:type="spellEnd"/>
      <w:r w:rsidRPr="00B16EE1">
        <w:rPr>
          <w:rFonts w:ascii="Times New Roman" w:hAnsi="Times New Roman" w:cs="Times New Roman"/>
          <w:sz w:val="28"/>
          <w:szCs w:val="28"/>
        </w:rPr>
        <w:t xml:space="preserve"> миграционный прирост составил 398 человек. Со всеми федеральными округами (межрегиональная миграция) зафиксировано отрицательное сальдо миграции (</w:t>
      </w:r>
      <w:r>
        <w:rPr>
          <w:rFonts w:ascii="Times New Roman" w:hAnsi="Times New Roman" w:cs="Times New Roman"/>
          <w:sz w:val="28"/>
          <w:szCs w:val="28"/>
        </w:rPr>
        <w:t>-</w:t>
      </w:r>
      <w:r w:rsidRPr="00B16EE1">
        <w:rPr>
          <w:rFonts w:ascii="Times New Roman" w:hAnsi="Times New Roman" w:cs="Times New Roman"/>
          <w:sz w:val="28"/>
          <w:szCs w:val="28"/>
        </w:rPr>
        <w:t xml:space="preserve"> 1 536 человек).</w:t>
      </w:r>
    </w:p>
    <w:p w:rsidR="00A0624A" w:rsidRPr="00B16EE1" w:rsidRDefault="00A0624A" w:rsidP="00A0624A">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Миграция оказывает большое влияние и на половозрастную структуру населения городского округа. Наиболее высокой подвижностью обладает население в трудоспособном возрасте. Лица данной группы составляют три четверти всей миграции городского округа. </w:t>
      </w:r>
    </w:p>
    <w:p w:rsidR="00A0624A" w:rsidRPr="00B16EE1" w:rsidRDefault="00A0624A" w:rsidP="00A0624A">
      <w:pPr>
        <w:pStyle w:val="31"/>
        <w:spacing w:after="0"/>
        <w:ind w:left="0" w:firstLine="709"/>
        <w:jc w:val="both"/>
        <w:rPr>
          <w:sz w:val="28"/>
          <w:szCs w:val="28"/>
        </w:rPr>
      </w:pPr>
      <w:r w:rsidRPr="00B16EE1">
        <w:rPr>
          <w:sz w:val="28"/>
          <w:szCs w:val="28"/>
        </w:rPr>
        <w:t xml:space="preserve">В 2013 году доля трудоспособного населения в составе прибывшего и выбывшего населения составила 87,1 % и 78,1 % соответственно. Доля населения старше трудоспособного возраста в составе </w:t>
      </w:r>
      <w:proofErr w:type="gramStart"/>
      <w:r w:rsidRPr="00B16EE1">
        <w:rPr>
          <w:sz w:val="28"/>
          <w:szCs w:val="28"/>
        </w:rPr>
        <w:t>выбывших</w:t>
      </w:r>
      <w:proofErr w:type="gramEnd"/>
      <w:r w:rsidRPr="00B16EE1">
        <w:rPr>
          <w:sz w:val="28"/>
          <w:szCs w:val="28"/>
        </w:rPr>
        <w:t xml:space="preserve"> составила 11,1 % и превысила долю прибывших на 6,7 % (</w:t>
      </w:r>
      <w:proofErr w:type="spellStart"/>
      <w:r w:rsidRPr="00B16EE1">
        <w:rPr>
          <w:sz w:val="28"/>
          <w:szCs w:val="28"/>
        </w:rPr>
        <w:t>справочно</w:t>
      </w:r>
      <w:proofErr w:type="spellEnd"/>
      <w:r w:rsidRPr="00B16EE1">
        <w:rPr>
          <w:sz w:val="28"/>
          <w:szCs w:val="28"/>
        </w:rPr>
        <w:t xml:space="preserve">: в 2012 году </w:t>
      </w:r>
      <w:r>
        <w:rPr>
          <w:sz w:val="28"/>
          <w:szCs w:val="28"/>
        </w:rPr>
        <w:t>-</w:t>
      </w:r>
      <w:r w:rsidRPr="00B16EE1">
        <w:rPr>
          <w:sz w:val="28"/>
          <w:szCs w:val="28"/>
        </w:rPr>
        <w:t xml:space="preserve"> 14,5 %, превысила долю прибывших на 9,9 %). </w:t>
      </w:r>
      <w:proofErr w:type="gramStart"/>
      <w:r w:rsidRPr="00B16EE1">
        <w:rPr>
          <w:sz w:val="28"/>
          <w:szCs w:val="28"/>
        </w:rPr>
        <w:t xml:space="preserve">Доля населения моложе трудоспособного возраста в составе выбывших выше доли прибывших на 2,4 % (10,5 % и 8,1 %, соответственно (в 2012 году </w:t>
      </w:r>
      <w:r>
        <w:rPr>
          <w:sz w:val="28"/>
          <w:szCs w:val="28"/>
        </w:rPr>
        <w:t>-</w:t>
      </w:r>
      <w:r w:rsidRPr="00B16EE1">
        <w:rPr>
          <w:sz w:val="28"/>
          <w:szCs w:val="28"/>
        </w:rPr>
        <w:t xml:space="preserve"> 14,5 % и 9,1 % соответственно).</w:t>
      </w:r>
      <w:proofErr w:type="gramEnd"/>
      <w:r w:rsidRPr="00B16EE1">
        <w:rPr>
          <w:sz w:val="28"/>
          <w:szCs w:val="28"/>
        </w:rPr>
        <w:t xml:space="preserve">  В 2014 году по всем указанным группам сложился миграционный отток населения.</w:t>
      </w:r>
    </w:p>
    <w:p w:rsidR="00A0624A" w:rsidRPr="00B16EE1" w:rsidRDefault="00A0624A" w:rsidP="00A0624A">
      <w:pPr>
        <w:pStyle w:val="31"/>
        <w:spacing w:after="0"/>
        <w:ind w:left="0" w:firstLine="709"/>
        <w:jc w:val="both"/>
        <w:rPr>
          <w:sz w:val="28"/>
          <w:szCs w:val="28"/>
        </w:rPr>
      </w:pPr>
      <w:r w:rsidRPr="00B16EE1">
        <w:rPr>
          <w:bCs/>
          <w:sz w:val="28"/>
          <w:szCs w:val="28"/>
        </w:rPr>
        <w:t xml:space="preserve">Динамика возрастного состава населения </w:t>
      </w:r>
      <w:proofErr w:type="gramStart"/>
      <w:r w:rsidRPr="00B16EE1">
        <w:rPr>
          <w:bCs/>
          <w:sz w:val="28"/>
          <w:szCs w:val="28"/>
        </w:rPr>
        <w:t>Петропавловск</w:t>
      </w:r>
      <w:r>
        <w:rPr>
          <w:bCs/>
          <w:sz w:val="28"/>
          <w:szCs w:val="28"/>
        </w:rPr>
        <w:t>-</w:t>
      </w:r>
      <w:r w:rsidRPr="00B16EE1">
        <w:rPr>
          <w:bCs/>
          <w:sz w:val="28"/>
          <w:szCs w:val="28"/>
        </w:rPr>
        <w:t>Камчатского</w:t>
      </w:r>
      <w:proofErr w:type="gramEnd"/>
      <w:r w:rsidRPr="00B16EE1">
        <w:rPr>
          <w:bCs/>
          <w:sz w:val="28"/>
          <w:szCs w:val="28"/>
        </w:rPr>
        <w:t xml:space="preserve"> городского округа имеет неблагоприятный характер, как по Российской</w:t>
      </w:r>
      <w:r w:rsidRPr="00B16EE1">
        <w:rPr>
          <w:sz w:val="28"/>
          <w:szCs w:val="28"/>
        </w:rPr>
        <w:t xml:space="preserve"> Федерации и Камчатскому краю. Происходит процесс старения населения. </w:t>
      </w:r>
      <w:proofErr w:type="gramStart"/>
      <w:r w:rsidRPr="00B16EE1">
        <w:rPr>
          <w:sz w:val="28"/>
          <w:szCs w:val="28"/>
        </w:rPr>
        <w:t>В последние годы численность населения старше трудоспособного возраста, несмотря на рост численности детей до 15 лет (в период 2011</w:t>
      </w:r>
      <w:r>
        <w:rPr>
          <w:sz w:val="28"/>
          <w:szCs w:val="28"/>
        </w:rPr>
        <w:t>-</w:t>
      </w:r>
      <w:r w:rsidRPr="00B16EE1">
        <w:rPr>
          <w:sz w:val="28"/>
          <w:szCs w:val="28"/>
        </w:rPr>
        <w:t xml:space="preserve">2013 годов на                     1114 человек), превышает численность населения моложе трудоспособного возраста: на начало 2011 года на 3 122 человека (на 10,8 %), на начало </w:t>
      </w:r>
      <w:r>
        <w:rPr>
          <w:sz w:val="28"/>
          <w:szCs w:val="28"/>
        </w:rPr>
        <w:br/>
      </w:r>
      <w:r w:rsidRPr="00B16EE1">
        <w:rPr>
          <w:sz w:val="28"/>
          <w:szCs w:val="28"/>
        </w:rPr>
        <w:t xml:space="preserve">2014 года </w:t>
      </w:r>
      <w:r>
        <w:rPr>
          <w:sz w:val="28"/>
          <w:szCs w:val="28"/>
        </w:rPr>
        <w:t>-</w:t>
      </w:r>
      <w:r w:rsidRPr="00B16EE1">
        <w:rPr>
          <w:sz w:val="28"/>
          <w:szCs w:val="28"/>
        </w:rPr>
        <w:t xml:space="preserve"> на 3 693 человека  (на 10,9 %), и увеличивается ежегодно в пределах </w:t>
      </w:r>
      <w:r>
        <w:rPr>
          <w:sz w:val="28"/>
          <w:szCs w:val="28"/>
        </w:rPr>
        <w:br/>
      </w:r>
      <w:r w:rsidRPr="00B16EE1">
        <w:rPr>
          <w:sz w:val="28"/>
          <w:szCs w:val="28"/>
        </w:rPr>
        <w:t xml:space="preserve">1,8%  </w:t>
      </w:r>
      <w:r>
        <w:rPr>
          <w:sz w:val="28"/>
          <w:szCs w:val="28"/>
        </w:rPr>
        <w:t>-</w:t>
      </w:r>
      <w:r w:rsidRPr="00B16EE1">
        <w:rPr>
          <w:sz w:val="28"/>
          <w:szCs w:val="28"/>
        </w:rPr>
        <w:t xml:space="preserve"> 1,9 %.</w:t>
      </w:r>
      <w:proofErr w:type="gramEnd"/>
    </w:p>
    <w:p w:rsidR="00A0624A" w:rsidRPr="00B16EE1" w:rsidRDefault="00A0624A" w:rsidP="00A0624A">
      <w:pPr>
        <w:pStyle w:val="31"/>
        <w:spacing w:after="0"/>
        <w:ind w:left="0" w:firstLine="709"/>
        <w:jc w:val="both"/>
        <w:rPr>
          <w:b/>
          <w:bCs/>
          <w:sz w:val="28"/>
          <w:szCs w:val="28"/>
        </w:rPr>
      </w:pPr>
      <w:proofErr w:type="gramStart"/>
      <w:r w:rsidRPr="00B16EE1">
        <w:rPr>
          <w:sz w:val="28"/>
          <w:szCs w:val="28"/>
        </w:rPr>
        <w:lastRenderedPageBreak/>
        <w:t xml:space="preserve">В 2013 году доля населения младше трудоспособного возраста в структуре постоянного населения составила 16,6 %, лиц старше трудоспособного возраста </w:t>
      </w:r>
      <w:r>
        <w:rPr>
          <w:sz w:val="28"/>
          <w:szCs w:val="28"/>
        </w:rPr>
        <w:t>-</w:t>
      </w:r>
      <w:r w:rsidRPr="00B16EE1">
        <w:rPr>
          <w:sz w:val="28"/>
          <w:szCs w:val="28"/>
        </w:rPr>
        <w:t xml:space="preserve"> 18,6 %, лиц трудоспособного возраста </w:t>
      </w:r>
      <w:r>
        <w:rPr>
          <w:sz w:val="28"/>
          <w:szCs w:val="28"/>
        </w:rPr>
        <w:t>-</w:t>
      </w:r>
      <w:r w:rsidRPr="00B16EE1">
        <w:rPr>
          <w:sz w:val="28"/>
          <w:szCs w:val="28"/>
        </w:rPr>
        <w:t xml:space="preserve"> 64,8 %.  Возрастной состав населения Петропавловск</w:t>
      </w:r>
      <w:r>
        <w:rPr>
          <w:sz w:val="28"/>
          <w:szCs w:val="28"/>
        </w:rPr>
        <w:t>-</w:t>
      </w:r>
      <w:r w:rsidRPr="00B16EE1">
        <w:rPr>
          <w:sz w:val="28"/>
          <w:szCs w:val="28"/>
        </w:rPr>
        <w:t>Камчатского городского округа характеризуется незначительной повышенной долей трудоспособного населения по сравнению со средними по Дальневосточному федеральному округу и Камчатскому краю показателями (на 0,8 % и на 1,2 %, соответственно) и пониженной долей младших возрастных групп</w:t>
      </w:r>
      <w:r w:rsidRPr="00B16EE1">
        <w:rPr>
          <w:bCs/>
          <w:sz w:val="28"/>
          <w:szCs w:val="28"/>
        </w:rPr>
        <w:t xml:space="preserve"> (на</w:t>
      </w:r>
      <w:proofErr w:type="gramEnd"/>
      <w:r w:rsidRPr="00B16EE1">
        <w:rPr>
          <w:bCs/>
          <w:sz w:val="28"/>
          <w:szCs w:val="28"/>
        </w:rPr>
        <w:t xml:space="preserve"> </w:t>
      </w:r>
      <w:proofErr w:type="gramStart"/>
      <w:r w:rsidRPr="00B16EE1">
        <w:rPr>
          <w:bCs/>
          <w:sz w:val="28"/>
          <w:szCs w:val="28"/>
        </w:rPr>
        <w:t>0,8% и 1,1 %, соответственно).</w:t>
      </w:r>
      <w:proofErr w:type="gramEnd"/>
      <w:r w:rsidRPr="00B16EE1">
        <w:rPr>
          <w:bCs/>
          <w:sz w:val="28"/>
          <w:szCs w:val="28"/>
        </w:rPr>
        <w:t xml:space="preserve"> Удельный вес населения </w:t>
      </w:r>
      <w:r w:rsidRPr="00B16EE1">
        <w:rPr>
          <w:sz w:val="28"/>
          <w:szCs w:val="28"/>
        </w:rPr>
        <w:t xml:space="preserve">старше трудоспособного возраста сложился на уровне среднего показателя по Дальневосточному федеральному округу (18,6 %) и на 0,1 % ниже </w:t>
      </w:r>
      <w:proofErr w:type="spellStart"/>
      <w:r w:rsidRPr="00B16EE1">
        <w:rPr>
          <w:sz w:val="28"/>
          <w:szCs w:val="28"/>
        </w:rPr>
        <w:t>среднекраевого</w:t>
      </w:r>
      <w:proofErr w:type="spellEnd"/>
      <w:r w:rsidRPr="00B16EE1">
        <w:rPr>
          <w:sz w:val="28"/>
          <w:szCs w:val="28"/>
        </w:rPr>
        <w:t xml:space="preserve"> уровня.</w:t>
      </w:r>
    </w:p>
    <w:p w:rsidR="00A0624A" w:rsidRPr="00B16EE1" w:rsidRDefault="00A0624A" w:rsidP="00A0624A">
      <w:pPr>
        <w:pStyle w:val="31"/>
        <w:spacing w:after="0"/>
        <w:ind w:left="0" w:firstLine="709"/>
        <w:jc w:val="both"/>
        <w:rPr>
          <w:sz w:val="28"/>
          <w:szCs w:val="28"/>
        </w:rPr>
      </w:pPr>
      <w:r w:rsidRPr="00B16EE1">
        <w:rPr>
          <w:sz w:val="28"/>
          <w:szCs w:val="28"/>
        </w:rPr>
        <w:t xml:space="preserve">Численность населения в трудоспособном возрасте в 2013 году по сравнению с 2012 годом снизилась на 169 человек (на 0,14 %) и составила к началу 2014  года 648 человек на 1000 человек постоянного населения городского округа. Показатель демографической нагрузки вырос до 542,6 человек на 1000 человек трудоспособного населения (на начало 2011 года </w:t>
      </w:r>
      <w:r>
        <w:rPr>
          <w:sz w:val="28"/>
          <w:szCs w:val="28"/>
        </w:rPr>
        <w:t>-</w:t>
      </w:r>
      <w:r w:rsidRPr="00B16EE1">
        <w:rPr>
          <w:sz w:val="28"/>
          <w:szCs w:val="28"/>
        </w:rPr>
        <w:t xml:space="preserve"> 514), в том числе нагрузка детьми до 15 лет </w:t>
      </w:r>
      <w:r>
        <w:rPr>
          <w:sz w:val="28"/>
          <w:szCs w:val="28"/>
        </w:rPr>
        <w:t>-</w:t>
      </w:r>
      <w:r w:rsidRPr="00B16EE1">
        <w:rPr>
          <w:sz w:val="28"/>
          <w:szCs w:val="28"/>
        </w:rPr>
        <w:t xml:space="preserve"> 255,7 и населением старше трудоспособного возраста </w:t>
      </w:r>
      <w:r>
        <w:rPr>
          <w:sz w:val="28"/>
          <w:szCs w:val="28"/>
        </w:rPr>
        <w:t>-</w:t>
      </w:r>
      <w:r w:rsidRPr="00B16EE1">
        <w:rPr>
          <w:sz w:val="28"/>
          <w:szCs w:val="28"/>
        </w:rPr>
        <w:t xml:space="preserve"> 286,9. </w:t>
      </w:r>
    </w:p>
    <w:p w:rsidR="00A0624A" w:rsidRPr="00B16EE1" w:rsidRDefault="00A0624A" w:rsidP="00A0624A">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Таким образом, главной особенностью в изменении возрастного состава населения является старение, о чем также свидетельствует рост доли лиц пенсионного возраста. За период 2011</w:t>
      </w:r>
      <w:r>
        <w:rPr>
          <w:rFonts w:ascii="Times New Roman" w:hAnsi="Times New Roman" w:cs="Times New Roman"/>
          <w:sz w:val="28"/>
          <w:szCs w:val="28"/>
        </w:rPr>
        <w:t>-</w:t>
      </w:r>
      <w:r w:rsidRPr="00B16EE1">
        <w:rPr>
          <w:rFonts w:ascii="Times New Roman" w:hAnsi="Times New Roman" w:cs="Times New Roman"/>
          <w:sz w:val="28"/>
          <w:szCs w:val="28"/>
        </w:rPr>
        <w:t xml:space="preserve">2013 годов численность пенсионеров увеличилась на 919 человек, их доля в структуре общей численности населения городского округа составляет 28,7 %. </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целом высока вероятность роста в ближайшей перспективе темпов снижения численности населения в трудоспособном возрасте, активизации процесса демографического старения населения.</w:t>
      </w:r>
    </w:p>
    <w:p w:rsidR="00A0624A" w:rsidRPr="00B16EE1" w:rsidRDefault="00A0624A" w:rsidP="00A0624A">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Ключевыми проблемами демографического развития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Камчатского городского округа являются: миграционный отток населения, в том числе за счет снижения квот на привлечение иностранной рабочей силы в Камчатский край, высокая младенческая смертность и смертность мужчин трудоспособного возраста, длительная стабилизация показателей смертности и средней продолжительности жизни на уровне, не обеспечивающем  сохранение и увеличение численности населения, увеличение доли лиц старше трудоспособного возраста и старение населения.</w:t>
      </w:r>
      <w:proofErr w:type="gramEnd"/>
    </w:p>
    <w:p w:rsidR="00A0624A" w:rsidRPr="00B16EE1" w:rsidRDefault="00A0624A" w:rsidP="00A0624A">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sz w:val="28"/>
          <w:szCs w:val="28"/>
        </w:rPr>
        <w:t>Цель и задачи</w:t>
      </w:r>
      <w:r w:rsidRPr="00B16EE1">
        <w:rPr>
          <w:rFonts w:ascii="Times New Roman" w:hAnsi="Times New Roman" w:cs="Times New Roman"/>
          <w:bCs/>
          <w:sz w:val="28"/>
          <w:szCs w:val="28"/>
        </w:rPr>
        <w:t xml:space="preserve"> </w:t>
      </w:r>
    </w:p>
    <w:p w:rsidR="00A0624A" w:rsidRPr="00B16EE1" w:rsidRDefault="00A0624A" w:rsidP="00A0624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Целью муниципальной демографической политики является </w:t>
      </w:r>
      <w:r w:rsidRPr="00B16EE1">
        <w:rPr>
          <w:rFonts w:ascii="Times New Roman" w:hAnsi="Times New Roman" w:cs="Times New Roman"/>
          <w:bCs/>
          <w:sz w:val="28"/>
          <w:szCs w:val="28"/>
        </w:rPr>
        <w:t>рост демографического потенциала города</w:t>
      </w:r>
      <w:r w:rsidRPr="00B16EE1">
        <w:rPr>
          <w:rFonts w:ascii="Times New Roman" w:hAnsi="Times New Roman" w:cs="Times New Roman"/>
          <w:sz w:val="28"/>
          <w:szCs w:val="28"/>
        </w:rPr>
        <w:t>.</w:t>
      </w:r>
    </w:p>
    <w:p w:rsidR="00A0624A" w:rsidRPr="00B16EE1" w:rsidRDefault="00A0624A" w:rsidP="00A0624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в рамках направлений и мероприятий по </w:t>
      </w:r>
      <w:r w:rsidRPr="00B16EE1">
        <w:rPr>
          <w:rFonts w:ascii="Times New Roman" w:hAnsi="Times New Roman" w:cs="Times New Roman"/>
          <w:bCs/>
          <w:sz w:val="28"/>
          <w:szCs w:val="28"/>
        </w:rPr>
        <w:t xml:space="preserve">укреплению здоровья и увеличению ожидаемой продолжительности жизни населения </w:t>
      </w:r>
      <w:r w:rsidRPr="00B16EE1">
        <w:rPr>
          <w:rFonts w:ascii="Times New Roman" w:hAnsi="Times New Roman" w:cs="Times New Roman"/>
          <w:sz w:val="28"/>
          <w:szCs w:val="28"/>
        </w:rPr>
        <w:t xml:space="preserve">за счет формирования </w:t>
      </w:r>
      <w:proofErr w:type="spellStart"/>
      <w:r w:rsidRPr="00B16EE1">
        <w:rPr>
          <w:rFonts w:ascii="Times New Roman" w:hAnsi="Times New Roman" w:cs="Times New Roman"/>
          <w:sz w:val="28"/>
          <w:szCs w:val="28"/>
        </w:rPr>
        <w:t>здоровьесберегающего</w:t>
      </w:r>
      <w:proofErr w:type="spellEnd"/>
      <w:r w:rsidRPr="00B16EE1">
        <w:rPr>
          <w:rFonts w:ascii="Times New Roman" w:hAnsi="Times New Roman" w:cs="Times New Roman"/>
          <w:sz w:val="28"/>
          <w:szCs w:val="28"/>
        </w:rPr>
        <w:t xml:space="preserve"> поведения населения. </w:t>
      </w:r>
    </w:p>
    <w:p w:rsidR="00A0624A" w:rsidRPr="00B16EE1" w:rsidRDefault="00A0624A" w:rsidP="00A0624A">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В 2015 </w:t>
      </w:r>
      <w:r>
        <w:rPr>
          <w:rFonts w:ascii="Times New Roman" w:hAnsi="Times New Roman" w:cs="Times New Roman"/>
          <w:sz w:val="28"/>
          <w:szCs w:val="28"/>
        </w:rPr>
        <w:t>-</w:t>
      </w:r>
      <w:r w:rsidRPr="00B16EE1">
        <w:rPr>
          <w:rFonts w:ascii="Times New Roman" w:hAnsi="Times New Roman" w:cs="Times New Roman"/>
          <w:sz w:val="28"/>
          <w:szCs w:val="28"/>
        </w:rPr>
        <w:t xml:space="preserve"> 2019 годах решению данных задач будет способствовать реализация на территории Петропавловск</w:t>
      </w:r>
      <w:r>
        <w:rPr>
          <w:rFonts w:ascii="Times New Roman" w:hAnsi="Times New Roman" w:cs="Times New Roman"/>
          <w:sz w:val="28"/>
          <w:szCs w:val="28"/>
        </w:rPr>
        <w:t>-</w:t>
      </w:r>
      <w:r w:rsidRPr="00B16EE1">
        <w:rPr>
          <w:rFonts w:ascii="Times New Roman" w:hAnsi="Times New Roman" w:cs="Times New Roman"/>
          <w:sz w:val="28"/>
          <w:szCs w:val="28"/>
        </w:rPr>
        <w:t xml:space="preserve">Камчатского городского округа мероприятий государственных программ по стимулированию рождаемости и государственной поддержке семей с детьми, Концепции демографической политики Российской Федерации на период до 2025 года, положений Указа Президента Российской Федерации от 07.05.2012 № 606 «О мерах по реализации </w:t>
      </w:r>
      <w:r w:rsidRPr="00B16EE1">
        <w:rPr>
          <w:rFonts w:ascii="Times New Roman" w:hAnsi="Times New Roman" w:cs="Times New Roman"/>
          <w:sz w:val="28"/>
          <w:szCs w:val="28"/>
        </w:rPr>
        <w:lastRenderedPageBreak/>
        <w:t>демографической политики Российской Федерации».</w:t>
      </w:r>
      <w:proofErr w:type="gramEnd"/>
    </w:p>
    <w:p w:rsidR="00A0624A" w:rsidRPr="00B16EE1" w:rsidRDefault="00A0624A" w:rsidP="00A0624A">
      <w:pPr>
        <w:pStyle w:val="a4"/>
        <w:ind w:firstLine="709"/>
        <w:rPr>
          <w:rFonts w:ascii="Times New Roman" w:hAnsi="Times New Roman" w:cs="Times New Roman"/>
          <w:szCs w:val="28"/>
        </w:rPr>
      </w:pPr>
      <w:proofErr w:type="gramStart"/>
      <w:r w:rsidRPr="00B16EE1">
        <w:rPr>
          <w:rFonts w:ascii="Times New Roman" w:hAnsi="Times New Roman" w:cs="Times New Roman"/>
          <w:szCs w:val="28"/>
        </w:rPr>
        <w:t>Рост рождаемости в ближайшем будущем также будет поддерживаться последовательной реализацией следующих мер, принятых Правительством Камчатского края и администрацией Петропавловск</w:t>
      </w:r>
      <w:r>
        <w:rPr>
          <w:rFonts w:ascii="Times New Roman" w:hAnsi="Times New Roman" w:cs="Times New Roman"/>
          <w:szCs w:val="28"/>
        </w:rPr>
        <w:t>-</w:t>
      </w:r>
      <w:r w:rsidRPr="00B16EE1">
        <w:rPr>
          <w:rFonts w:ascii="Times New Roman" w:hAnsi="Times New Roman" w:cs="Times New Roman"/>
          <w:szCs w:val="28"/>
        </w:rPr>
        <w:t>Камчатского городского округа: предоставление на безвозмездной основе многодетным семьям земельных участков под строительство жилого дома и их обеспечение инженерной инфраструктурой, создание условий для повышения доступности жилья для отдельных категорий граждан (в том числе молодым семьям, работникам бюджетной сферы, многодетным семьям с 3</w:t>
      </w:r>
      <w:proofErr w:type="gramEnd"/>
      <w:r w:rsidRPr="00B16EE1">
        <w:rPr>
          <w:rFonts w:ascii="Times New Roman" w:hAnsi="Times New Roman" w:cs="Times New Roman"/>
          <w:szCs w:val="28"/>
        </w:rPr>
        <w:t xml:space="preserve"> и более детьми в рамках реализации государственных подп</w:t>
      </w:r>
      <w:r w:rsidRPr="00B16EE1">
        <w:rPr>
          <w:rFonts w:ascii="Times New Roman" w:hAnsi="Times New Roman" w:cs="Times New Roman"/>
          <w:szCs w:val="28"/>
          <w:shd w:val="clear" w:color="auto" w:fill="FFFFFF"/>
        </w:rPr>
        <w:t xml:space="preserve">рограмм Камчатского края </w:t>
      </w:r>
      <w:r w:rsidRPr="00B16EE1">
        <w:rPr>
          <w:rFonts w:ascii="Times New Roman" w:hAnsi="Times New Roman" w:cs="Times New Roman"/>
          <w:szCs w:val="28"/>
        </w:rPr>
        <w:t xml:space="preserve">«Развитие системы ипотечного жилищного кредитования в </w:t>
      </w:r>
      <w:r w:rsidRPr="00B16EE1">
        <w:rPr>
          <w:rFonts w:ascii="Times New Roman" w:hAnsi="Times New Roman" w:cs="Times New Roman"/>
          <w:szCs w:val="28"/>
          <w:shd w:val="clear" w:color="auto" w:fill="FFFFFF"/>
        </w:rPr>
        <w:t>Камчатском крае</w:t>
      </w:r>
      <w:r w:rsidRPr="00B16EE1">
        <w:rPr>
          <w:rFonts w:ascii="Times New Roman" w:hAnsi="Times New Roman" w:cs="Times New Roman"/>
          <w:szCs w:val="28"/>
        </w:rPr>
        <w:t xml:space="preserve">» и «Обеспечение доступным и комфортным жильем жителей </w:t>
      </w:r>
      <w:r w:rsidRPr="00B16EE1">
        <w:rPr>
          <w:rFonts w:ascii="Times New Roman" w:hAnsi="Times New Roman" w:cs="Times New Roman"/>
          <w:szCs w:val="28"/>
          <w:shd w:val="clear" w:color="auto" w:fill="FFFFFF"/>
        </w:rPr>
        <w:t>Камчатского края на 2014</w:t>
      </w:r>
      <w:r>
        <w:rPr>
          <w:rFonts w:ascii="Times New Roman" w:hAnsi="Times New Roman" w:cs="Times New Roman"/>
          <w:szCs w:val="28"/>
          <w:shd w:val="clear" w:color="auto" w:fill="FFFFFF"/>
        </w:rPr>
        <w:t>-</w:t>
      </w:r>
      <w:r w:rsidRPr="00B16EE1">
        <w:rPr>
          <w:rFonts w:ascii="Times New Roman" w:hAnsi="Times New Roman" w:cs="Times New Roman"/>
          <w:szCs w:val="28"/>
          <w:shd w:val="clear" w:color="auto" w:fill="FFFFFF"/>
        </w:rPr>
        <w:t>2018 годы</w:t>
      </w:r>
      <w:r w:rsidRPr="00B16EE1">
        <w:rPr>
          <w:rFonts w:ascii="Times New Roman" w:hAnsi="Times New Roman" w:cs="Times New Roman"/>
          <w:szCs w:val="28"/>
        </w:rPr>
        <w:t>»</w:t>
      </w:r>
      <w:r w:rsidRPr="00B16EE1">
        <w:rPr>
          <w:rFonts w:ascii="Times New Roman" w:hAnsi="Times New Roman" w:cs="Times New Roman"/>
          <w:szCs w:val="28"/>
          <w:shd w:val="clear" w:color="auto" w:fill="FFFFFF"/>
        </w:rPr>
        <w:t xml:space="preserve"> и </w:t>
      </w:r>
      <w:r w:rsidRPr="00B16EE1">
        <w:rPr>
          <w:rFonts w:ascii="Times New Roman" w:hAnsi="Times New Roman" w:cs="Times New Roman"/>
          <w:szCs w:val="28"/>
        </w:rPr>
        <w:t xml:space="preserve">муниципальной программы «Обеспечение доступным и комфортным жильем жителей </w:t>
      </w:r>
      <w:proofErr w:type="gramStart"/>
      <w:r w:rsidRPr="00B16EE1">
        <w:rPr>
          <w:rFonts w:ascii="Times New Roman" w:hAnsi="Times New Roman" w:cs="Times New Roman"/>
          <w:szCs w:val="28"/>
        </w:rPr>
        <w:t>Петропавловск</w:t>
      </w:r>
      <w:r>
        <w:rPr>
          <w:rFonts w:ascii="Times New Roman" w:hAnsi="Times New Roman" w:cs="Times New Roman"/>
          <w:szCs w:val="28"/>
        </w:rPr>
        <w:t>-</w:t>
      </w:r>
      <w:r w:rsidRPr="00B16EE1">
        <w:rPr>
          <w:rFonts w:ascii="Times New Roman" w:hAnsi="Times New Roman" w:cs="Times New Roman"/>
          <w:szCs w:val="28"/>
        </w:rPr>
        <w:t>Камчатского</w:t>
      </w:r>
      <w:proofErr w:type="gramEnd"/>
      <w:r w:rsidRPr="00B16EE1">
        <w:rPr>
          <w:rFonts w:ascii="Times New Roman" w:hAnsi="Times New Roman" w:cs="Times New Roman"/>
          <w:szCs w:val="28"/>
        </w:rPr>
        <w:t xml:space="preserve"> городского округа на 2014</w:t>
      </w:r>
      <w:r>
        <w:rPr>
          <w:rFonts w:ascii="Times New Roman" w:hAnsi="Times New Roman" w:cs="Times New Roman"/>
          <w:szCs w:val="28"/>
        </w:rPr>
        <w:t>-</w:t>
      </w:r>
      <w:r w:rsidRPr="00B16EE1">
        <w:rPr>
          <w:rFonts w:ascii="Times New Roman" w:hAnsi="Times New Roman" w:cs="Times New Roman"/>
          <w:szCs w:val="28"/>
        </w:rPr>
        <w:t>2017 годы»).</w:t>
      </w:r>
    </w:p>
    <w:p w:rsidR="00A0624A" w:rsidRPr="00B16EE1" w:rsidRDefault="00A0624A" w:rsidP="00A0624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Достижение цели будет обеспечиваться в рамках направлений и мероприятий по укреплению здоровья и формированию мотивации для ведения здорового образа жизни (подпункт 4.1.4).</w:t>
      </w:r>
    </w:p>
    <w:p w:rsidR="00A0624A" w:rsidRPr="00B16EE1" w:rsidRDefault="00A0624A" w:rsidP="00A0624A">
      <w:pPr>
        <w:widowControl w:val="0"/>
        <w:suppressAutoHyphens/>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Кроме того, для достижения поставленной цели демографической политики в Петропавловск</w:t>
      </w:r>
      <w:r>
        <w:rPr>
          <w:rFonts w:ascii="Times New Roman" w:hAnsi="Times New Roman" w:cs="Times New Roman"/>
          <w:sz w:val="28"/>
          <w:szCs w:val="28"/>
        </w:rPr>
        <w:t>-</w:t>
      </w:r>
      <w:r w:rsidRPr="00B16EE1">
        <w:rPr>
          <w:rFonts w:ascii="Times New Roman" w:hAnsi="Times New Roman" w:cs="Times New Roman"/>
          <w:sz w:val="28"/>
          <w:szCs w:val="28"/>
        </w:rPr>
        <w:t>Камчатском городском округе необходимо решение широкого круга задач социально</w:t>
      </w:r>
      <w:r>
        <w:rPr>
          <w:rFonts w:ascii="Times New Roman" w:hAnsi="Times New Roman" w:cs="Times New Roman"/>
          <w:sz w:val="28"/>
          <w:szCs w:val="28"/>
        </w:rPr>
        <w:t>-</w:t>
      </w:r>
      <w:r w:rsidRPr="00B16EE1">
        <w:rPr>
          <w:rFonts w:ascii="Times New Roman" w:hAnsi="Times New Roman" w:cs="Times New Roman"/>
          <w:sz w:val="28"/>
          <w:szCs w:val="28"/>
        </w:rPr>
        <w:t>экономического развития, в том числе создание условий для повышения благосостояния населения, снижения уровня бедности, совершенствование социальной инфраструктуры города, улучшение ситуации на рынке труда, создание условий для повышения доступности жилья для семей с детьми, в первую очередь для молодых семей, которые решаются органами администрации</w:t>
      </w:r>
      <w:proofErr w:type="gramEnd"/>
      <w:r w:rsidRPr="00B16EE1">
        <w:rPr>
          <w:rFonts w:ascii="Times New Roman" w:hAnsi="Times New Roman" w:cs="Times New Roman"/>
          <w:sz w:val="28"/>
          <w:szCs w:val="28"/>
        </w:rPr>
        <w:t xml:space="preserve"> </w:t>
      </w:r>
      <w:r w:rsidRPr="009A2677">
        <w:rPr>
          <w:rFonts w:ascii="Times New Roman" w:hAnsi="Times New Roman" w:cs="Times New Roman"/>
          <w:sz w:val="28"/>
          <w:szCs w:val="28"/>
        </w:rPr>
        <w:t>в других разделах</w:t>
      </w:r>
      <w:r w:rsidRPr="00B16EE1">
        <w:rPr>
          <w:rFonts w:ascii="Times New Roman" w:hAnsi="Times New Roman" w:cs="Times New Roman"/>
          <w:sz w:val="28"/>
          <w:szCs w:val="28"/>
        </w:rPr>
        <w:t>, но в целом влияют на демографические процессы.</w:t>
      </w:r>
    </w:p>
    <w:p w:rsidR="00AE2922" w:rsidRPr="00B16EE1" w:rsidRDefault="00AE2922" w:rsidP="00B0390C">
      <w:pPr>
        <w:pStyle w:val="3"/>
        <w:spacing w:before="120" w:line="240" w:lineRule="auto"/>
        <w:ind w:firstLine="709"/>
        <w:jc w:val="both"/>
        <w:rPr>
          <w:rFonts w:cs="Times New Roman"/>
        </w:rPr>
      </w:pPr>
      <w:bookmarkStart w:id="70" w:name="_Toc429666309"/>
      <w:r w:rsidRPr="00B16EE1">
        <w:rPr>
          <w:rFonts w:cs="Times New Roman"/>
        </w:rPr>
        <w:t>4.1.2 Образование</w:t>
      </w:r>
      <w:bookmarkEnd w:id="70"/>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Важнейшим экономическим приоритетом на современном этапе является поддержка развития образования, повышение его качества и эффективности, поскольку инвестиции в развитие человеческого капитала признаны наиболее эффективным способом размещения ресурсов. Успешность в реализации задач социально-экономического развития городского округа во многом определяется уровнем образования и культуры жителей, их мировоззренческой ориентацией и духовным развитием.</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Безусловным приоритетом в области социальной политики </w:t>
      </w:r>
      <w:proofErr w:type="gramStart"/>
      <w:r w:rsidRPr="00B16EE1">
        <w:rPr>
          <w:rFonts w:ascii="Times New Roman" w:hAnsi="Times New Roman" w:cs="Times New Roman"/>
          <w:sz w:val="28"/>
          <w:szCs w:val="28"/>
        </w:rPr>
        <w:t>Петропавловс</w:t>
      </w:r>
      <w:r w:rsidR="006106AB" w:rsidRPr="00B16EE1">
        <w:rPr>
          <w:rFonts w:ascii="Times New Roman" w:hAnsi="Times New Roman" w:cs="Times New Roman"/>
          <w:sz w:val="28"/>
          <w:szCs w:val="28"/>
        </w:rPr>
        <w:t>к-Камчатского</w:t>
      </w:r>
      <w:proofErr w:type="gramEnd"/>
      <w:r w:rsidR="006106AB"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является создание условий для реализации гражданами своих прав на кач</w:t>
      </w:r>
      <w:r w:rsidR="006106AB" w:rsidRPr="00B16EE1">
        <w:rPr>
          <w:rFonts w:ascii="Times New Roman" w:hAnsi="Times New Roman" w:cs="Times New Roman"/>
          <w:sz w:val="28"/>
          <w:szCs w:val="28"/>
        </w:rPr>
        <w:t>ественное доступное образование</w:t>
      </w:r>
      <w:r w:rsidR="00182FB8">
        <w:rPr>
          <w:rFonts w:ascii="Times New Roman" w:hAnsi="Times New Roman" w:cs="Times New Roman"/>
          <w:sz w:val="28"/>
          <w:szCs w:val="28"/>
        </w:rPr>
        <w:t>,</w:t>
      </w:r>
      <w:r w:rsidRPr="00B16EE1">
        <w:rPr>
          <w:rFonts w:ascii="Times New Roman" w:hAnsi="Times New Roman" w:cs="Times New Roman"/>
          <w:sz w:val="28"/>
          <w:szCs w:val="28"/>
        </w:rPr>
        <w:t xml:space="preserve"> соответствующее потребностям современного общества, выбор </w:t>
      </w:r>
      <w:r w:rsidRPr="001F7A04">
        <w:rPr>
          <w:rFonts w:ascii="Times New Roman" w:hAnsi="Times New Roman" w:cs="Times New Roman"/>
          <w:sz w:val="28"/>
          <w:szCs w:val="28"/>
        </w:rPr>
        <w:t>образовательно</w:t>
      </w:r>
      <w:r w:rsidR="001F7A04" w:rsidRPr="001F7A04">
        <w:rPr>
          <w:rFonts w:ascii="Times New Roman" w:hAnsi="Times New Roman" w:cs="Times New Roman"/>
          <w:sz w:val="28"/>
          <w:szCs w:val="28"/>
        </w:rPr>
        <w:t>й</w:t>
      </w:r>
      <w:r w:rsidRPr="00EA6543">
        <w:rPr>
          <w:rFonts w:ascii="Times New Roman" w:hAnsi="Times New Roman" w:cs="Times New Roman"/>
          <w:sz w:val="28"/>
          <w:szCs w:val="28"/>
          <w:highlight w:val="yellow"/>
        </w:rPr>
        <w:t xml:space="preserve"> </w:t>
      </w:r>
      <w:r w:rsidR="001F7A04">
        <w:rPr>
          <w:rFonts w:ascii="Times New Roman" w:hAnsi="Times New Roman" w:cs="Times New Roman"/>
          <w:sz w:val="28"/>
          <w:szCs w:val="28"/>
        </w:rPr>
        <w:t>организации</w:t>
      </w:r>
      <w:r w:rsidRPr="00B16EE1">
        <w:rPr>
          <w:rFonts w:ascii="Times New Roman" w:hAnsi="Times New Roman" w:cs="Times New Roman"/>
          <w:sz w:val="28"/>
          <w:szCs w:val="28"/>
        </w:rPr>
        <w:t xml:space="preserve"> и образовательных программ. Именно поэтому образование играет важную роль в сохранении социальной стабильности и социально-экономическом развитии городского округа.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Муниципальная образовательная сеть, с одной стороны, представлена </w:t>
      </w:r>
      <w:r w:rsidR="001F7A04">
        <w:rPr>
          <w:rFonts w:ascii="Times New Roman" w:hAnsi="Times New Roman" w:cs="Times New Roman"/>
          <w:sz w:val="28"/>
          <w:szCs w:val="28"/>
        </w:rPr>
        <w:t>организациями</w:t>
      </w:r>
      <w:r w:rsidRPr="00B16EE1">
        <w:rPr>
          <w:rFonts w:ascii="Times New Roman" w:hAnsi="Times New Roman" w:cs="Times New Roman"/>
          <w:sz w:val="28"/>
          <w:szCs w:val="28"/>
        </w:rPr>
        <w:t xml:space="preserve"> всех типов и видов, с другой - находится в состоянии развития с целью удовлетворения современных потребностей горожан.</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Основными инструментами муниципальной политики в сфере образования в 2011-2013 годах выступили:</w:t>
      </w:r>
      <w:r w:rsidRPr="00B16EE1">
        <w:rPr>
          <w:rFonts w:ascii="Times New Roman" w:hAnsi="Times New Roman" w:cs="Times New Roman"/>
          <w:sz w:val="28"/>
          <w:szCs w:val="28"/>
        </w:rPr>
        <w:t xml:space="preserve"> муниципальные долгосрочные целевые </w:t>
      </w:r>
      <w:r w:rsidRPr="00B16EE1">
        <w:rPr>
          <w:rFonts w:ascii="Times New Roman" w:hAnsi="Times New Roman" w:cs="Times New Roman"/>
          <w:sz w:val="28"/>
          <w:szCs w:val="28"/>
        </w:rPr>
        <w:lastRenderedPageBreak/>
        <w:t>программы «Развитие образования в Петропавловск-Камчатском городском округе на 2010-2014 годы» и «Развитие дошкольного образования в Петропавловск-Камчатском городском округе в 2012-2015 годы», муниципальная поэтапная программа («дорожная карта» по ликвидации очередности в дошкольные учреждения по Петропавловск-</w:t>
      </w:r>
      <w:r w:rsidR="00C949AE">
        <w:rPr>
          <w:rFonts w:ascii="Times New Roman" w:hAnsi="Times New Roman" w:cs="Times New Roman"/>
          <w:sz w:val="28"/>
          <w:szCs w:val="28"/>
        </w:rPr>
        <w:t xml:space="preserve">Камчатскому городскому округу, </w:t>
      </w:r>
      <w:r w:rsidRPr="00B16EE1">
        <w:rPr>
          <w:rFonts w:ascii="Times New Roman" w:hAnsi="Times New Roman" w:cs="Times New Roman"/>
          <w:sz w:val="28"/>
          <w:szCs w:val="28"/>
        </w:rPr>
        <w:t>долгосрочные краевые целевые программы «Развитие образования в Камчатском крае на</w:t>
      </w:r>
      <w:proofErr w:type="gramEnd"/>
      <w:r w:rsidRPr="00B16EE1">
        <w:rPr>
          <w:rFonts w:ascii="Times New Roman" w:hAnsi="Times New Roman" w:cs="Times New Roman"/>
          <w:sz w:val="28"/>
          <w:szCs w:val="28"/>
        </w:rPr>
        <w:t xml:space="preserve"> 2013-2015 годы» и «Комплексная безопасность краевых государственных и муниципальных учреждений социальной сферы в Камчатском крае на 2012-2015 годы», региональная поэтапная программа («дорожная карта») по ликвидации очередности в дошкольные образовательные учреждения в Камчатском крае.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Муниципальная система образования </w:t>
      </w:r>
      <w:proofErr w:type="gramStart"/>
      <w:r w:rsidRPr="00B16EE1">
        <w:rPr>
          <w:rFonts w:ascii="Times New Roman" w:hAnsi="Times New Roman" w:cs="Times New Roman"/>
          <w:sz w:val="28"/>
          <w:szCs w:val="28"/>
        </w:rPr>
        <w:t>Петропавловс</w:t>
      </w:r>
      <w:r w:rsidR="001F7A04">
        <w:rPr>
          <w:rFonts w:ascii="Times New Roman" w:hAnsi="Times New Roman" w:cs="Times New Roman"/>
          <w:sz w:val="28"/>
          <w:szCs w:val="28"/>
        </w:rPr>
        <w:t>к-Камчатского</w:t>
      </w:r>
      <w:proofErr w:type="gramEnd"/>
      <w:r w:rsidR="001F7A04">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включает 41 </w:t>
      </w:r>
      <w:r w:rsidR="00C949AE">
        <w:rPr>
          <w:rFonts w:ascii="Times New Roman" w:hAnsi="Times New Roman" w:cs="Times New Roman"/>
          <w:sz w:val="28"/>
          <w:szCs w:val="28"/>
        </w:rPr>
        <w:t>организацию</w:t>
      </w:r>
      <w:r w:rsidRPr="00B16EE1">
        <w:rPr>
          <w:rFonts w:ascii="Times New Roman" w:hAnsi="Times New Roman" w:cs="Times New Roman"/>
          <w:sz w:val="28"/>
          <w:szCs w:val="28"/>
        </w:rPr>
        <w:t xml:space="preserve"> общего образования</w:t>
      </w:r>
      <w:r w:rsidR="00306942"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6106AB" w:rsidRPr="00B16EE1">
        <w:rPr>
          <w:rFonts w:ascii="Times New Roman" w:hAnsi="Times New Roman" w:cs="Times New Roman"/>
          <w:sz w:val="28"/>
          <w:szCs w:val="28"/>
        </w:rPr>
        <w:t xml:space="preserve">                                        </w:t>
      </w:r>
      <w:r w:rsidRPr="00C949AE">
        <w:rPr>
          <w:rFonts w:ascii="Times New Roman" w:hAnsi="Times New Roman" w:cs="Times New Roman"/>
          <w:sz w:val="28"/>
          <w:szCs w:val="28"/>
        </w:rPr>
        <w:t xml:space="preserve">46 </w:t>
      </w:r>
      <w:r w:rsidR="00C949AE" w:rsidRPr="00C949AE">
        <w:rPr>
          <w:rFonts w:ascii="Times New Roman" w:hAnsi="Times New Roman" w:cs="Times New Roman"/>
          <w:sz w:val="28"/>
          <w:szCs w:val="28"/>
        </w:rPr>
        <w:t>организаций</w:t>
      </w:r>
      <w:r w:rsidRPr="00C949AE">
        <w:rPr>
          <w:rFonts w:ascii="Times New Roman" w:hAnsi="Times New Roman" w:cs="Times New Roman"/>
          <w:sz w:val="28"/>
          <w:szCs w:val="28"/>
        </w:rPr>
        <w:t xml:space="preserve"> дошкольн</w:t>
      </w:r>
      <w:r w:rsidR="00C949AE" w:rsidRPr="00C949AE">
        <w:rPr>
          <w:rFonts w:ascii="Times New Roman" w:hAnsi="Times New Roman" w:cs="Times New Roman"/>
          <w:sz w:val="28"/>
          <w:szCs w:val="28"/>
        </w:rPr>
        <w:t>ого образования</w:t>
      </w:r>
      <w:r w:rsidRPr="00C949AE">
        <w:rPr>
          <w:rFonts w:ascii="Times New Roman" w:hAnsi="Times New Roman" w:cs="Times New Roman"/>
          <w:sz w:val="28"/>
          <w:szCs w:val="28"/>
        </w:rPr>
        <w:t xml:space="preserve"> </w:t>
      </w:r>
      <w:r w:rsidR="00C949AE" w:rsidRPr="00C949AE">
        <w:rPr>
          <w:rFonts w:ascii="Times New Roman" w:hAnsi="Times New Roman" w:cs="Times New Roman"/>
          <w:sz w:val="28"/>
          <w:szCs w:val="28"/>
        </w:rPr>
        <w:t>и</w:t>
      </w:r>
      <w:r w:rsidR="006106AB" w:rsidRPr="00C949AE">
        <w:rPr>
          <w:rFonts w:ascii="Times New Roman" w:hAnsi="Times New Roman" w:cs="Times New Roman"/>
          <w:sz w:val="28"/>
          <w:szCs w:val="28"/>
        </w:rPr>
        <w:t xml:space="preserve"> </w:t>
      </w:r>
      <w:r w:rsidRPr="00C949AE">
        <w:rPr>
          <w:rFonts w:ascii="Times New Roman" w:hAnsi="Times New Roman" w:cs="Times New Roman"/>
          <w:sz w:val="28"/>
          <w:szCs w:val="28"/>
        </w:rPr>
        <w:t xml:space="preserve">9 </w:t>
      </w:r>
      <w:r w:rsidR="00C949AE" w:rsidRPr="00C949AE">
        <w:rPr>
          <w:rFonts w:ascii="Times New Roman" w:hAnsi="Times New Roman" w:cs="Times New Roman"/>
          <w:sz w:val="28"/>
          <w:szCs w:val="28"/>
        </w:rPr>
        <w:t>организаций</w:t>
      </w:r>
      <w:r w:rsidRPr="00C949AE">
        <w:rPr>
          <w:rFonts w:ascii="Times New Roman" w:hAnsi="Times New Roman" w:cs="Times New Roman"/>
          <w:sz w:val="28"/>
          <w:szCs w:val="28"/>
        </w:rPr>
        <w:t xml:space="preserve"> дополнительного образования детей.</w:t>
      </w:r>
      <w:r w:rsidRPr="00B16EE1">
        <w:rPr>
          <w:rFonts w:ascii="Times New Roman" w:hAnsi="Times New Roman" w:cs="Times New Roman"/>
          <w:sz w:val="28"/>
          <w:szCs w:val="28"/>
        </w:rPr>
        <w:t xml:space="preserve"> </w:t>
      </w:r>
      <w:proofErr w:type="gramStart"/>
      <w:r w:rsidRPr="009D15F1">
        <w:rPr>
          <w:rFonts w:ascii="Times New Roman" w:hAnsi="Times New Roman" w:cs="Times New Roman"/>
          <w:sz w:val="28"/>
          <w:szCs w:val="28"/>
        </w:rPr>
        <w:t>Кроме того, на территории городского округа функционируют 4 краевы</w:t>
      </w:r>
      <w:r w:rsidR="006106AB" w:rsidRPr="009D15F1">
        <w:rPr>
          <w:rFonts w:ascii="Times New Roman" w:hAnsi="Times New Roman" w:cs="Times New Roman"/>
          <w:sz w:val="28"/>
          <w:szCs w:val="28"/>
        </w:rPr>
        <w:t>х</w:t>
      </w:r>
      <w:r w:rsidRPr="009D15F1">
        <w:rPr>
          <w:rFonts w:ascii="Times New Roman" w:hAnsi="Times New Roman" w:cs="Times New Roman"/>
          <w:sz w:val="28"/>
          <w:szCs w:val="28"/>
        </w:rPr>
        <w:t xml:space="preserve"> </w:t>
      </w:r>
      <w:r w:rsidR="009D15F1">
        <w:rPr>
          <w:rFonts w:ascii="Times New Roman" w:hAnsi="Times New Roman" w:cs="Times New Roman"/>
          <w:sz w:val="28"/>
          <w:szCs w:val="28"/>
        </w:rPr>
        <w:t>организации</w:t>
      </w:r>
      <w:r w:rsidRPr="009D15F1">
        <w:rPr>
          <w:rFonts w:ascii="Times New Roman" w:hAnsi="Times New Roman" w:cs="Times New Roman"/>
          <w:sz w:val="28"/>
          <w:szCs w:val="28"/>
        </w:rPr>
        <w:t xml:space="preserve"> дополнительного образования детей, 1 Центр образования «Эврика», 4 краевых общеобразовательных </w:t>
      </w:r>
      <w:r w:rsidR="009D15F1">
        <w:rPr>
          <w:rFonts w:ascii="Times New Roman" w:hAnsi="Times New Roman" w:cs="Times New Roman"/>
          <w:sz w:val="28"/>
          <w:szCs w:val="28"/>
        </w:rPr>
        <w:t>учреждения</w:t>
      </w:r>
      <w:r w:rsidRPr="009D15F1">
        <w:rPr>
          <w:rFonts w:ascii="Times New Roman" w:hAnsi="Times New Roman" w:cs="Times New Roman"/>
          <w:sz w:val="28"/>
          <w:szCs w:val="28"/>
        </w:rPr>
        <w:t xml:space="preserve"> для детей сирот и для обучающихся с ограниченными возможностями здоровья, а также 4 начальных профессиональных, 7 средних профессиональных и 8 высших профессиональных учебных заведений различных форм собственности, что предоставляет возможность получения непрерывного образования в Петропавловск-Камчатском городском округе в рамках</w:t>
      </w:r>
      <w:proofErr w:type="gramEnd"/>
      <w:r w:rsidRPr="009D15F1">
        <w:rPr>
          <w:rFonts w:ascii="Times New Roman" w:hAnsi="Times New Roman" w:cs="Times New Roman"/>
          <w:sz w:val="28"/>
          <w:szCs w:val="28"/>
        </w:rPr>
        <w:t xml:space="preserve"> сложившейся сети образовательных </w:t>
      </w:r>
      <w:r w:rsidR="009D15F1" w:rsidRPr="009D15F1">
        <w:rPr>
          <w:rFonts w:ascii="Times New Roman" w:hAnsi="Times New Roman" w:cs="Times New Roman"/>
          <w:sz w:val="28"/>
          <w:szCs w:val="28"/>
        </w:rPr>
        <w:t>организаций</w:t>
      </w:r>
      <w:r w:rsidRPr="009D15F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w:t>
      </w:r>
    </w:p>
    <w:p w:rsidR="0030694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Оценка ситуации</w:t>
      </w:r>
      <w:r w:rsidRPr="00B16EE1">
        <w:rPr>
          <w:rFonts w:ascii="Times New Roman" w:hAnsi="Times New Roman" w:cs="Times New Roman"/>
          <w:sz w:val="28"/>
          <w:szCs w:val="28"/>
        </w:rPr>
        <w:t xml:space="preserve"> </w:t>
      </w:r>
    </w:p>
    <w:p w:rsidR="00AE2922" w:rsidRPr="00B16EE1" w:rsidRDefault="00306942" w:rsidP="00AE2922">
      <w:pPr>
        <w:spacing w:after="0" w:line="240" w:lineRule="auto"/>
        <w:ind w:firstLine="709"/>
        <w:jc w:val="both"/>
        <w:rPr>
          <w:rFonts w:ascii="Times New Roman" w:hAnsi="Times New Roman" w:cs="Times New Roman"/>
          <w:sz w:val="28"/>
          <w:szCs w:val="28"/>
        </w:rPr>
      </w:pPr>
      <w:proofErr w:type="gramStart"/>
      <w:r w:rsidRPr="001D6909">
        <w:rPr>
          <w:rFonts w:ascii="Times New Roman" w:hAnsi="Times New Roman" w:cs="Times New Roman"/>
          <w:sz w:val="28"/>
          <w:szCs w:val="28"/>
        </w:rPr>
        <w:t>П</w:t>
      </w:r>
      <w:r w:rsidR="00AE2922" w:rsidRPr="001D6909">
        <w:rPr>
          <w:rFonts w:ascii="Times New Roman" w:hAnsi="Times New Roman" w:cs="Times New Roman"/>
          <w:sz w:val="28"/>
          <w:szCs w:val="28"/>
        </w:rPr>
        <w:t xml:space="preserve">о состоянию на 01.01.2014 муниципальная сеть дошкольного образования городского округа, реализующих основную общеобразовательную программу дошкольного образования, включала 46 дошкольных образовательных </w:t>
      </w:r>
      <w:r w:rsidR="001D6909" w:rsidRPr="001D6909">
        <w:rPr>
          <w:rFonts w:ascii="Times New Roman" w:hAnsi="Times New Roman" w:cs="Times New Roman"/>
          <w:sz w:val="28"/>
          <w:szCs w:val="28"/>
        </w:rPr>
        <w:t>организаций</w:t>
      </w:r>
      <w:r w:rsidR="00AE2922" w:rsidRPr="001D6909">
        <w:rPr>
          <w:rFonts w:ascii="Times New Roman" w:hAnsi="Times New Roman" w:cs="Times New Roman"/>
          <w:sz w:val="28"/>
          <w:szCs w:val="28"/>
        </w:rPr>
        <w:t xml:space="preserve"> и </w:t>
      </w:r>
      <w:r w:rsidR="003A39B9" w:rsidRPr="001D6909">
        <w:rPr>
          <w:rFonts w:ascii="Times New Roman" w:hAnsi="Times New Roman" w:cs="Times New Roman"/>
          <w:sz w:val="28"/>
          <w:szCs w:val="28"/>
        </w:rPr>
        <w:t>5</w:t>
      </w:r>
      <w:r w:rsidR="00AE2922" w:rsidRPr="001D6909">
        <w:rPr>
          <w:rFonts w:ascii="Times New Roman" w:hAnsi="Times New Roman" w:cs="Times New Roman"/>
          <w:sz w:val="28"/>
          <w:szCs w:val="28"/>
        </w:rPr>
        <w:t xml:space="preserve"> общеобразовательных </w:t>
      </w:r>
      <w:r w:rsidR="001D6909" w:rsidRPr="001D6909">
        <w:rPr>
          <w:rFonts w:ascii="Times New Roman" w:hAnsi="Times New Roman" w:cs="Times New Roman"/>
          <w:sz w:val="28"/>
          <w:szCs w:val="28"/>
        </w:rPr>
        <w:t>организаций</w:t>
      </w:r>
      <w:r w:rsidR="00AE2922" w:rsidRPr="001D6909">
        <w:rPr>
          <w:rFonts w:ascii="Times New Roman" w:hAnsi="Times New Roman" w:cs="Times New Roman"/>
          <w:sz w:val="28"/>
          <w:szCs w:val="28"/>
        </w:rPr>
        <w:t>, на базе которых функционируют группы для детей дошкольного возраста (</w:t>
      </w:r>
      <w:r w:rsidR="003A39B9" w:rsidRPr="001D6909">
        <w:rPr>
          <w:rFonts w:ascii="Times New Roman" w:hAnsi="Times New Roman" w:cs="Times New Roman"/>
          <w:sz w:val="28"/>
          <w:szCs w:val="28"/>
        </w:rPr>
        <w:t xml:space="preserve">МАОУ СОШ № 31, </w:t>
      </w:r>
      <w:r w:rsidR="00AE2922" w:rsidRPr="001D6909">
        <w:rPr>
          <w:rFonts w:ascii="Times New Roman" w:hAnsi="Times New Roman" w:cs="Times New Roman"/>
          <w:sz w:val="28"/>
          <w:szCs w:val="28"/>
        </w:rPr>
        <w:t>МАОУ СОШ № 33, МАОУ «Начальная школа-детский сад № 52, МБОУ СОШ № 9, МБОУ ООШ № 32).</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Положительной характеристикой дошкольной сети Петропавловск-Камчатского городского округа является ее многофункциональная направленность, </w:t>
      </w:r>
      <w:r w:rsidRPr="001D6909">
        <w:rPr>
          <w:rFonts w:ascii="Times New Roman" w:hAnsi="Times New Roman" w:cs="Times New Roman"/>
          <w:sz w:val="28"/>
          <w:szCs w:val="28"/>
        </w:rPr>
        <w:t xml:space="preserve">наличие </w:t>
      </w:r>
      <w:r w:rsidR="001D6909" w:rsidRPr="001D6909">
        <w:rPr>
          <w:rFonts w:ascii="Times New Roman" w:hAnsi="Times New Roman" w:cs="Times New Roman"/>
          <w:sz w:val="28"/>
          <w:szCs w:val="28"/>
        </w:rPr>
        <w:t xml:space="preserve">организаций </w:t>
      </w:r>
      <w:r w:rsidRPr="001D6909">
        <w:rPr>
          <w:rFonts w:ascii="Times New Roman" w:hAnsi="Times New Roman" w:cs="Times New Roman"/>
          <w:sz w:val="28"/>
          <w:szCs w:val="28"/>
        </w:rPr>
        <w:t>различного типа</w:t>
      </w:r>
      <w:r w:rsidRPr="00B16EE1">
        <w:rPr>
          <w:rFonts w:ascii="Times New Roman" w:hAnsi="Times New Roman" w:cs="Times New Roman"/>
          <w:sz w:val="28"/>
          <w:szCs w:val="28"/>
        </w:rPr>
        <w:t>, вида (общеразвивающего вида, комбинированного типа, оздоровления и пр</w:t>
      </w:r>
      <w:r w:rsidR="001D6909">
        <w:rPr>
          <w:rFonts w:ascii="Times New Roman" w:hAnsi="Times New Roman" w:cs="Times New Roman"/>
          <w:sz w:val="28"/>
          <w:szCs w:val="28"/>
        </w:rPr>
        <w:t xml:space="preserve">исмотра, компенсирующего вида, </w:t>
      </w:r>
      <w:r w:rsidRPr="00B16EE1">
        <w:rPr>
          <w:rFonts w:ascii="Times New Roman" w:hAnsi="Times New Roman" w:cs="Times New Roman"/>
          <w:sz w:val="28"/>
          <w:szCs w:val="28"/>
        </w:rPr>
        <w:t>Центры развития), что делает возможным предоставление дошкольных образовательных услуг с учетом разносторонних запросов родителей, а также индивидуальных особенностей детей, уровня их развития и образовательных перспектив, состояния здоровья.</w:t>
      </w:r>
      <w:proofErr w:type="gramEnd"/>
      <w:r w:rsidRPr="00B16EE1">
        <w:rPr>
          <w:rFonts w:ascii="Times New Roman" w:hAnsi="Times New Roman" w:cs="Times New Roman"/>
          <w:sz w:val="28"/>
          <w:szCs w:val="28"/>
        </w:rPr>
        <w:t xml:space="preserve"> Более 650 детей дошкольного возраста охвачено услугами специальных коррекционных программ. Около 1000 детей посещают логопедические пункты, функционирующие в 35 МДОУ.</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числе положительных тенденций следует отметить, что внедряются инновационные направления развития, активно ведется экспериментальная работа - открыты экспериментальные площадки на базе </w:t>
      </w:r>
      <w:r w:rsidRPr="001D6909">
        <w:rPr>
          <w:rFonts w:ascii="Times New Roman" w:hAnsi="Times New Roman" w:cs="Times New Roman"/>
          <w:sz w:val="28"/>
          <w:szCs w:val="28"/>
        </w:rPr>
        <w:t xml:space="preserve">7 </w:t>
      </w:r>
      <w:r w:rsidR="001D6909" w:rsidRPr="001D6909">
        <w:rPr>
          <w:rFonts w:ascii="Times New Roman" w:hAnsi="Times New Roman" w:cs="Times New Roman"/>
          <w:sz w:val="28"/>
          <w:szCs w:val="28"/>
        </w:rPr>
        <w:t xml:space="preserve">организаций </w:t>
      </w:r>
      <w:r w:rsidRPr="001D6909">
        <w:rPr>
          <w:rFonts w:ascii="Times New Roman" w:hAnsi="Times New Roman" w:cs="Times New Roman"/>
          <w:sz w:val="28"/>
          <w:szCs w:val="28"/>
        </w:rPr>
        <w:t>дошкольн</w:t>
      </w:r>
      <w:r w:rsidR="001D6909" w:rsidRPr="001D6909">
        <w:rPr>
          <w:rFonts w:ascii="Times New Roman" w:hAnsi="Times New Roman" w:cs="Times New Roman"/>
          <w:sz w:val="28"/>
          <w:szCs w:val="28"/>
        </w:rPr>
        <w:t>ого</w:t>
      </w:r>
      <w:r w:rsidRPr="001D6909">
        <w:rPr>
          <w:rFonts w:ascii="Times New Roman" w:hAnsi="Times New Roman" w:cs="Times New Roman"/>
          <w:sz w:val="28"/>
          <w:szCs w:val="28"/>
        </w:rPr>
        <w:t xml:space="preserve"> </w:t>
      </w:r>
      <w:r w:rsidR="001D6909" w:rsidRPr="001D6909">
        <w:rPr>
          <w:rFonts w:ascii="Times New Roman" w:hAnsi="Times New Roman" w:cs="Times New Roman"/>
          <w:sz w:val="28"/>
          <w:szCs w:val="28"/>
        </w:rPr>
        <w:t>образования</w:t>
      </w:r>
      <w:r w:rsidRPr="001D6909">
        <w:rPr>
          <w:rFonts w:ascii="Times New Roman" w:hAnsi="Times New Roman" w:cs="Times New Roman"/>
          <w:sz w:val="28"/>
          <w:szCs w:val="28"/>
        </w:rPr>
        <w:t xml:space="preserve">, опыт деятельности которых в дальнейшем внедряется в других муниципальных </w:t>
      </w:r>
      <w:r w:rsidR="001D6909" w:rsidRPr="001D6909">
        <w:rPr>
          <w:rFonts w:ascii="Times New Roman" w:hAnsi="Times New Roman" w:cs="Times New Roman"/>
          <w:sz w:val="28"/>
          <w:szCs w:val="28"/>
        </w:rPr>
        <w:t>организациях</w:t>
      </w:r>
      <w:r w:rsidRPr="001D6909">
        <w:rPr>
          <w:rFonts w:ascii="Times New Roman" w:hAnsi="Times New Roman" w:cs="Times New Roman"/>
          <w:sz w:val="28"/>
          <w:szCs w:val="28"/>
        </w:rPr>
        <w:t xml:space="preserve"> дошкольного образования.</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D6909">
        <w:rPr>
          <w:rFonts w:ascii="Times New Roman" w:hAnsi="Times New Roman" w:cs="Times New Roman"/>
          <w:sz w:val="28"/>
          <w:szCs w:val="28"/>
        </w:rPr>
        <w:lastRenderedPageBreak/>
        <w:t xml:space="preserve">Общая численность воспитанников муниципальных </w:t>
      </w:r>
      <w:r w:rsidR="001D6909" w:rsidRPr="001D6909">
        <w:rPr>
          <w:rFonts w:ascii="Times New Roman" w:hAnsi="Times New Roman" w:cs="Times New Roman"/>
          <w:sz w:val="28"/>
          <w:szCs w:val="28"/>
        </w:rPr>
        <w:t>организаций дошкольного образования</w:t>
      </w:r>
      <w:r w:rsidRPr="001D6909">
        <w:rPr>
          <w:rFonts w:ascii="Times New Roman" w:hAnsi="Times New Roman" w:cs="Times New Roman"/>
          <w:sz w:val="28"/>
          <w:szCs w:val="28"/>
        </w:rPr>
        <w:t>,</w:t>
      </w:r>
      <w:r w:rsidRPr="00B16EE1">
        <w:rPr>
          <w:rFonts w:ascii="Times New Roman" w:hAnsi="Times New Roman" w:cs="Times New Roman"/>
          <w:sz w:val="28"/>
          <w:szCs w:val="28"/>
        </w:rPr>
        <w:t xml:space="preserve"> оказывающих услуги в </w:t>
      </w:r>
      <w:proofErr w:type="gramStart"/>
      <w:r w:rsidRPr="00B16EE1">
        <w:rPr>
          <w:rFonts w:ascii="Times New Roman" w:hAnsi="Times New Roman" w:cs="Times New Roman"/>
          <w:sz w:val="28"/>
          <w:szCs w:val="28"/>
        </w:rPr>
        <w:t>режиме полного дня</w:t>
      </w:r>
      <w:proofErr w:type="gramEnd"/>
      <w:r w:rsidRPr="00B16EE1">
        <w:rPr>
          <w:rFonts w:ascii="Times New Roman" w:hAnsi="Times New Roman" w:cs="Times New Roman"/>
          <w:sz w:val="28"/>
          <w:szCs w:val="28"/>
        </w:rPr>
        <w:t xml:space="preserve"> пребывания в 2013 году составила 9 285 детей, в них работало 1 178 педагогических работников.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Одной из ключевых проблем в сфере дошкольного образования по-прежнему остается сложность устройства детей в ДОУ, обусловленная сохраняющимся дефицитом мест в них. На фоне сложившегося в последние годы устойчивого роста рождаемости в 14 </w:t>
      </w:r>
      <w:r w:rsidR="001D6909" w:rsidRPr="001D6909">
        <w:rPr>
          <w:rFonts w:ascii="Times New Roman" w:hAnsi="Times New Roman" w:cs="Times New Roman"/>
          <w:sz w:val="28"/>
          <w:szCs w:val="28"/>
        </w:rPr>
        <w:t>организациях дошкольного образования</w:t>
      </w:r>
      <w:r w:rsidRPr="00B16EE1">
        <w:rPr>
          <w:rFonts w:ascii="Times New Roman" w:hAnsi="Times New Roman" w:cs="Times New Roman"/>
          <w:sz w:val="28"/>
          <w:szCs w:val="28"/>
        </w:rPr>
        <w:t xml:space="preserve"> численность превышает число мест (в детских садах компенсирующего типа и центрах развития ребенка). </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Проблема общедоступности дошкольного образования решалась за счет использования внутренних резервов системы образования и строительства новых детских садов: в течение 2011-2013 годов введено в строй 1 дошкольн</w:t>
      </w:r>
      <w:r w:rsidR="001D6909">
        <w:rPr>
          <w:rFonts w:ascii="Times New Roman" w:hAnsi="Times New Roman" w:cs="Times New Roman"/>
          <w:sz w:val="28"/>
          <w:szCs w:val="28"/>
        </w:rPr>
        <w:t>ая</w:t>
      </w:r>
      <w:r w:rsidRPr="00B16EE1">
        <w:rPr>
          <w:rFonts w:ascii="Times New Roman" w:hAnsi="Times New Roman" w:cs="Times New Roman"/>
          <w:sz w:val="28"/>
          <w:szCs w:val="28"/>
        </w:rPr>
        <w:t xml:space="preserve"> </w:t>
      </w:r>
      <w:r w:rsidRPr="001D6909">
        <w:rPr>
          <w:rFonts w:ascii="Times New Roman" w:hAnsi="Times New Roman" w:cs="Times New Roman"/>
          <w:sz w:val="28"/>
          <w:szCs w:val="28"/>
        </w:rPr>
        <w:t>образовательн</w:t>
      </w:r>
      <w:r w:rsidR="001D6909" w:rsidRPr="001D6909">
        <w:rPr>
          <w:rFonts w:ascii="Times New Roman" w:hAnsi="Times New Roman" w:cs="Times New Roman"/>
          <w:sz w:val="28"/>
          <w:szCs w:val="28"/>
        </w:rPr>
        <w:t>ая</w:t>
      </w:r>
      <w:r w:rsidRPr="001D6909">
        <w:rPr>
          <w:rFonts w:ascii="Times New Roman" w:hAnsi="Times New Roman" w:cs="Times New Roman"/>
          <w:sz w:val="28"/>
          <w:szCs w:val="28"/>
        </w:rPr>
        <w:t xml:space="preserve"> </w:t>
      </w:r>
      <w:r w:rsidR="001D6909" w:rsidRPr="001D6909">
        <w:rPr>
          <w:rFonts w:ascii="Times New Roman" w:hAnsi="Times New Roman" w:cs="Times New Roman"/>
          <w:sz w:val="28"/>
          <w:szCs w:val="28"/>
        </w:rPr>
        <w:t>организация</w:t>
      </w:r>
      <w:r w:rsidRPr="001D6909">
        <w:rPr>
          <w:rFonts w:ascii="Times New Roman" w:hAnsi="Times New Roman" w:cs="Times New Roman"/>
          <w:sz w:val="28"/>
          <w:szCs w:val="28"/>
        </w:rPr>
        <w:t xml:space="preserve"> (200 мест); создано 279 мест в действующих </w:t>
      </w:r>
      <w:r w:rsidR="001D6909" w:rsidRPr="001D6909">
        <w:rPr>
          <w:rFonts w:ascii="Times New Roman" w:hAnsi="Times New Roman" w:cs="Times New Roman"/>
          <w:sz w:val="28"/>
          <w:szCs w:val="28"/>
        </w:rPr>
        <w:t xml:space="preserve">организациях дошкольного образования </w:t>
      </w:r>
      <w:r w:rsidRPr="001D6909">
        <w:rPr>
          <w:rFonts w:ascii="Times New Roman" w:hAnsi="Times New Roman" w:cs="Times New Roman"/>
          <w:sz w:val="28"/>
          <w:szCs w:val="28"/>
        </w:rPr>
        <w:t xml:space="preserve">и 197 дошкольных мест на базе </w:t>
      </w:r>
      <w:r w:rsidR="006106AB" w:rsidRPr="001D6909">
        <w:rPr>
          <w:rFonts w:ascii="Times New Roman" w:hAnsi="Times New Roman" w:cs="Times New Roman"/>
          <w:sz w:val="28"/>
          <w:szCs w:val="28"/>
        </w:rPr>
        <w:t xml:space="preserve">                     </w:t>
      </w:r>
      <w:r w:rsidRPr="001D6909">
        <w:rPr>
          <w:rFonts w:ascii="Times New Roman" w:hAnsi="Times New Roman" w:cs="Times New Roman"/>
          <w:sz w:val="28"/>
          <w:szCs w:val="28"/>
        </w:rPr>
        <w:t xml:space="preserve"> 5 общеобразовательных </w:t>
      </w:r>
      <w:r w:rsidR="001D6909" w:rsidRPr="001D6909">
        <w:rPr>
          <w:rFonts w:ascii="Times New Roman" w:hAnsi="Times New Roman" w:cs="Times New Roman"/>
          <w:sz w:val="28"/>
          <w:szCs w:val="28"/>
        </w:rPr>
        <w:t>организаций</w:t>
      </w:r>
      <w:r w:rsidRPr="001D6909">
        <w:rPr>
          <w:rFonts w:ascii="Times New Roman" w:hAnsi="Times New Roman" w:cs="Times New Roman"/>
          <w:sz w:val="28"/>
          <w:szCs w:val="28"/>
        </w:rPr>
        <w:t xml:space="preserve">; организованы две семейные группы </w:t>
      </w:r>
      <w:r w:rsidR="004F1133">
        <w:rPr>
          <w:rFonts w:ascii="Times New Roman" w:hAnsi="Times New Roman" w:cs="Times New Roman"/>
          <w:sz w:val="28"/>
          <w:szCs w:val="28"/>
        </w:rPr>
        <w:br/>
      </w:r>
      <w:r w:rsidRPr="001D6909">
        <w:rPr>
          <w:rFonts w:ascii="Times New Roman" w:hAnsi="Times New Roman" w:cs="Times New Roman"/>
          <w:sz w:val="28"/>
          <w:szCs w:val="28"/>
        </w:rPr>
        <w:t>(7 мест).</w:t>
      </w:r>
      <w:proofErr w:type="gramEnd"/>
      <w:r w:rsidRPr="00B16EE1">
        <w:rPr>
          <w:rFonts w:ascii="Times New Roman" w:hAnsi="Times New Roman" w:cs="Times New Roman"/>
          <w:sz w:val="28"/>
          <w:szCs w:val="28"/>
        </w:rPr>
        <w:t xml:space="preserve"> Кроме того, осуществляется поддержка индивидуальных предпринимателей, оказывающих услуги по присмотру и уходу за детьми дошкольного возраста, функционировало 6 групп присмотра и ухода с общей численностью воспитанников </w:t>
      </w:r>
      <w:r w:rsidR="004F1133">
        <w:rPr>
          <w:rFonts w:ascii="Times New Roman" w:hAnsi="Times New Roman" w:cs="Times New Roman"/>
          <w:sz w:val="28"/>
          <w:szCs w:val="28"/>
        </w:rPr>
        <w:t>-</w:t>
      </w:r>
      <w:r w:rsidRPr="00B16EE1">
        <w:rPr>
          <w:rFonts w:ascii="Times New Roman" w:hAnsi="Times New Roman" w:cs="Times New Roman"/>
          <w:sz w:val="28"/>
          <w:szCs w:val="28"/>
        </w:rPr>
        <w:t xml:space="preserve"> 105 человек. </w:t>
      </w:r>
      <w:r w:rsidRPr="001D6909">
        <w:rPr>
          <w:rFonts w:ascii="Times New Roman" w:hAnsi="Times New Roman" w:cs="Times New Roman"/>
          <w:sz w:val="28"/>
          <w:szCs w:val="28"/>
        </w:rPr>
        <w:t xml:space="preserve">В общеобразовательных </w:t>
      </w:r>
      <w:r w:rsidR="001D6909" w:rsidRPr="001D6909">
        <w:rPr>
          <w:rFonts w:ascii="Times New Roman" w:hAnsi="Times New Roman" w:cs="Times New Roman"/>
          <w:sz w:val="28"/>
          <w:szCs w:val="28"/>
        </w:rPr>
        <w:t>организациях</w:t>
      </w:r>
      <w:r w:rsidRPr="001D6909">
        <w:rPr>
          <w:rFonts w:ascii="Times New Roman" w:hAnsi="Times New Roman" w:cs="Times New Roman"/>
          <w:sz w:val="28"/>
          <w:szCs w:val="28"/>
        </w:rPr>
        <w:t xml:space="preserve">, </w:t>
      </w:r>
      <w:r w:rsidR="001D6909" w:rsidRPr="001D6909">
        <w:rPr>
          <w:rFonts w:ascii="Times New Roman" w:hAnsi="Times New Roman" w:cs="Times New Roman"/>
          <w:sz w:val="28"/>
          <w:szCs w:val="28"/>
        </w:rPr>
        <w:t>организациях</w:t>
      </w:r>
      <w:r w:rsidRPr="001D6909">
        <w:rPr>
          <w:rFonts w:ascii="Times New Roman" w:hAnsi="Times New Roman" w:cs="Times New Roman"/>
          <w:sz w:val="28"/>
          <w:szCs w:val="28"/>
        </w:rPr>
        <w:t xml:space="preserve"> дополнительного образования</w:t>
      </w:r>
      <w:r w:rsidRPr="00B16EE1">
        <w:rPr>
          <w:rFonts w:ascii="Times New Roman" w:hAnsi="Times New Roman" w:cs="Times New Roman"/>
          <w:sz w:val="28"/>
          <w:szCs w:val="28"/>
        </w:rPr>
        <w:t xml:space="preserve"> и детских садах организована работа групп кратковременного пребывания: группы адаптации (для детей раннего возраста), группы развития, группы «Будущий первоклассник», а также группы семейного воспитания детей. Для оказания методической, диагностической и консультативной помощи семьям, воспитывающим детей дошкольного возраста, были открыты </w:t>
      </w:r>
      <w:r w:rsidRPr="00B16EE1">
        <w:rPr>
          <w:rFonts w:ascii="Times New Roman" w:hAnsi="Times New Roman" w:cs="Times New Roman"/>
          <w:bCs/>
          <w:sz w:val="28"/>
          <w:szCs w:val="28"/>
        </w:rPr>
        <w:t>Центры семейного воспитания</w:t>
      </w:r>
      <w:r w:rsidRPr="00B16EE1">
        <w:rPr>
          <w:rFonts w:ascii="Times New Roman" w:hAnsi="Times New Roman" w:cs="Times New Roman"/>
          <w:sz w:val="28"/>
          <w:szCs w:val="28"/>
        </w:rPr>
        <w:t xml:space="preserve"> на базе 4-х дошкольных образовательных </w:t>
      </w:r>
      <w:r w:rsidR="001D6909">
        <w:rPr>
          <w:rFonts w:ascii="Times New Roman" w:hAnsi="Times New Roman" w:cs="Times New Roman"/>
          <w:sz w:val="28"/>
          <w:szCs w:val="28"/>
        </w:rPr>
        <w:t>организаций</w:t>
      </w:r>
      <w:r w:rsidRPr="00B16EE1">
        <w:rPr>
          <w:rFonts w:ascii="Times New Roman" w:hAnsi="Times New Roman" w:cs="Times New Roman"/>
          <w:sz w:val="28"/>
          <w:szCs w:val="28"/>
        </w:rPr>
        <w:t xml:space="preserve"> и 2-х </w:t>
      </w:r>
      <w:r w:rsidR="001D6909">
        <w:rPr>
          <w:rFonts w:ascii="Times New Roman" w:hAnsi="Times New Roman" w:cs="Times New Roman"/>
          <w:sz w:val="28"/>
          <w:szCs w:val="28"/>
        </w:rPr>
        <w:t>организаций</w:t>
      </w:r>
      <w:r w:rsidRPr="00B16EE1">
        <w:rPr>
          <w:rFonts w:ascii="Times New Roman" w:hAnsi="Times New Roman" w:cs="Times New Roman"/>
          <w:sz w:val="28"/>
          <w:szCs w:val="28"/>
        </w:rPr>
        <w:t xml:space="preserve"> дополнительного образования.</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Всего за период 2011-2013 годы сеть ДОУ расширилась на 476 мест, имела место положительная динамика охвата детей услугами дошкольного образования в возрасте от 1 до 6 лет в общей численности детей - от 70,4 % в 2011 году до 76,5 % в 2013 году.</w:t>
      </w:r>
      <w:proofErr w:type="gramEnd"/>
      <w:r w:rsidRPr="00B16EE1">
        <w:rPr>
          <w:rFonts w:ascii="Times New Roman" w:hAnsi="Times New Roman" w:cs="Times New Roman"/>
          <w:sz w:val="28"/>
          <w:szCs w:val="28"/>
        </w:rPr>
        <w:t xml:space="preserve"> Охват детей услугами дошкольного образования в возрасте от 3 до 7 лет в 2013 году составил 91 %.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 2011</w:t>
      </w:r>
      <w:r w:rsidR="00FC428D"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года в городском округе работает «электронная очередь» для </w:t>
      </w:r>
      <w:r w:rsidRPr="001D6909">
        <w:rPr>
          <w:rFonts w:ascii="Times New Roman" w:hAnsi="Times New Roman" w:cs="Times New Roman"/>
          <w:sz w:val="28"/>
          <w:szCs w:val="28"/>
        </w:rPr>
        <w:t xml:space="preserve">записи в </w:t>
      </w:r>
      <w:r w:rsidR="001D6909" w:rsidRPr="001D6909">
        <w:rPr>
          <w:rFonts w:ascii="Times New Roman" w:hAnsi="Times New Roman" w:cs="Times New Roman"/>
          <w:sz w:val="28"/>
          <w:szCs w:val="28"/>
        </w:rPr>
        <w:t>организации</w:t>
      </w:r>
      <w:r w:rsidRPr="001D6909">
        <w:rPr>
          <w:rFonts w:ascii="Times New Roman" w:hAnsi="Times New Roman" w:cs="Times New Roman"/>
          <w:sz w:val="28"/>
          <w:szCs w:val="28"/>
        </w:rPr>
        <w:t xml:space="preserve"> дошкольного образования</w:t>
      </w:r>
      <w:r w:rsidRPr="00B16EE1">
        <w:rPr>
          <w:rFonts w:ascii="Times New Roman" w:hAnsi="Times New Roman" w:cs="Times New Roman"/>
          <w:sz w:val="28"/>
          <w:szCs w:val="28"/>
        </w:rPr>
        <w:t>, благодаря которой родители получили возможность самостоятельно ре</w:t>
      </w:r>
      <w:r w:rsidR="001D6909">
        <w:rPr>
          <w:rFonts w:ascii="Times New Roman" w:hAnsi="Times New Roman" w:cs="Times New Roman"/>
          <w:sz w:val="28"/>
          <w:szCs w:val="28"/>
        </w:rPr>
        <w:t>гистрировать ребенка в очереди.</w:t>
      </w:r>
      <w:r w:rsidRPr="00B16EE1">
        <w:rPr>
          <w:rFonts w:ascii="Times New Roman" w:hAnsi="Times New Roman" w:cs="Times New Roman"/>
          <w:sz w:val="28"/>
          <w:szCs w:val="28"/>
        </w:rPr>
        <w:t xml:space="preserve"> По состоянию на 01.01.2014 на учете для определения в </w:t>
      </w:r>
      <w:r w:rsidR="001D6909">
        <w:rPr>
          <w:rFonts w:ascii="Times New Roman" w:hAnsi="Times New Roman" w:cs="Times New Roman"/>
          <w:sz w:val="28"/>
          <w:szCs w:val="28"/>
        </w:rPr>
        <w:t>организации дошкольного образования</w:t>
      </w:r>
      <w:r w:rsidRPr="00B16EE1">
        <w:rPr>
          <w:rFonts w:ascii="Times New Roman" w:hAnsi="Times New Roman" w:cs="Times New Roman"/>
          <w:sz w:val="28"/>
          <w:szCs w:val="28"/>
        </w:rPr>
        <w:t xml:space="preserve"> состоит 4 908 детей в возрасте </w:t>
      </w:r>
      <w:r w:rsidR="001D6909">
        <w:rPr>
          <w:rFonts w:ascii="Times New Roman" w:hAnsi="Times New Roman" w:cs="Times New Roman"/>
          <w:sz w:val="28"/>
          <w:szCs w:val="28"/>
        </w:rPr>
        <w:t xml:space="preserve">от 0 до 7 лет, в том числе 127 </w:t>
      </w:r>
      <w:r w:rsidRPr="00B16EE1">
        <w:rPr>
          <w:rFonts w:ascii="Times New Roman" w:hAnsi="Times New Roman" w:cs="Times New Roman"/>
          <w:sz w:val="28"/>
          <w:szCs w:val="28"/>
        </w:rPr>
        <w:t xml:space="preserve">детей в возрасте от 3 до 7 лет. В 2014 году ожидается ввод детского сада на 220 мест, </w:t>
      </w:r>
      <w:r w:rsidRPr="001D6909">
        <w:rPr>
          <w:rFonts w:ascii="Times New Roman" w:hAnsi="Times New Roman" w:cs="Times New Roman"/>
          <w:sz w:val="28"/>
          <w:szCs w:val="28"/>
        </w:rPr>
        <w:t xml:space="preserve">еще 3 дошкольных </w:t>
      </w:r>
      <w:r w:rsidR="001D6909" w:rsidRPr="001D6909">
        <w:rPr>
          <w:rFonts w:ascii="Times New Roman" w:hAnsi="Times New Roman" w:cs="Times New Roman"/>
          <w:sz w:val="28"/>
          <w:szCs w:val="28"/>
        </w:rPr>
        <w:t>организации</w:t>
      </w:r>
      <w:r w:rsidRPr="001D6909">
        <w:rPr>
          <w:rFonts w:ascii="Times New Roman" w:hAnsi="Times New Roman" w:cs="Times New Roman"/>
          <w:sz w:val="28"/>
          <w:szCs w:val="28"/>
        </w:rPr>
        <w:t xml:space="preserve"> планируются к вводу в течение 2016</w:t>
      </w:r>
      <w:r w:rsidR="00FC428D" w:rsidRPr="001D6909">
        <w:rPr>
          <w:rFonts w:ascii="Times New Roman" w:hAnsi="Times New Roman" w:cs="Times New Roman"/>
          <w:sz w:val="28"/>
          <w:szCs w:val="28"/>
        </w:rPr>
        <w:t xml:space="preserve"> </w:t>
      </w:r>
      <w:r w:rsidRPr="001D6909">
        <w:rPr>
          <w:rFonts w:ascii="Times New Roman" w:hAnsi="Times New Roman" w:cs="Times New Roman"/>
          <w:sz w:val="28"/>
          <w:szCs w:val="28"/>
        </w:rPr>
        <w:t>-</w:t>
      </w:r>
      <w:r w:rsidR="00FC428D" w:rsidRPr="001D6909">
        <w:rPr>
          <w:rFonts w:ascii="Times New Roman" w:hAnsi="Times New Roman" w:cs="Times New Roman"/>
          <w:sz w:val="28"/>
          <w:szCs w:val="28"/>
        </w:rPr>
        <w:t xml:space="preserve"> 2</w:t>
      </w:r>
      <w:r w:rsidRPr="001D6909">
        <w:rPr>
          <w:rFonts w:ascii="Times New Roman" w:hAnsi="Times New Roman" w:cs="Times New Roman"/>
          <w:sz w:val="28"/>
          <w:szCs w:val="28"/>
        </w:rPr>
        <w:t>017 годов.</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D6909">
        <w:rPr>
          <w:rFonts w:ascii="Times New Roman" w:hAnsi="Times New Roman" w:cs="Times New Roman"/>
          <w:sz w:val="28"/>
          <w:szCs w:val="28"/>
        </w:rPr>
        <w:t xml:space="preserve">Резервы дополнительных помещений в существующих детских садах и общеобразовательных школах практически исчерпаны. </w:t>
      </w:r>
      <w:r w:rsidR="00FC428D" w:rsidRPr="001D6909">
        <w:rPr>
          <w:rFonts w:ascii="Times New Roman" w:hAnsi="Times New Roman" w:cs="Times New Roman"/>
          <w:sz w:val="28"/>
          <w:szCs w:val="28"/>
        </w:rPr>
        <w:t>Р</w:t>
      </w:r>
      <w:r w:rsidRPr="001D6909">
        <w:rPr>
          <w:rFonts w:ascii="Times New Roman" w:hAnsi="Times New Roman" w:cs="Times New Roman"/>
          <w:sz w:val="28"/>
          <w:szCs w:val="28"/>
        </w:rPr>
        <w:t xml:space="preserve">ешение проблемы обеспечения местами в дошкольных </w:t>
      </w:r>
      <w:r w:rsidR="001D6909" w:rsidRPr="001D6909">
        <w:rPr>
          <w:rFonts w:ascii="Times New Roman" w:hAnsi="Times New Roman" w:cs="Times New Roman"/>
          <w:sz w:val="28"/>
          <w:szCs w:val="28"/>
        </w:rPr>
        <w:t>организациях</w:t>
      </w:r>
      <w:r w:rsidRPr="001D6909">
        <w:rPr>
          <w:rFonts w:ascii="Times New Roman" w:hAnsi="Times New Roman" w:cs="Times New Roman"/>
          <w:sz w:val="28"/>
          <w:szCs w:val="28"/>
        </w:rPr>
        <w:t xml:space="preserve"> всех, имеющих на это право, возможно только за сч</w:t>
      </w:r>
      <w:r w:rsidR="007237A6" w:rsidRPr="001D6909">
        <w:rPr>
          <w:rFonts w:ascii="Times New Roman" w:hAnsi="Times New Roman" w:cs="Times New Roman"/>
          <w:sz w:val="28"/>
          <w:szCs w:val="28"/>
        </w:rPr>
        <w:t>е</w:t>
      </w:r>
      <w:r w:rsidRPr="001D6909">
        <w:rPr>
          <w:rFonts w:ascii="Times New Roman" w:hAnsi="Times New Roman" w:cs="Times New Roman"/>
          <w:sz w:val="28"/>
          <w:szCs w:val="28"/>
        </w:rPr>
        <w:t xml:space="preserve">т введения в строй новых </w:t>
      </w:r>
      <w:r w:rsidR="001D6909" w:rsidRPr="001D6909">
        <w:rPr>
          <w:rFonts w:ascii="Times New Roman" w:hAnsi="Times New Roman" w:cs="Times New Roman"/>
          <w:sz w:val="28"/>
          <w:szCs w:val="28"/>
        </w:rPr>
        <w:t>детских садов</w:t>
      </w:r>
      <w:r w:rsidRPr="00B16EE1">
        <w:rPr>
          <w:rFonts w:ascii="Times New Roman" w:hAnsi="Times New Roman" w:cs="Times New Roman"/>
          <w:sz w:val="28"/>
          <w:szCs w:val="28"/>
        </w:rPr>
        <w:t>. Развитие негосударственного сектора дошкольного образования сдерживается высокими ставками арендной платы, а также</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до недавнего времени</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отсутствием доступа к </w:t>
      </w:r>
      <w:r w:rsidRPr="00B16EE1">
        <w:rPr>
          <w:rFonts w:ascii="Times New Roman" w:hAnsi="Times New Roman" w:cs="Times New Roman"/>
          <w:sz w:val="28"/>
          <w:szCs w:val="28"/>
        </w:rPr>
        <w:lastRenderedPageBreak/>
        <w:t>бюджетному финансированию, низкой платежеспособностью основной массы населения.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направлений по увеличению количества мест для дошкольников является дальнейшее развитие альтернативных форм, в том числе семейных групп.</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В течение 2012-2013 годов развитие дошкольного об</w:t>
      </w:r>
      <w:r w:rsidR="007237A6" w:rsidRPr="00B16EE1">
        <w:rPr>
          <w:rFonts w:ascii="Times New Roman" w:hAnsi="Times New Roman"/>
          <w:sz w:val="28"/>
          <w:szCs w:val="28"/>
        </w:rPr>
        <w:t>разования городского округа так</w:t>
      </w:r>
      <w:r w:rsidRPr="00B16EE1">
        <w:rPr>
          <w:rFonts w:ascii="Times New Roman" w:hAnsi="Times New Roman"/>
          <w:sz w:val="28"/>
          <w:szCs w:val="28"/>
        </w:rPr>
        <w:t>же было направлено на создание условий и обеспечение требований для введения в действие федерального государственного образовательного стандарта дошкольного образования, повышение на этой основе качества дошкольной ступени образования и на создание условий, обеспечивающих инновационный характер образования.</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 xml:space="preserve">Решались задачи модернизации материально-технической базы, повышения профессиональной компетентности педагогических работников </w:t>
      </w:r>
      <w:r w:rsidRPr="001D6909">
        <w:rPr>
          <w:rFonts w:ascii="Times New Roman" w:hAnsi="Times New Roman"/>
          <w:sz w:val="28"/>
          <w:szCs w:val="28"/>
        </w:rPr>
        <w:t xml:space="preserve">дошкольных образовательных </w:t>
      </w:r>
      <w:r w:rsidR="001D6909" w:rsidRPr="001D6909">
        <w:rPr>
          <w:rFonts w:ascii="Times New Roman" w:hAnsi="Times New Roman"/>
          <w:sz w:val="28"/>
          <w:szCs w:val="28"/>
        </w:rPr>
        <w:t>организаций</w:t>
      </w:r>
      <w:r w:rsidRPr="00B16EE1">
        <w:rPr>
          <w:rFonts w:ascii="Times New Roman" w:hAnsi="Times New Roman"/>
          <w:sz w:val="28"/>
          <w:szCs w:val="28"/>
        </w:rPr>
        <w:t>, совершенствования предметно-развивающей среды: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приобретена мебель для спальных, групповых и раздевальных помещений</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современное технологическое оборудование для пищеблоков и </w:t>
      </w:r>
      <w:proofErr w:type="spellStart"/>
      <w:r w:rsidRPr="00B16EE1">
        <w:rPr>
          <w:rFonts w:ascii="Times New Roman" w:hAnsi="Times New Roman" w:cs="Times New Roman"/>
          <w:sz w:val="28"/>
          <w:szCs w:val="28"/>
        </w:rPr>
        <w:t>постирочных</w:t>
      </w:r>
      <w:proofErr w:type="spellEnd"/>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новейшее игровое дидактическое и спортивное оборудование</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специальное оборудование для работы с детьми с ограниченными возможностями здоровья</w:t>
      </w:r>
      <w:r w:rsidR="00FC428D"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обновлено компьютерное оборудование и пр.</w:t>
      </w:r>
    </w:p>
    <w:p w:rsidR="00AE2922" w:rsidRPr="00B16EE1" w:rsidRDefault="00AE2922" w:rsidP="00AE2922">
      <w:pPr>
        <w:pStyle w:val="af0"/>
        <w:tabs>
          <w:tab w:val="left" w:pos="0"/>
          <w:tab w:val="left" w:pos="6804"/>
        </w:tabs>
        <w:spacing w:after="0" w:line="240" w:lineRule="auto"/>
        <w:ind w:left="0" w:firstLine="709"/>
        <w:jc w:val="both"/>
        <w:rPr>
          <w:rFonts w:ascii="Times New Roman" w:hAnsi="Times New Roman"/>
          <w:sz w:val="28"/>
          <w:szCs w:val="28"/>
        </w:rPr>
      </w:pPr>
      <w:r w:rsidRPr="00B16EE1">
        <w:rPr>
          <w:rFonts w:ascii="Times New Roman" w:hAnsi="Times New Roman"/>
          <w:sz w:val="28"/>
          <w:szCs w:val="28"/>
        </w:rPr>
        <w:t xml:space="preserve">- осуществлялось приведение </w:t>
      </w:r>
      <w:r w:rsidR="001D6909">
        <w:rPr>
          <w:rFonts w:ascii="Times New Roman" w:hAnsi="Times New Roman"/>
          <w:sz w:val="28"/>
          <w:szCs w:val="28"/>
        </w:rPr>
        <w:t>организаций</w:t>
      </w:r>
      <w:r w:rsidRPr="00B16EE1">
        <w:rPr>
          <w:rFonts w:ascii="Times New Roman" w:hAnsi="Times New Roman"/>
          <w:sz w:val="28"/>
          <w:szCs w:val="28"/>
        </w:rPr>
        <w:t xml:space="preserve"> в соответствие с требованиями СанПиН и других нормативных документов, направленных на обеспечение безопасных условий организации образовательного процесса и проведение капитальных ремонтов. К концу 2013 года в соответствие с требованиями </w:t>
      </w:r>
      <w:proofErr w:type="spellStart"/>
      <w:r w:rsidRPr="00B16EE1">
        <w:rPr>
          <w:rFonts w:ascii="Times New Roman" w:hAnsi="Times New Roman"/>
          <w:sz w:val="28"/>
          <w:szCs w:val="28"/>
        </w:rPr>
        <w:t>СанПин</w:t>
      </w:r>
      <w:proofErr w:type="spellEnd"/>
      <w:r w:rsidRPr="00B16EE1">
        <w:rPr>
          <w:rFonts w:ascii="Times New Roman" w:hAnsi="Times New Roman"/>
          <w:sz w:val="28"/>
          <w:szCs w:val="28"/>
        </w:rPr>
        <w:t xml:space="preserve"> и других нормативных документов приведен</w:t>
      </w:r>
      <w:r w:rsidR="001D6909">
        <w:rPr>
          <w:rFonts w:ascii="Times New Roman" w:hAnsi="Times New Roman"/>
          <w:sz w:val="28"/>
          <w:szCs w:val="28"/>
        </w:rPr>
        <w:t>а</w:t>
      </w:r>
      <w:r w:rsidRPr="00B16EE1">
        <w:rPr>
          <w:rFonts w:ascii="Times New Roman" w:hAnsi="Times New Roman"/>
          <w:sz w:val="28"/>
          <w:szCs w:val="28"/>
        </w:rPr>
        <w:t xml:space="preserve"> 41 </w:t>
      </w:r>
      <w:r w:rsidR="001D6909">
        <w:rPr>
          <w:rFonts w:ascii="Times New Roman" w:hAnsi="Times New Roman"/>
          <w:sz w:val="28"/>
          <w:szCs w:val="28"/>
        </w:rPr>
        <w:t>организация</w:t>
      </w:r>
      <w:r w:rsidRPr="00B16EE1">
        <w:rPr>
          <w:rFonts w:ascii="Times New Roman" w:hAnsi="Times New Roman"/>
          <w:sz w:val="28"/>
          <w:szCs w:val="28"/>
        </w:rPr>
        <w:t xml:space="preserve"> дошкольно</w:t>
      </w:r>
      <w:r w:rsidR="001D6909">
        <w:rPr>
          <w:rFonts w:ascii="Times New Roman" w:hAnsi="Times New Roman"/>
          <w:sz w:val="28"/>
          <w:szCs w:val="28"/>
        </w:rPr>
        <w:t>го</w:t>
      </w:r>
      <w:r w:rsidRPr="00B16EE1">
        <w:rPr>
          <w:rFonts w:ascii="Times New Roman" w:hAnsi="Times New Roman"/>
          <w:sz w:val="28"/>
          <w:szCs w:val="28"/>
        </w:rPr>
        <w:t xml:space="preserve"> образова</w:t>
      </w:r>
      <w:r w:rsidR="001D6909">
        <w:rPr>
          <w:rFonts w:ascii="Times New Roman" w:hAnsi="Times New Roman"/>
          <w:sz w:val="28"/>
          <w:szCs w:val="28"/>
        </w:rPr>
        <w:t>ния</w:t>
      </w:r>
      <w:r w:rsidRPr="00B16EE1">
        <w:rPr>
          <w:rFonts w:ascii="Times New Roman" w:hAnsi="Times New Roman"/>
          <w:sz w:val="28"/>
          <w:szCs w:val="28"/>
        </w:rPr>
        <w:t xml:space="preserve">. </w:t>
      </w:r>
    </w:p>
    <w:p w:rsidR="00AE2922" w:rsidRPr="00B51DE2" w:rsidRDefault="00AE2922" w:rsidP="00AE2922">
      <w:pPr>
        <w:spacing w:after="0" w:line="240" w:lineRule="auto"/>
        <w:ind w:firstLine="709"/>
        <w:jc w:val="both"/>
        <w:rPr>
          <w:rFonts w:ascii="Times New Roman" w:hAnsi="Times New Roman" w:cs="Times New Roman"/>
          <w:b/>
          <w:i/>
          <w:sz w:val="28"/>
          <w:szCs w:val="28"/>
        </w:rPr>
      </w:pPr>
      <w:r w:rsidRPr="00B51DE2">
        <w:rPr>
          <w:rFonts w:ascii="Times New Roman" w:hAnsi="Times New Roman" w:cs="Times New Roman"/>
          <w:sz w:val="28"/>
          <w:szCs w:val="28"/>
        </w:rPr>
        <w:t xml:space="preserve">Уровень оснащенности дошкольных образовательных </w:t>
      </w:r>
      <w:r w:rsidR="00B51DE2" w:rsidRPr="00B51DE2">
        <w:rPr>
          <w:rFonts w:ascii="Times New Roman" w:hAnsi="Times New Roman" w:cs="Times New Roman"/>
          <w:sz w:val="28"/>
          <w:szCs w:val="28"/>
        </w:rPr>
        <w:t>организаций</w:t>
      </w:r>
      <w:r w:rsidRPr="00B51DE2">
        <w:rPr>
          <w:rFonts w:ascii="Times New Roman" w:hAnsi="Times New Roman" w:cs="Times New Roman"/>
          <w:sz w:val="28"/>
          <w:szCs w:val="28"/>
        </w:rPr>
        <w:t xml:space="preserve"> мебелью, компьютерной техникой и другим оборудованием составил 65 %.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51DE2">
        <w:rPr>
          <w:rFonts w:ascii="Times New Roman" w:hAnsi="Times New Roman" w:cs="Times New Roman"/>
          <w:sz w:val="28"/>
          <w:szCs w:val="28"/>
        </w:rPr>
        <w:t xml:space="preserve">Доля дошкольных образовательных </w:t>
      </w:r>
      <w:r w:rsidR="00B51DE2" w:rsidRPr="00B51DE2">
        <w:rPr>
          <w:rFonts w:ascii="Times New Roman" w:hAnsi="Times New Roman" w:cs="Times New Roman"/>
          <w:sz w:val="28"/>
          <w:szCs w:val="28"/>
        </w:rPr>
        <w:t>организаций,</w:t>
      </w:r>
      <w:r w:rsidRPr="00B51DE2">
        <w:rPr>
          <w:rFonts w:ascii="Times New Roman" w:hAnsi="Times New Roman" w:cs="Times New Roman"/>
          <w:sz w:val="28"/>
          <w:szCs w:val="28"/>
        </w:rPr>
        <w:t xml:space="preserve"> приведенных в соответствии с требованиями действующих СанПиН</w:t>
      </w:r>
      <w:r w:rsidR="00FC428D" w:rsidRPr="00B51DE2">
        <w:rPr>
          <w:rFonts w:ascii="Times New Roman" w:hAnsi="Times New Roman" w:cs="Times New Roman"/>
          <w:sz w:val="28"/>
          <w:szCs w:val="28"/>
        </w:rPr>
        <w:t>,</w:t>
      </w:r>
      <w:r w:rsidRPr="00B51DE2">
        <w:rPr>
          <w:rFonts w:ascii="Times New Roman" w:hAnsi="Times New Roman" w:cs="Times New Roman"/>
          <w:sz w:val="28"/>
          <w:szCs w:val="28"/>
        </w:rPr>
        <w:t xml:space="preserve"> составила 63</w:t>
      </w:r>
      <w:r w:rsidR="007237A6" w:rsidRPr="00B51DE2">
        <w:rPr>
          <w:rFonts w:ascii="Times New Roman" w:hAnsi="Times New Roman" w:cs="Times New Roman"/>
          <w:sz w:val="28"/>
          <w:szCs w:val="28"/>
        </w:rPr>
        <w:t xml:space="preserve"> </w:t>
      </w:r>
      <w:r w:rsidR="00B51DE2" w:rsidRPr="00B51DE2">
        <w:rPr>
          <w:rFonts w:ascii="Times New Roman" w:hAnsi="Times New Roman" w:cs="Times New Roman"/>
          <w:sz w:val="28"/>
          <w:szCs w:val="28"/>
        </w:rPr>
        <w:t xml:space="preserve">%. </w:t>
      </w:r>
      <w:r w:rsidRPr="00B51DE2">
        <w:rPr>
          <w:rFonts w:ascii="Times New Roman" w:hAnsi="Times New Roman" w:cs="Times New Roman"/>
          <w:sz w:val="28"/>
          <w:szCs w:val="28"/>
        </w:rPr>
        <w:t xml:space="preserve">Уровень оснащенности дошкольных образовательных </w:t>
      </w:r>
      <w:r w:rsidR="00B51DE2" w:rsidRPr="00B51DE2">
        <w:rPr>
          <w:rFonts w:ascii="Times New Roman" w:hAnsi="Times New Roman" w:cs="Times New Roman"/>
          <w:sz w:val="28"/>
          <w:szCs w:val="28"/>
        </w:rPr>
        <w:t>организаций</w:t>
      </w:r>
      <w:r w:rsidRPr="00B51DE2">
        <w:rPr>
          <w:rFonts w:ascii="Times New Roman" w:hAnsi="Times New Roman" w:cs="Times New Roman"/>
          <w:sz w:val="28"/>
          <w:szCs w:val="28"/>
        </w:rPr>
        <w:t xml:space="preserve"> технологическим оборудованием пищеблоков и </w:t>
      </w:r>
      <w:proofErr w:type="spellStart"/>
      <w:r w:rsidRPr="00B51DE2">
        <w:rPr>
          <w:rFonts w:ascii="Times New Roman" w:hAnsi="Times New Roman" w:cs="Times New Roman"/>
          <w:sz w:val="28"/>
          <w:szCs w:val="28"/>
        </w:rPr>
        <w:t>постирочных</w:t>
      </w:r>
      <w:proofErr w:type="spellEnd"/>
      <w:r w:rsidRPr="00B51DE2">
        <w:rPr>
          <w:rFonts w:ascii="Times New Roman" w:hAnsi="Times New Roman" w:cs="Times New Roman"/>
          <w:sz w:val="28"/>
          <w:szCs w:val="28"/>
        </w:rPr>
        <w:t xml:space="preserve"> - 83 %.</w:t>
      </w:r>
    </w:p>
    <w:p w:rsidR="00AE2922" w:rsidRPr="00AF354A" w:rsidRDefault="00AE2922" w:rsidP="00AE2922">
      <w:pPr>
        <w:pStyle w:val="13"/>
        <w:ind w:firstLine="709"/>
        <w:jc w:val="both"/>
        <w:rPr>
          <w:rFonts w:ascii="Times New Roman" w:hAnsi="Times New Roman"/>
          <w:sz w:val="28"/>
          <w:szCs w:val="28"/>
        </w:rPr>
      </w:pPr>
      <w:proofErr w:type="gramStart"/>
      <w:r w:rsidRPr="00B16EE1">
        <w:rPr>
          <w:rFonts w:ascii="Times New Roman" w:hAnsi="Times New Roman"/>
          <w:sz w:val="28"/>
          <w:szCs w:val="28"/>
        </w:rPr>
        <w:t xml:space="preserve">Несмотря на позитивные изменения, происходящие в сфере дошкольного образования, остаются нерешенными ряд проблем: сохраняется дефицит мест в </w:t>
      </w:r>
      <w:r w:rsidRPr="00AF354A">
        <w:rPr>
          <w:rFonts w:ascii="Times New Roman" w:hAnsi="Times New Roman"/>
          <w:sz w:val="28"/>
          <w:szCs w:val="28"/>
        </w:rPr>
        <w:t xml:space="preserve">дошкольных образовательных </w:t>
      </w:r>
      <w:r w:rsidR="00AF354A" w:rsidRPr="00AF354A">
        <w:rPr>
          <w:rFonts w:ascii="Times New Roman" w:hAnsi="Times New Roman"/>
          <w:sz w:val="28"/>
          <w:szCs w:val="28"/>
        </w:rPr>
        <w:t>организациях</w:t>
      </w:r>
      <w:r w:rsidRPr="00B16EE1">
        <w:rPr>
          <w:rFonts w:ascii="Times New Roman" w:hAnsi="Times New Roman"/>
          <w:sz w:val="28"/>
          <w:szCs w:val="28"/>
        </w:rPr>
        <w:t>, острой оста</w:t>
      </w:r>
      <w:r w:rsidR="007237A6" w:rsidRPr="00B16EE1">
        <w:rPr>
          <w:rFonts w:ascii="Times New Roman" w:hAnsi="Times New Roman"/>
          <w:sz w:val="28"/>
          <w:szCs w:val="28"/>
        </w:rPr>
        <w:t>е</w:t>
      </w:r>
      <w:r w:rsidRPr="00B16EE1">
        <w:rPr>
          <w:rFonts w:ascii="Times New Roman" w:hAnsi="Times New Roman"/>
          <w:sz w:val="28"/>
          <w:szCs w:val="28"/>
        </w:rPr>
        <w:t xml:space="preserve">тся проблема кадрового обеспечения дошкольного образования, а также высокая степень </w:t>
      </w:r>
      <w:r w:rsidRPr="00AF354A">
        <w:rPr>
          <w:rFonts w:ascii="Times New Roman" w:hAnsi="Times New Roman"/>
          <w:sz w:val="28"/>
          <w:szCs w:val="28"/>
        </w:rPr>
        <w:t xml:space="preserve">изношенности зданий и материально-технической базы. </w:t>
      </w:r>
      <w:proofErr w:type="gramEnd"/>
    </w:p>
    <w:p w:rsidR="00AE2922" w:rsidRPr="00B16EE1" w:rsidRDefault="00AE2922" w:rsidP="00AE2922">
      <w:pPr>
        <w:tabs>
          <w:tab w:val="left" w:pos="1020"/>
        </w:tabs>
        <w:spacing w:after="0" w:line="240" w:lineRule="auto"/>
        <w:ind w:firstLine="709"/>
        <w:jc w:val="both"/>
        <w:rPr>
          <w:rFonts w:ascii="Times New Roman" w:hAnsi="Times New Roman" w:cs="Times New Roman"/>
          <w:sz w:val="28"/>
          <w:szCs w:val="28"/>
        </w:rPr>
      </w:pPr>
      <w:r w:rsidRPr="00AF354A">
        <w:rPr>
          <w:rFonts w:ascii="Times New Roman" w:hAnsi="Times New Roman" w:cs="Times New Roman"/>
          <w:sz w:val="28"/>
          <w:szCs w:val="28"/>
        </w:rPr>
        <w:t>В 41 общеобразовательно</w:t>
      </w:r>
      <w:r w:rsidR="00AF354A" w:rsidRPr="00AF354A">
        <w:rPr>
          <w:rFonts w:ascii="Times New Roman" w:hAnsi="Times New Roman" w:cs="Times New Roman"/>
          <w:sz w:val="28"/>
          <w:szCs w:val="28"/>
        </w:rPr>
        <w:t>й</w:t>
      </w:r>
      <w:r w:rsidRPr="00AF354A">
        <w:rPr>
          <w:rFonts w:ascii="Times New Roman" w:hAnsi="Times New Roman" w:cs="Times New Roman"/>
          <w:sz w:val="28"/>
          <w:szCs w:val="28"/>
        </w:rPr>
        <w:t xml:space="preserve"> </w:t>
      </w:r>
      <w:r w:rsidR="00AF354A" w:rsidRPr="00AF354A">
        <w:rPr>
          <w:rFonts w:ascii="Times New Roman" w:hAnsi="Times New Roman" w:cs="Times New Roman"/>
          <w:sz w:val="28"/>
          <w:szCs w:val="28"/>
        </w:rPr>
        <w:t>организации</w:t>
      </w:r>
      <w:r w:rsidRPr="00AF354A">
        <w:rPr>
          <w:rFonts w:ascii="Times New Roman" w:hAnsi="Times New Roman" w:cs="Times New Roman"/>
          <w:sz w:val="28"/>
          <w:szCs w:val="28"/>
        </w:rPr>
        <w:t xml:space="preserve"> городского округа в 2013 году обучалось 18 116 учащихся, в 9 </w:t>
      </w:r>
      <w:r w:rsidR="00AF354A" w:rsidRPr="00AF354A">
        <w:rPr>
          <w:rFonts w:ascii="Times New Roman" w:hAnsi="Times New Roman" w:cs="Times New Roman"/>
          <w:sz w:val="28"/>
          <w:szCs w:val="28"/>
        </w:rPr>
        <w:t>организациях</w:t>
      </w:r>
      <w:r w:rsidRPr="00AF354A">
        <w:rPr>
          <w:rFonts w:ascii="Times New Roman" w:hAnsi="Times New Roman" w:cs="Times New Roman"/>
          <w:sz w:val="28"/>
          <w:szCs w:val="28"/>
        </w:rPr>
        <w:t xml:space="preserve"> дополнительного образования - 8 070 детей.</w:t>
      </w:r>
      <w:r w:rsidRPr="00B16EE1">
        <w:rPr>
          <w:rFonts w:ascii="Times New Roman" w:hAnsi="Times New Roman" w:cs="Times New Roman"/>
          <w:sz w:val="28"/>
          <w:szCs w:val="28"/>
        </w:rPr>
        <w:t xml:space="preserve">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Всем детям школьного возраста предоставляется возможность получать общедоступное бесплатное общее образование.</w:t>
      </w:r>
    </w:p>
    <w:p w:rsidR="00AE2922" w:rsidRPr="00AF354A"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решения проблемы доступности образовательных услуг для детей с ограниченными возможностями здоровья реализуется проект по развитию системы дистанционного обучения. В 2013 году дистанционным обучением было охвачено 100 % детей от общего числа детей, которым это показано. </w:t>
      </w:r>
      <w:proofErr w:type="gramStart"/>
      <w:r w:rsidRPr="00B16EE1">
        <w:rPr>
          <w:rFonts w:ascii="Times New Roman" w:hAnsi="Times New Roman" w:cs="Times New Roman"/>
          <w:sz w:val="28"/>
          <w:szCs w:val="28"/>
        </w:rPr>
        <w:t xml:space="preserve">На </w:t>
      </w:r>
      <w:r w:rsidRPr="00AF354A">
        <w:rPr>
          <w:rFonts w:ascii="Times New Roman" w:hAnsi="Times New Roman" w:cs="Times New Roman"/>
          <w:sz w:val="28"/>
          <w:szCs w:val="28"/>
        </w:rPr>
        <w:t xml:space="preserve">начальном этапе находится процесс создания в образовательных </w:t>
      </w:r>
      <w:r w:rsidR="00AF354A" w:rsidRPr="00AF354A">
        <w:rPr>
          <w:rFonts w:ascii="Times New Roman" w:hAnsi="Times New Roman" w:cs="Times New Roman"/>
          <w:sz w:val="28"/>
          <w:szCs w:val="28"/>
        </w:rPr>
        <w:t>организациях</w:t>
      </w:r>
      <w:r w:rsidRPr="00AF354A">
        <w:rPr>
          <w:rFonts w:ascii="Times New Roman" w:hAnsi="Times New Roman" w:cs="Times New Roman"/>
          <w:sz w:val="28"/>
          <w:szCs w:val="28"/>
        </w:rPr>
        <w:t xml:space="preserve"> </w:t>
      </w:r>
      <w:r w:rsidRPr="00AF354A">
        <w:rPr>
          <w:rFonts w:ascii="Times New Roman" w:hAnsi="Times New Roman" w:cs="Times New Roman"/>
          <w:sz w:val="28"/>
          <w:szCs w:val="28"/>
        </w:rPr>
        <w:lastRenderedPageBreak/>
        <w:t xml:space="preserve">городского округа условий для реализации программ инклюзивного образования, которые будут создаваться в 2015-2019 годах в соответствии с подпрограммой Камчатского края «Доступная среда в Камчатском крае» </w:t>
      </w:r>
      <w:r w:rsidR="00B927DB" w:rsidRPr="00AF354A">
        <w:rPr>
          <w:rFonts w:ascii="Times New Roman" w:hAnsi="Times New Roman" w:cs="Times New Roman"/>
          <w:sz w:val="28"/>
          <w:szCs w:val="28"/>
        </w:rPr>
        <w:t xml:space="preserve">путем </w:t>
      </w:r>
      <w:r w:rsidRPr="00AF354A">
        <w:rPr>
          <w:rFonts w:ascii="Times New Roman" w:hAnsi="Times New Roman" w:cs="Times New Roman"/>
          <w:sz w:val="28"/>
          <w:szCs w:val="28"/>
        </w:rPr>
        <w:t>повышени</w:t>
      </w:r>
      <w:r w:rsidR="00B927DB" w:rsidRPr="00AF354A">
        <w:rPr>
          <w:rFonts w:ascii="Times New Roman" w:hAnsi="Times New Roman" w:cs="Times New Roman"/>
          <w:sz w:val="28"/>
          <w:szCs w:val="28"/>
        </w:rPr>
        <w:t>я</w:t>
      </w:r>
      <w:r w:rsidRPr="00AF354A">
        <w:rPr>
          <w:rFonts w:ascii="Times New Roman" w:hAnsi="Times New Roman" w:cs="Times New Roman"/>
          <w:sz w:val="28"/>
          <w:szCs w:val="28"/>
        </w:rPr>
        <w:t xml:space="preserve"> уровня доступности объектов и услуг в приоритетных сферах жизнедеятельности инвалидов и маломобильных групп населения и повышение доступности и качества реабилитационных услуг (развитие системы реабилитации</w:t>
      </w:r>
      <w:proofErr w:type="gramEnd"/>
      <w:r w:rsidRPr="00AF354A">
        <w:rPr>
          <w:rFonts w:ascii="Times New Roman" w:hAnsi="Times New Roman" w:cs="Times New Roman"/>
          <w:sz w:val="28"/>
          <w:szCs w:val="28"/>
        </w:rPr>
        <w:t xml:space="preserve"> и социальной интеграции инвалидов).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AF354A">
        <w:rPr>
          <w:rFonts w:ascii="Times New Roman" w:hAnsi="Times New Roman" w:cs="Times New Roman"/>
          <w:sz w:val="28"/>
          <w:szCs w:val="28"/>
        </w:rPr>
        <w:t>Услугами дополнительного образования в</w:t>
      </w:r>
      <w:r w:rsidR="00AF354A" w:rsidRPr="00AF354A">
        <w:rPr>
          <w:rFonts w:ascii="Times New Roman" w:hAnsi="Times New Roman" w:cs="Times New Roman"/>
          <w:sz w:val="28"/>
          <w:szCs w:val="28"/>
        </w:rPr>
        <w:t xml:space="preserve"> 2013 году пользовались 77,0 % </w:t>
      </w:r>
      <w:r w:rsidRPr="00AF354A">
        <w:rPr>
          <w:rFonts w:ascii="Times New Roman" w:hAnsi="Times New Roman" w:cs="Times New Roman"/>
          <w:sz w:val="28"/>
          <w:szCs w:val="28"/>
        </w:rPr>
        <w:t xml:space="preserve">детей в возрасте от 5 до 18 лет. Возможность получения дополнительного образования детьми обеспечивается муниципальными и государственными </w:t>
      </w:r>
      <w:r w:rsidR="00AF354A" w:rsidRPr="00AF354A">
        <w:rPr>
          <w:rFonts w:ascii="Times New Roman" w:hAnsi="Times New Roman" w:cs="Times New Roman"/>
          <w:sz w:val="28"/>
          <w:szCs w:val="28"/>
        </w:rPr>
        <w:t>организациями</w:t>
      </w:r>
      <w:r w:rsidRPr="00AF354A">
        <w:rPr>
          <w:rFonts w:ascii="Times New Roman" w:hAnsi="Times New Roman" w:cs="Times New Roman"/>
          <w:sz w:val="28"/>
          <w:szCs w:val="28"/>
        </w:rPr>
        <w:t>, подведомственными органам управления в сфере образования, культуры, спорта.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обеспечен достаточно высокий уровень доступности общего образования. Вместе с тем, требуется решение вопросов, связанных с удовлетворением потребностей граждан в раннем развитии детей, </w:t>
      </w:r>
      <w:proofErr w:type="spellStart"/>
      <w:r w:rsidRPr="00B16EE1">
        <w:rPr>
          <w:rFonts w:ascii="Times New Roman" w:hAnsi="Times New Roman" w:cs="Times New Roman"/>
          <w:sz w:val="28"/>
          <w:szCs w:val="28"/>
        </w:rPr>
        <w:t>предшкольном</w:t>
      </w:r>
      <w:proofErr w:type="spellEnd"/>
      <w:r w:rsidRPr="00B16EE1">
        <w:rPr>
          <w:rFonts w:ascii="Times New Roman" w:hAnsi="Times New Roman" w:cs="Times New Roman"/>
          <w:sz w:val="28"/>
          <w:szCs w:val="28"/>
        </w:rPr>
        <w:t>, инклюзивном и дополнительном (неформальном) образовании.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качество образования существенное влияние оказывают условия, созданные для реализации образовательных программ в соответствии с СанПиН и требованиям федеральных государственных стандартов общего образования: условия безопасности, материально-технические, кадровые, инновационные ресурсы.</w:t>
      </w:r>
    </w:p>
    <w:p w:rsidR="00AE2922" w:rsidRPr="00AF354A" w:rsidRDefault="00AE2922" w:rsidP="00AE2922">
      <w:pPr>
        <w:spacing w:after="0" w:line="240" w:lineRule="auto"/>
        <w:ind w:firstLine="709"/>
        <w:jc w:val="both"/>
        <w:rPr>
          <w:rFonts w:ascii="Times New Roman" w:hAnsi="Times New Roman" w:cs="Times New Roman"/>
          <w:sz w:val="28"/>
          <w:szCs w:val="28"/>
        </w:rPr>
      </w:pPr>
      <w:proofErr w:type="gramStart"/>
      <w:r w:rsidRPr="00AF354A">
        <w:rPr>
          <w:rFonts w:ascii="Times New Roman" w:hAnsi="Times New Roman" w:cs="Times New Roman"/>
          <w:sz w:val="28"/>
          <w:szCs w:val="28"/>
        </w:rPr>
        <w:t xml:space="preserve">В 2011-2013 годах развитие инфраструктуры образовательных </w:t>
      </w:r>
      <w:r w:rsidR="00AF354A" w:rsidRPr="00AF354A">
        <w:rPr>
          <w:rFonts w:ascii="Times New Roman" w:hAnsi="Times New Roman" w:cs="Times New Roman"/>
          <w:sz w:val="28"/>
          <w:szCs w:val="28"/>
        </w:rPr>
        <w:t>организаций</w:t>
      </w:r>
      <w:r w:rsidRPr="00AF354A">
        <w:rPr>
          <w:rFonts w:ascii="Times New Roman" w:hAnsi="Times New Roman" w:cs="Times New Roman"/>
          <w:sz w:val="28"/>
          <w:szCs w:val="28"/>
        </w:rPr>
        <w:t xml:space="preserve"> в целях создания безопасных и комфортных условий для обучающихся и воспитанников решалось путем проведения капитальных ремонтных работ в </w:t>
      </w:r>
      <w:r w:rsidR="009471E1" w:rsidRPr="00AF354A">
        <w:rPr>
          <w:rFonts w:ascii="Times New Roman" w:hAnsi="Times New Roman" w:cs="Times New Roman"/>
          <w:sz w:val="28"/>
          <w:szCs w:val="28"/>
        </w:rPr>
        <w:t>21 </w:t>
      </w:r>
      <w:r w:rsidR="00AF354A" w:rsidRPr="00AF354A">
        <w:rPr>
          <w:rFonts w:ascii="Times New Roman" w:hAnsi="Times New Roman" w:cs="Times New Roman"/>
          <w:sz w:val="28"/>
          <w:szCs w:val="28"/>
        </w:rPr>
        <w:t>организации</w:t>
      </w:r>
      <w:r w:rsidRPr="00AF354A">
        <w:rPr>
          <w:rFonts w:ascii="Times New Roman" w:hAnsi="Times New Roman" w:cs="Times New Roman"/>
          <w:sz w:val="28"/>
          <w:szCs w:val="28"/>
        </w:rPr>
        <w:t>,</w:t>
      </w:r>
      <w:r w:rsidR="00AF354A" w:rsidRPr="00AF354A">
        <w:rPr>
          <w:rFonts w:ascii="Times New Roman" w:hAnsi="Times New Roman" w:cs="Times New Roman"/>
          <w:sz w:val="28"/>
          <w:szCs w:val="28"/>
        </w:rPr>
        <w:t xml:space="preserve"> </w:t>
      </w:r>
      <w:r w:rsidRPr="00AF354A">
        <w:rPr>
          <w:rFonts w:ascii="Times New Roman" w:hAnsi="Times New Roman" w:cs="Times New Roman"/>
          <w:sz w:val="28"/>
          <w:szCs w:val="28"/>
        </w:rPr>
        <w:t>включающи</w:t>
      </w:r>
      <w:r w:rsidR="00B927DB" w:rsidRPr="00AF354A">
        <w:rPr>
          <w:rFonts w:ascii="Times New Roman" w:hAnsi="Times New Roman" w:cs="Times New Roman"/>
          <w:sz w:val="28"/>
          <w:szCs w:val="28"/>
        </w:rPr>
        <w:t>х</w:t>
      </w:r>
      <w:r w:rsidRPr="00AF354A">
        <w:rPr>
          <w:rFonts w:ascii="Times New Roman" w:hAnsi="Times New Roman" w:cs="Times New Roman"/>
          <w:sz w:val="28"/>
          <w:szCs w:val="28"/>
        </w:rPr>
        <w:t xml:space="preserve"> в </w:t>
      </w:r>
      <w:r w:rsidR="00AF354A" w:rsidRPr="00AF354A">
        <w:rPr>
          <w:rFonts w:ascii="Times New Roman" w:hAnsi="Times New Roman" w:cs="Times New Roman"/>
          <w:sz w:val="28"/>
          <w:szCs w:val="28"/>
        </w:rPr>
        <w:t xml:space="preserve">себя замену </w:t>
      </w:r>
      <w:r w:rsidRPr="00AF354A">
        <w:rPr>
          <w:rFonts w:ascii="Times New Roman" w:hAnsi="Times New Roman" w:cs="Times New Roman"/>
          <w:sz w:val="28"/>
          <w:szCs w:val="28"/>
        </w:rPr>
        <w:t>окон</w:t>
      </w:r>
      <w:r w:rsidR="00AF354A" w:rsidRPr="00AF354A">
        <w:rPr>
          <w:rFonts w:ascii="Times New Roman" w:hAnsi="Times New Roman" w:cs="Times New Roman"/>
          <w:sz w:val="28"/>
          <w:szCs w:val="28"/>
        </w:rPr>
        <w:t xml:space="preserve">ных блоков на ПВХ, капитальный </w:t>
      </w:r>
      <w:r w:rsidRPr="00AF354A">
        <w:rPr>
          <w:rFonts w:ascii="Times New Roman" w:hAnsi="Times New Roman" w:cs="Times New Roman"/>
          <w:sz w:val="28"/>
          <w:szCs w:val="28"/>
        </w:rPr>
        <w:t>ремонт электропр</w:t>
      </w:r>
      <w:r w:rsidR="00AF354A" w:rsidRPr="00AF354A">
        <w:rPr>
          <w:rFonts w:ascii="Times New Roman" w:hAnsi="Times New Roman" w:cs="Times New Roman"/>
          <w:sz w:val="28"/>
          <w:szCs w:val="28"/>
        </w:rPr>
        <w:t xml:space="preserve">оводки, сантехнические работы, </w:t>
      </w:r>
      <w:r w:rsidRPr="00AF354A">
        <w:rPr>
          <w:rFonts w:ascii="Times New Roman" w:hAnsi="Times New Roman" w:cs="Times New Roman"/>
          <w:sz w:val="28"/>
          <w:szCs w:val="28"/>
        </w:rPr>
        <w:t xml:space="preserve">ремонт кровли, ремонт полов (проведены в 34 </w:t>
      </w:r>
      <w:r w:rsidR="00AF354A" w:rsidRPr="00AF354A">
        <w:rPr>
          <w:rFonts w:ascii="Times New Roman" w:hAnsi="Times New Roman" w:cs="Times New Roman"/>
          <w:sz w:val="28"/>
          <w:szCs w:val="28"/>
        </w:rPr>
        <w:t>организациях</w:t>
      </w:r>
      <w:r w:rsidRPr="00AF354A">
        <w:rPr>
          <w:rFonts w:ascii="Times New Roman" w:hAnsi="Times New Roman" w:cs="Times New Roman"/>
          <w:sz w:val="28"/>
          <w:szCs w:val="28"/>
        </w:rPr>
        <w:t>), устройство вентилируемых фасадов (в 8 СОШ), благоустройства прилегающих территорий</w:t>
      </w:r>
      <w:r w:rsidR="00B927DB" w:rsidRPr="00AF354A">
        <w:rPr>
          <w:rFonts w:ascii="Times New Roman" w:hAnsi="Times New Roman" w:cs="Times New Roman"/>
          <w:sz w:val="28"/>
          <w:szCs w:val="28"/>
        </w:rPr>
        <w:t>.</w:t>
      </w:r>
      <w:proofErr w:type="gramEnd"/>
      <w:r w:rsidR="00B927DB" w:rsidRPr="00AF354A">
        <w:rPr>
          <w:rFonts w:ascii="Times New Roman" w:hAnsi="Times New Roman" w:cs="Times New Roman"/>
          <w:sz w:val="28"/>
          <w:szCs w:val="28"/>
        </w:rPr>
        <w:t xml:space="preserve"> В </w:t>
      </w:r>
      <w:r w:rsidR="009471E1" w:rsidRPr="00AF354A">
        <w:rPr>
          <w:rFonts w:ascii="Times New Roman" w:hAnsi="Times New Roman" w:cs="Times New Roman"/>
          <w:sz w:val="28"/>
          <w:szCs w:val="28"/>
        </w:rPr>
        <w:t>соответстви</w:t>
      </w:r>
      <w:r w:rsidR="005B7A6B" w:rsidRPr="00AF354A">
        <w:rPr>
          <w:rFonts w:ascii="Times New Roman" w:hAnsi="Times New Roman" w:cs="Times New Roman"/>
          <w:sz w:val="28"/>
          <w:szCs w:val="28"/>
        </w:rPr>
        <w:t>е</w:t>
      </w:r>
      <w:r w:rsidR="009471E1" w:rsidRPr="00AF354A">
        <w:rPr>
          <w:rFonts w:ascii="Times New Roman" w:hAnsi="Times New Roman" w:cs="Times New Roman"/>
          <w:sz w:val="28"/>
          <w:szCs w:val="28"/>
        </w:rPr>
        <w:t xml:space="preserve"> </w:t>
      </w:r>
      <w:r w:rsidR="002E5A1A" w:rsidRPr="00AF354A">
        <w:rPr>
          <w:rFonts w:ascii="Times New Roman" w:hAnsi="Times New Roman" w:cs="Times New Roman"/>
          <w:sz w:val="28"/>
          <w:szCs w:val="28"/>
        </w:rPr>
        <w:t>с</w:t>
      </w:r>
      <w:r w:rsidR="00B927DB" w:rsidRPr="00AF354A">
        <w:rPr>
          <w:rFonts w:ascii="Times New Roman" w:hAnsi="Times New Roman" w:cs="Times New Roman"/>
          <w:sz w:val="28"/>
          <w:szCs w:val="28"/>
        </w:rPr>
        <w:t xml:space="preserve"> </w:t>
      </w:r>
      <w:r w:rsidRPr="00AF354A">
        <w:rPr>
          <w:rFonts w:ascii="Times New Roman" w:hAnsi="Times New Roman" w:cs="Times New Roman"/>
          <w:sz w:val="28"/>
          <w:szCs w:val="28"/>
        </w:rPr>
        <w:t>современным</w:t>
      </w:r>
      <w:r w:rsidR="002E5A1A" w:rsidRPr="00AF354A">
        <w:rPr>
          <w:rFonts w:ascii="Times New Roman" w:hAnsi="Times New Roman" w:cs="Times New Roman"/>
          <w:sz w:val="28"/>
          <w:szCs w:val="28"/>
        </w:rPr>
        <w:t>и</w:t>
      </w:r>
      <w:r w:rsidRPr="00AF354A">
        <w:rPr>
          <w:rFonts w:ascii="Times New Roman" w:hAnsi="Times New Roman" w:cs="Times New Roman"/>
          <w:sz w:val="28"/>
          <w:szCs w:val="28"/>
        </w:rPr>
        <w:t xml:space="preserve"> требованиям</w:t>
      </w:r>
      <w:r w:rsidR="002E5A1A" w:rsidRPr="00AF354A">
        <w:rPr>
          <w:rFonts w:ascii="Times New Roman" w:hAnsi="Times New Roman" w:cs="Times New Roman"/>
          <w:sz w:val="28"/>
          <w:szCs w:val="28"/>
        </w:rPr>
        <w:t>и приведены</w:t>
      </w:r>
      <w:r w:rsidRPr="00AF354A">
        <w:rPr>
          <w:rFonts w:ascii="Times New Roman" w:hAnsi="Times New Roman" w:cs="Times New Roman"/>
          <w:sz w:val="28"/>
          <w:szCs w:val="28"/>
        </w:rPr>
        <w:t xml:space="preserve"> актовые залы 13 школ</w:t>
      </w:r>
      <w:r w:rsidR="00B927DB" w:rsidRPr="00AF354A">
        <w:rPr>
          <w:rFonts w:ascii="Times New Roman" w:hAnsi="Times New Roman" w:cs="Times New Roman"/>
          <w:sz w:val="28"/>
          <w:szCs w:val="28"/>
        </w:rPr>
        <w:t>,</w:t>
      </w:r>
      <w:r w:rsidRPr="00AF354A">
        <w:rPr>
          <w:rFonts w:ascii="Times New Roman" w:hAnsi="Times New Roman" w:cs="Times New Roman"/>
          <w:sz w:val="28"/>
          <w:szCs w:val="28"/>
        </w:rPr>
        <w:t xml:space="preserve"> произведена реконструкция спортивных площадок на территории 7 школ, в 2 школах работы продолжились в 2014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AF354A">
        <w:rPr>
          <w:rFonts w:ascii="Times New Roman" w:hAnsi="Times New Roman" w:cs="Times New Roman"/>
          <w:sz w:val="28"/>
          <w:szCs w:val="28"/>
        </w:rPr>
        <w:t>В</w:t>
      </w:r>
      <w:r w:rsidRPr="00AF354A">
        <w:rPr>
          <w:rFonts w:ascii="Times New Roman" w:hAnsi="Times New Roman" w:cs="Times New Roman"/>
          <w:bCs/>
          <w:sz w:val="28"/>
          <w:szCs w:val="28"/>
        </w:rPr>
        <w:t>ыполнен значительный объ</w:t>
      </w:r>
      <w:r w:rsidR="007237A6" w:rsidRPr="00AF354A">
        <w:rPr>
          <w:rFonts w:ascii="Times New Roman" w:hAnsi="Times New Roman" w:cs="Times New Roman"/>
          <w:bCs/>
          <w:sz w:val="28"/>
          <w:szCs w:val="28"/>
        </w:rPr>
        <w:t>е</w:t>
      </w:r>
      <w:r w:rsidRPr="00AF354A">
        <w:rPr>
          <w:rFonts w:ascii="Times New Roman" w:hAnsi="Times New Roman" w:cs="Times New Roman"/>
          <w:bCs/>
          <w:sz w:val="28"/>
          <w:szCs w:val="28"/>
        </w:rPr>
        <w:t xml:space="preserve">м работ по совершенствованию комплексной безопасности муниципальных образовательных </w:t>
      </w:r>
      <w:r w:rsidR="00AF354A" w:rsidRPr="00AF354A">
        <w:rPr>
          <w:rFonts w:ascii="Times New Roman" w:hAnsi="Times New Roman" w:cs="Times New Roman"/>
          <w:bCs/>
          <w:sz w:val="28"/>
          <w:szCs w:val="28"/>
        </w:rPr>
        <w:t>организаций</w:t>
      </w:r>
      <w:r w:rsidRPr="00AF354A">
        <w:rPr>
          <w:rFonts w:ascii="Times New Roman" w:hAnsi="Times New Roman" w:cs="Times New Roman"/>
          <w:bCs/>
          <w:sz w:val="28"/>
          <w:szCs w:val="28"/>
        </w:rPr>
        <w:t xml:space="preserve"> городского округа</w:t>
      </w:r>
      <w:r w:rsidRPr="00AF354A">
        <w:rPr>
          <w:rFonts w:ascii="Times New Roman" w:hAnsi="Times New Roman" w:cs="Times New Roman"/>
          <w:sz w:val="28"/>
          <w:szCs w:val="28"/>
        </w:rPr>
        <w:t xml:space="preserve"> в части антитеррористической безопасности: установлены кнопки экстренного вызова полиции</w:t>
      </w:r>
      <w:r w:rsidR="00B927DB" w:rsidRPr="00AF354A">
        <w:rPr>
          <w:rFonts w:ascii="Times New Roman" w:hAnsi="Times New Roman" w:cs="Times New Roman"/>
          <w:sz w:val="28"/>
          <w:szCs w:val="28"/>
        </w:rPr>
        <w:t>,</w:t>
      </w:r>
      <w:r w:rsidRPr="00AF354A">
        <w:rPr>
          <w:rFonts w:ascii="Times New Roman" w:hAnsi="Times New Roman" w:cs="Times New Roman"/>
          <w:sz w:val="28"/>
          <w:szCs w:val="28"/>
        </w:rPr>
        <w:t xml:space="preserve"> территории образовательных </w:t>
      </w:r>
      <w:r w:rsidR="00AF354A" w:rsidRPr="00AF354A">
        <w:rPr>
          <w:rFonts w:ascii="Times New Roman" w:hAnsi="Times New Roman" w:cs="Times New Roman"/>
          <w:sz w:val="28"/>
          <w:szCs w:val="28"/>
        </w:rPr>
        <w:t>организаций</w:t>
      </w:r>
      <w:r w:rsidRPr="00AF354A">
        <w:rPr>
          <w:rFonts w:ascii="Times New Roman" w:hAnsi="Times New Roman" w:cs="Times New Roman"/>
          <w:sz w:val="28"/>
          <w:szCs w:val="28"/>
        </w:rPr>
        <w:t xml:space="preserve"> освещены и ограждены</w:t>
      </w:r>
      <w:r w:rsidR="00B927DB" w:rsidRPr="00AF354A">
        <w:rPr>
          <w:rFonts w:ascii="Times New Roman" w:hAnsi="Times New Roman" w:cs="Times New Roman"/>
          <w:sz w:val="28"/>
          <w:szCs w:val="28"/>
        </w:rPr>
        <w:t>,</w:t>
      </w:r>
      <w:r w:rsidRPr="00AF354A">
        <w:rPr>
          <w:rFonts w:ascii="Times New Roman" w:hAnsi="Times New Roman" w:cs="Times New Roman"/>
          <w:sz w:val="28"/>
          <w:szCs w:val="28"/>
        </w:rPr>
        <w:t xml:space="preserve"> видеонаблюдение установлено в 24 общеобразовательных </w:t>
      </w:r>
      <w:r w:rsidR="00AF354A" w:rsidRPr="00AF354A">
        <w:rPr>
          <w:rFonts w:ascii="Times New Roman" w:hAnsi="Times New Roman" w:cs="Times New Roman"/>
          <w:sz w:val="28"/>
          <w:szCs w:val="28"/>
        </w:rPr>
        <w:t>организациях</w:t>
      </w:r>
      <w:r w:rsidR="00B927DB" w:rsidRPr="00AF354A">
        <w:rPr>
          <w:rFonts w:ascii="Times New Roman" w:hAnsi="Times New Roman" w:cs="Times New Roman"/>
          <w:sz w:val="28"/>
          <w:szCs w:val="28"/>
        </w:rPr>
        <w:t>,</w:t>
      </w:r>
      <w:r w:rsidR="00AF354A" w:rsidRPr="00AF354A">
        <w:rPr>
          <w:rFonts w:ascii="Times New Roman" w:hAnsi="Times New Roman" w:cs="Times New Roman"/>
          <w:sz w:val="28"/>
          <w:szCs w:val="28"/>
        </w:rPr>
        <w:t xml:space="preserve"> в 46</w:t>
      </w:r>
      <w:r w:rsidRPr="00AF354A">
        <w:rPr>
          <w:rFonts w:ascii="Times New Roman" w:hAnsi="Times New Roman" w:cs="Times New Roman"/>
          <w:sz w:val="28"/>
          <w:szCs w:val="28"/>
        </w:rPr>
        <w:t xml:space="preserve"> детских садах установлены домофоны.</w:t>
      </w:r>
    </w:p>
    <w:p w:rsidR="00AE2922" w:rsidRPr="00AF354A" w:rsidRDefault="00AE2922" w:rsidP="00AE2922">
      <w:pPr>
        <w:tabs>
          <w:tab w:val="left" w:pos="993"/>
        </w:tabs>
        <w:spacing w:after="0" w:line="240" w:lineRule="auto"/>
        <w:ind w:firstLine="709"/>
        <w:jc w:val="both"/>
        <w:rPr>
          <w:rFonts w:ascii="Times New Roman" w:hAnsi="Times New Roman" w:cs="Times New Roman"/>
          <w:sz w:val="28"/>
          <w:szCs w:val="28"/>
        </w:rPr>
      </w:pPr>
      <w:r w:rsidRPr="00AF354A">
        <w:rPr>
          <w:rFonts w:ascii="Times New Roman" w:hAnsi="Times New Roman" w:cs="Times New Roman"/>
          <w:sz w:val="28"/>
          <w:szCs w:val="28"/>
        </w:rPr>
        <w:t>Существенно улучшена материально-техническая</w:t>
      </w:r>
      <w:r w:rsidRPr="00AF354A">
        <w:rPr>
          <w:rFonts w:ascii="Times New Roman" w:hAnsi="Times New Roman" w:cs="Times New Roman"/>
          <w:bCs/>
          <w:sz w:val="28"/>
          <w:szCs w:val="28"/>
        </w:rPr>
        <w:t xml:space="preserve"> база образовательных </w:t>
      </w:r>
      <w:r w:rsidR="00AF354A" w:rsidRPr="00AF354A">
        <w:rPr>
          <w:rFonts w:ascii="Times New Roman" w:hAnsi="Times New Roman" w:cs="Times New Roman"/>
          <w:bCs/>
          <w:sz w:val="28"/>
          <w:szCs w:val="28"/>
        </w:rPr>
        <w:t>организаций</w:t>
      </w:r>
      <w:r w:rsidRPr="00AF354A">
        <w:rPr>
          <w:rFonts w:ascii="Times New Roman" w:hAnsi="Times New Roman" w:cs="Times New Roman"/>
          <w:bCs/>
          <w:sz w:val="28"/>
          <w:szCs w:val="28"/>
        </w:rPr>
        <w:t xml:space="preserve"> за счет обновления школьной мебели в соответствии с требованиями </w:t>
      </w:r>
      <w:proofErr w:type="spellStart"/>
      <w:r w:rsidRPr="00AF354A">
        <w:rPr>
          <w:rFonts w:ascii="Times New Roman" w:hAnsi="Times New Roman" w:cs="Times New Roman"/>
          <w:bCs/>
          <w:sz w:val="28"/>
          <w:szCs w:val="28"/>
        </w:rPr>
        <w:t>СаНПиН</w:t>
      </w:r>
      <w:proofErr w:type="spellEnd"/>
      <w:r w:rsidRPr="00AF354A">
        <w:rPr>
          <w:rFonts w:ascii="Times New Roman" w:hAnsi="Times New Roman" w:cs="Times New Roman"/>
          <w:bCs/>
          <w:sz w:val="28"/>
          <w:szCs w:val="28"/>
        </w:rPr>
        <w:t>, укомплектования кабинетов для начальной школы учебно-лабораторным, компьютерным, тестовым оборудованием в соответствии с требованиями ФГОС. Приобретено более</w:t>
      </w:r>
      <w:r w:rsidR="00B927DB"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 xml:space="preserve">4 000 единиц учебного оборудования новейших образцов, на 35 % обновлена школьная мебель. </w:t>
      </w:r>
      <w:r w:rsidRPr="00AF354A">
        <w:rPr>
          <w:rFonts w:ascii="Times New Roman" w:hAnsi="Times New Roman" w:cs="Times New Roman"/>
          <w:sz w:val="28"/>
          <w:szCs w:val="28"/>
        </w:rPr>
        <w:t xml:space="preserve">В результате, </w:t>
      </w:r>
      <w:r w:rsidRPr="00AF354A">
        <w:rPr>
          <w:rFonts w:ascii="Times New Roman" w:hAnsi="Times New Roman" w:cs="Times New Roman"/>
          <w:bCs/>
          <w:sz w:val="28"/>
          <w:szCs w:val="28"/>
        </w:rPr>
        <w:t>в 60</w:t>
      </w:r>
      <w:r w:rsidR="00AF354A"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 xml:space="preserve">% общеобразовательных </w:t>
      </w:r>
      <w:r w:rsidR="00AF354A" w:rsidRPr="00AF354A">
        <w:rPr>
          <w:rFonts w:ascii="Times New Roman" w:hAnsi="Times New Roman" w:cs="Times New Roman"/>
          <w:bCs/>
          <w:sz w:val="28"/>
          <w:szCs w:val="28"/>
        </w:rPr>
        <w:t>организаций</w:t>
      </w:r>
      <w:r w:rsidRPr="00AF354A">
        <w:rPr>
          <w:rFonts w:ascii="Times New Roman" w:hAnsi="Times New Roman" w:cs="Times New Roman"/>
          <w:bCs/>
          <w:sz w:val="28"/>
          <w:szCs w:val="28"/>
        </w:rPr>
        <w:t xml:space="preserve"> городского округа созданы условия для </w:t>
      </w:r>
      <w:proofErr w:type="gramStart"/>
      <w:r w:rsidRPr="00AF354A">
        <w:rPr>
          <w:rFonts w:ascii="Times New Roman" w:hAnsi="Times New Roman" w:cs="Times New Roman"/>
          <w:bCs/>
          <w:sz w:val="28"/>
          <w:szCs w:val="28"/>
        </w:rPr>
        <w:t>обучения учащихся начальных</w:t>
      </w:r>
      <w:proofErr w:type="gramEnd"/>
      <w:r w:rsidRPr="00AF354A">
        <w:rPr>
          <w:rFonts w:ascii="Times New Roman" w:hAnsi="Times New Roman" w:cs="Times New Roman"/>
          <w:bCs/>
          <w:sz w:val="28"/>
          <w:szCs w:val="28"/>
        </w:rPr>
        <w:t xml:space="preserve"> классов по федеральным государственным образовательным стандартам.</w:t>
      </w:r>
    </w:p>
    <w:p w:rsidR="00AE2922" w:rsidRPr="00B16EE1" w:rsidRDefault="00AE2922" w:rsidP="00AE2922">
      <w:pPr>
        <w:tabs>
          <w:tab w:val="left" w:pos="993"/>
        </w:tabs>
        <w:spacing w:after="0" w:line="240" w:lineRule="auto"/>
        <w:ind w:firstLine="709"/>
        <w:jc w:val="both"/>
        <w:rPr>
          <w:rFonts w:ascii="Times New Roman" w:hAnsi="Times New Roman" w:cs="Times New Roman"/>
          <w:bCs/>
          <w:sz w:val="28"/>
          <w:szCs w:val="28"/>
        </w:rPr>
      </w:pPr>
      <w:r w:rsidRPr="00AF354A">
        <w:rPr>
          <w:rFonts w:ascii="Times New Roman" w:hAnsi="Times New Roman" w:cs="Times New Roman"/>
          <w:sz w:val="28"/>
          <w:szCs w:val="28"/>
        </w:rPr>
        <w:lastRenderedPageBreak/>
        <w:t xml:space="preserve">Практически в полном объеме общеобразовательные </w:t>
      </w:r>
      <w:r w:rsidR="00AF354A" w:rsidRPr="00AF354A">
        <w:rPr>
          <w:rFonts w:ascii="Times New Roman" w:hAnsi="Times New Roman" w:cs="Times New Roman"/>
          <w:sz w:val="28"/>
          <w:szCs w:val="28"/>
        </w:rPr>
        <w:t>организации</w:t>
      </w:r>
      <w:r w:rsidRPr="00AF354A">
        <w:rPr>
          <w:rFonts w:ascii="Times New Roman" w:hAnsi="Times New Roman" w:cs="Times New Roman"/>
          <w:sz w:val="28"/>
          <w:szCs w:val="28"/>
        </w:rPr>
        <w:t xml:space="preserve"> оснащены учебниками и учебными пособиями. </w:t>
      </w:r>
      <w:r w:rsidRPr="00AF354A">
        <w:rPr>
          <w:rFonts w:ascii="Times New Roman" w:hAnsi="Times New Roman" w:cs="Times New Roman"/>
          <w:bCs/>
          <w:sz w:val="28"/>
          <w:szCs w:val="28"/>
        </w:rPr>
        <w:t>В</w:t>
      </w:r>
      <w:r w:rsidRPr="00AF354A">
        <w:rPr>
          <w:rFonts w:ascii="Times New Roman" w:hAnsi="Times New Roman" w:cs="Times New Roman"/>
          <w:sz w:val="28"/>
          <w:szCs w:val="28"/>
        </w:rPr>
        <w:t xml:space="preserve">се общеобразовательные </w:t>
      </w:r>
      <w:r w:rsidR="00AF354A" w:rsidRPr="00AF354A">
        <w:rPr>
          <w:rFonts w:ascii="Times New Roman" w:hAnsi="Times New Roman" w:cs="Times New Roman"/>
          <w:sz w:val="28"/>
          <w:szCs w:val="28"/>
        </w:rPr>
        <w:t>организации</w:t>
      </w:r>
      <w:r w:rsidRPr="00AF354A">
        <w:rPr>
          <w:rFonts w:ascii="Times New Roman" w:hAnsi="Times New Roman" w:cs="Times New Roman"/>
          <w:sz w:val="28"/>
          <w:szCs w:val="28"/>
        </w:rPr>
        <w:t xml:space="preserve"> </w:t>
      </w:r>
      <w:r w:rsidRPr="00AF354A">
        <w:rPr>
          <w:rFonts w:ascii="Times New Roman" w:hAnsi="Times New Roman" w:cs="Times New Roman"/>
          <w:bCs/>
          <w:sz w:val="28"/>
          <w:szCs w:val="28"/>
        </w:rPr>
        <w:t>городского округа обеспечены доступом к сети Интернет. Продолжилось формирование единой информационно-образовательной среды через активное внедрение государственной информационной системы Камчатского края «Сетевой город» в деятельность муниципальных органов управления образованием, образовательных организаций.</w:t>
      </w:r>
    </w:p>
    <w:p w:rsidR="00AE2922" w:rsidRPr="00B16EE1" w:rsidRDefault="00AE2922" w:rsidP="00BC1646">
      <w:pPr>
        <w:tabs>
          <w:tab w:val="left" w:pos="993"/>
        </w:tabs>
        <w:spacing w:after="0" w:line="240" w:lineRule="auto"/>
        <w:ind w:firstLine="709"/>
        <w:jc w:val="both"/>
        <w:rPr>
          <w:rFonts w:ascii="Times New Roman" w:hAnsi="Times New Roman" w:cs="Times New Roman"/>
          <w:sz w:val="28"/>
          <w:szCs w:val="28"/>
        </w:rPr>
      </w:pPr>
      <w:r w:rsidRPr="00AF354A">
        <w:rPr>
          <w:rFonts w:ascii="Times New Roman" w:hAnsi="Times New Roman" w:cs="Times New Roman"/>
          <w:bCs/>
          <w:sz w:val="28"/>
          <w:szCs w:val="28"/>
        </w:rPr>
        <w:t>В течение 2011</w:t>
      </w:r>
      <w:r w:rsidR="00BC1646"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w:t>
      </w:r>
      <w:r w:rsidR="00BC1646"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2013 годов с 20</w:t>
      </w:r>
      <w:r w:rsidR="007237A6"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 до 50</w:t>
      </w:r>
      <w:r w:rsidR="007237A6" w:rsidRPr="00AF354A">
        <w:rPr>
          <w:rFonts w:ascii="Times New Roman" w:hAnsi="Times New Roman" w:cs="Times New Roman"/>
          <w:bCs/>
          <w:sz w:val="28"/>
          <w:szCs w:val="28"/>
        </w:rPr>
        <w:t xml:space="preserve"> </w:t>
      </w:r>
      <w:r w:rsidRPr="00AF354A">
        <w:rPr>
          <w:rFonts w:ascii="Times New Roman" w:hAnsi="Times New Roman" w:cs="Times New Roman"/>
          <w:bCs/>
          <w:sz w:val="28"/>
          <w:szCs w:val="28"/>
        </w:rPr>
        <w:t>% увеличена доля</w:t>
      </w:r>
      <w:r w:rsidRPr="00AF354A">
        <w:rPr>
          <w:rFonts w:ascii="Times New Roman" w:hAnsi="Times New Roman" w:cs="Times New Roman"/>
          <w:sz w:val="28"/>
          <w:szCs w:val="28"/>
        </w:rPr>
        <w:t xml:space="preserve"> обучающихся, которым предоставлена возможность обучаться в соответствии с основными современными требованиями, до 53</w:t>
      </w:r>
      <w:r w:rsidR="007237A6" w:rsidRPr="00AF354A">
        <w:rPr>
          <w:rFonts w:ascii="Times New Roman" w:hAnsi="Times New Roman" w:cs="Times New Roman"/>
          <w:sz w:val="28"/>
          <w:szCs w:val="28"/>
        </w:rPr>
        <w:t xml:space="preserve"> </w:t>
      </w:r>
      <w:r w:rsidRPr="00AF354A">
        <w:rPr>
          <w:rFonts w:ascii="Times New Roman" w:hAnsi="Times New Roman" w:cs="Times New Roman"/>
          <w:sz w:val="28"/>
          <w:szCs w:val="28"/>
        </w:rPr>
        <w:t xml:space="preserve">% увеличено число образовательных </w:t>
      </w:r>
      <w:r w:rsidR="00AF354A" w:rsidRPr="00AF354A">
        <w:rPr>
          <w:rFonts w:ascii="Times New Roman" w:hAnsi="Times New Roman" w:cs="Times New Roman"/>
          <w:sz w:val="28"/>
          <w:szCs w:val="28"/>
        </w:rPr>
        <w:t>организаций</w:t>
      </w:r>
      <w:r w:rsidRPr="00AF354A">
        <w:rPr>
          <w:rFonts w:ascii="Times New Roman" w:hAnsi="Times New Roman" w:cs="Times New Roman"/>
          <w:sz w:val="28"/>
          <w:szCs w:val="28"/>
        </w:rPr>
        <w:t xml:space="preserve">, оснащенных в соответствии с требованиями антитеррористической безопасности. Созданные в образовательных </w:t>
      </w:r>
      <w:r w:rsidR="00AF354A" w:rsidRPr="00AF354A">
        <w:rPr>
          <w:rFonts w:ascii="Times New Roman" w:hAnsi="Times New Roman" w:cs="Times New Roman"/>
          <w:sz w:val="28"/>
          <w:szCs w:val="28"/>
        </w:rPr>
        <w:t>организациях</w:t>
      </w:r>
      <w:r w:rsidRPr="00AF354A">
        <w:rPr>
          <w:rFonts w:ascii="Times New Roman" w:hAnsi="Times New Roman" w:cs="Times New Roman"/>
          <w:sz w:val="28"/>
          <w:szCs w:val="28"/>
        </w:rPr>
        <w:t xml:space="preserve"> условия</w:t>
      </w:r>
      <w:r w:rsidRPr="00AF354A">
        <w:rPr>
          <w:rFonts w:ascii="Times New Roman" w:hAnsi="Times New Roman" w:cs="Times New Roman"/>
          <w:bCs/>
          <w:sz w:val="28"/>
          <w:szCs w:val="28"/>
        </w:rPr>
        <w:t xml:space="preserve"> для перехода на ФГОС</w:t>
      </w:r>
      <w:r w:rsidRPr="00AF354A">
        <w:rPr>
          <w:rFonts w:ascii="Times New Roman" w:hAnsi="Times New Roman" w:cs="Times New Roman"/>
          <w:sz w:val="28"/>
          <w:szCs w:val="28"/>
        </w:rPr>
        <w:t>, одновременно обеспечивают инновационный характер образования.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показателями качества образования являются результаты </w:t>
      </w:r>
      <w:r w:rsidRPr="004137EF">
        <w:rPr>
          <w:rFonts w:ascii="Times New Roman" w:hAnsi="Times New Roman" w:cs="Times New Roman"/>
          <w:sz w:val="28"/>
          <w:szCs w:val="28"/>
        </w:rPr>
        <w:t>итоговой государственной аттестации и участие школьников в олимпиадном движении. В 2013 году 996 выпускников 11</w:t>
      </w:r>
      <w:r w:rsidR="00BC1646" w:rsidRPr="004137EF">
        <w:rPr>
          <w:rFonts w:ascii="Times New Roman" w:hAnsi="Times New Roman" w:cs="Times New Roman"/>
          <w:sz w:val="28"/>
          <w:szCs w:val="28"/>
        </w:rPr>
        <w:t xml:space="preserve"> </w:t>
      </w:r>
      <w:r w:rsidRPr="004137EF">
        <w:rPr>
          <w:rFonts w:ascii="Times New Roman" w:hAnsi="Times New Roman" w:cs="Times New Roman"/>
          <w:sz w:val="28"/>
          <w:szCs w:val="28"/>
        </w:rPr>
        <w:t>(12) классов сдали ЕГЭ по обязательным предметам:</w:t>
      </w:r>
      <w:r w:rsidR="004137EF" w:rsidRPr="004137EF">
        <w:rPr>
          <w:rFonts w:ascii="Times New Roman" w:hAnsi="Times New Roman" w:cs="Times New Roman"/>
          <w:sz w:val="28"/>
          <w:szCs w:val="28"/>
        </w:rPr>
        <w:t xml:space="preserve"> русскому языку и математике. </w:t>
      </w:r>
      <w:r w:rsidRPr="004137EF">
        <w:rPr>
          <w:rFonts w:ascii="Times New Roman" w:hAnsi="Times New Roman" w:cs="Times New Roman"/>
          <w:sz w:val="28"/>
          <w:szCs w:val="28"/>
        </w:rPr>
        <w:t xml:space="preserve">Средний тестовый балл выпускников 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xml:space="preserve"> выше показателей 2012 года по всем предметам</w:t>
      </w:r>
      <w:r w:rsidR="00BC1646" w:rsidRPr="004137EF">
        <w:rPr>
          <w:rFonts w:ascii="Times New Roman" w:hAnsi="Times New Roman" w:cs="Times New Roman"/>
          <w:sz w:val="28"/>
          <w:szCs w:val="28"/>
        </w:rPr>
        <w:t>,</w:t>
      </w:r>
      <w:r w:rsidRPr="004137EF">
        <w:rPr>
          <w:rFonts w:ascii="Times New Roman" w:hAnsi="Times New Roman" w:cs="Times New Roman"/>
          <w:sz w:val="28"/>
          <w:szCs w:val="28"/>
        </w:rPr>
        <w:t xml:space="preserve"> за исключением истории</w:t>
      </w:r>
      <w:r w:rsidR="00BC1646" w:rsidRPr="004137EF">
        <w:rPr>
          <w:rFonts w:ascii="Times New Roman" w:hAnsi="Times New Roman" w:cs="Times New Roman"/>
          <w:sz w:val="28"/>
          <w:szCs w:val="28"/>
        </w:rPr>
        <w:t>,</w:t>
      </w:r>
      <w:r w:rsidRPr="004137EF">
        <w:rPr>
          <w:rFonts w:ascii="Times New Roman" w:hAnsi="Times New Roman" w:cs="Times New Roman"/>
          <w:sz w:val="28"/>
          <w:szCs w:val="28"/>
        </w:rPr>
        <w:t xml:space="preserve"> и выше средних показателей по Камчатскому краю. 2 учащихся получили 100 баллов. В 2013 году завершили образование и получили аттестаты о среднем (полном) общем образовании </w:t>
      </w:r>
      <w:r w:rsidR="007237A6" w:rsidRPr="004137EF">
        <w:rPr>
          <w:rFonts w:ascii="Times New Roman" w:hAnsi="Times New Roman" w:cs="Times New Roman"/>
          <w:sz w:val="28"/>
          <w:szCs w:val="28"/>
        </w:rPr>
        <w:t xml:space="preserve">                 </w:t>
      </w:r>
      <w:r w:rsidRPr="004137EF">
        <w:rPr>
          <w:rFonts w:ascii="Times New Roman" w:hAnsi="Times New Roman" w:cs="Times New Roman"/>
          <w:sz w:val="28"/>
          <w:szCs w:val="28"/>
        </w:rPr>
        <w:t>1000 (92,6</w:t>
      </w:r>
      <w:r w:rsidR="004137EF" w:rsidRPr="004137EF">
        <w:rPr>
          <w:rFonts w:ascii="Times New Roman" w:hAnsi="Times New Roman" w:cs="Times New Roman"/>
          <w:sz w:val="28"/>
          <w:szCs w:val="28"/>
        </w:rPr>
        <w:t xml:space="preserve"> </w:t>
      </w:r>
      <w:r w:rsidRPr="004137EF">
        <w:rPr>
          <w:rFonts w:ascii="Times New Roman" w:hAnsi="Times New Roman" w:cs="Times New Roman"/>
          <w:sz w:val="28"/>
          <w:szCs w:val="28"/>
        </w:rPr>
        <w:t>% против 91,1</w:t>
      </w:r>
      <w:r w:rsidR="004137EF" w:rsidRPr="004137EF">
        <w:rPr>
          <w:rFonts w:ascii="Times New Roman" w:hAnsi="Times New Roman" w:cs="Times New Roman"/>
          <w:sz w:val="28"/>
          <w:szCs w:val="28"/>
        </w:rPr>
        <w:t xml:space="preserve"> </w:t>
      </w:r>
      <w:r w:rsidRPr="004137EF">
        <w:rPr>
          <w:rFonts w:ascii="Times New Roman" w:hAnsi="Times New Roman" w:cs="Times New Roman"/>
          <w:sz w:val="28"/>
          <w:szCs w:val="28"/>
        </w:rPr>
        <w:t>% в 2012 году) выпускников.</w:t>
      </w:r>
    </w:p>
    <w:p w:rsidR="00AE2922" w:rsidRPr="004137EF"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Создание муниципальной системы выявления и поддержки талантливых детей - </w:t>
      </w:r>
      <w:r w:rsidRPr="004137EF">
        <w:rPr>
          <w:rFonts w:ascii="Times New Roman" w:hAnsi="Times New Roman" w:cs="Times New Roman"/>
          <w:sz w:val="28"/>
          <w:szCs w:val="28"/>
        </w:rPr>
        <w:t>один из важных приоритетов системы образования.</w:t>
      </w:r>
    </w:p>
    <w:p w:rsidR="00AE2922" w:rsidRPr="004137EF" w:rsidRDefault="00AE2922" w:rsidP="00AE2922">
      <w:pPr>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К 2013 году в городском округе действует система очных, заочных, дистанционных конкурсов, интеллектуальных игр, олимпиад, научно-практических конференций. В 2012-2013 учебном году организовано проведение муниципального этапа ежегодной всероссийской олимпиады школьников по 16 общеобразовательным предметам в рамках работы с одар</w:t>
      </w:r>
      <w:r w:rsidR="007237A6" w:rsidRPr="004137EF">
        <w:rPr>
          <w:rFonts w:ascii="Times New Roman" w:hAnsi="Times New Roman" w:cs="Times New Roman"/>
          <w:sz w:val="28"/>
          <w:szCs w:val="28"/>
        </w:rPr>
        <w:t>е</w:t>
      </w:r>
      <w:r w:rsidRPr="004137EF">
        <w:rPr>
          <w:rFonts w:ascii="Times New Roman" w:hAnsi="Times New Roman" w:cs="Times New Roman"/>
          <w:sz w:val="28"/>
          <w:szCs w:val="28"/>
        </w:rPr>
        <w:t xml:space="preserve">нными детьми. Участвовало 1 973 ученика 7-11 классов из 33 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xml:space="preserve"> (в 2012 году - 1882 участника). По итогам регионального этапа Олимпиады учащиеся 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xml:space="preserve"> </w:t>
      </w:r>
      <w:proofErr w:type="gramStart"/>
      <w:r w:rsidRPr="004137EF">
        <w:rPr>
          <w:rFonts w:ascii="Times New Roman" w:hAnsi="Times New Roman" w:cs="Times New Roman"/>
          <w:sz w:val="28"/>
          <w:szCs w:val="28"/>
        </w:rPr>
        <w:t>Петропавловск-Камчатского</w:t>
      </w:r>
      <w:proofErr w:type="gramEnd"/>
      <w:r w:rsidRPr="004137EF">
        <w:rPr>
          <w:rFonts w:ascii="Times New Roman" w:hAnsi="Times New Roman" w:cs="Times New Roman"/>
          <w:sz w:val="28"/>
          <w:szCs w:val="28"/>
        </w:rPr>
        <w:t xml:space="preserve"> городского округа заняли 54</w:t>
      </w:r>
      <w:r w:rsidR="004137EF" w:rsidRPr="004137EF">
        <w:rPr>
          <w:rFonts w:ascii="Times New Roman" w:hAnsi="Times New Roman" w:cs="Times New Roman"/>
          <w:sz w:val="28"/>
          <w:szCs w:val="28"/>
        </w:rPr>
        <w:t xml:space="preserve"> </w:t>
      </w:r>
      <w:r w:rsidRPr="004137EF">
        <w:rPr>
          <w:rFonts w:ascii="Times New Roman" w:hAnsi="Times New Roman" w:cs="Times New Roman"/>
          <w:sz w:val="28"/>
          <w:szCs w:val="28"/>
        </w:rPr>
        <w:t>% всех призовых мест.</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Развитием способностей у детей занимается кажд</w:t>
      </w:r>
      <w:r w:rsidR="004137EF" w:rsidRPr="004137EF">
        <w:rPr>
          <w:rFonts w:ascii="Times New Roman" w:hAnsi="Times New Roman" w:cs="Times New Roman"/>
          <w:sz w:val="28"/>
          <w:szCs w:val="28"/>
        </w:rPr>
        <w:t>ая</w:t>
      </w:r>
      <w:r w:rsidRPr="004137EF">
        <w:rPr>
          <w:rFonts w:ascii="Times New Roman" w:hAnsi="Times New Roman" w:cs="Times New Roman"/>
          <w:sz w:val="28"/>
          <w:szCs w:val="28"/>
        </w:rPr>
        <w:t xml:space="preserve"> образовательн</w:t>
      </w:r>
      <w:r w:rsidR="004137EF" w:rsidRPr="004137EF">
        <w:rPr>
          <w:rFonts w:ascii="Times New Roman" w:hAnsi="Times New Roman" w:cs="Times New Roman"/>
          <w:sz w:val="28"/>
          <w:szCs w:val="28"/>
        </w:rPr>
        <w:t>ая</w:t>
      </w:r>
      <w:r w:rsidRPr="004137EF">
        <w:rPr>
          <w:rFonts w:ascii="Times New Roman" w:hAnsi="Times New Roman" w:cs="Times New Roman"/>
          <w:sz w:val="28"/>
          <w:szCs w:val="28"/>
        </w:rPr>
        <w:t xml:space="preserve"> </w:t>
      </w:r>
      <w:r w:rsidR="004137EF" w:rsidRPr="004137EF">
        <w:rPr>
          <w:rFonts w:ascii="Times New Roman" w:hAnsi="Times New Roman" w:cs="Times New Roman"/>
          <w:sz w:val="28"/>
          <w:szCs w:val="28"/>
        </w:rPr>
        <w:t>организация,</w:t>
      </w:r>
      <w:r w:rsidRPr="004137EF">
        <w:rPr>
          <w:rFonts w:ascii="Times New Roman" w:hAnsi="Times New Roman" w:cs="Times New Roman"/>
          <w:sz w:val="28"/>
          <w:szCs w:val="28"/>
        </w:rPr>
        <w:t xml:space="preserve"> педагоги активно ведут работу по развитию одар</w:t>
      </w:r>
      <w:r w:rsidR="007237A6" w:rsidRPr="004137EF">
        <w:rPr>
          <w:rFonts w:ascii="Times New Roman" w:hAnsi="Times New Roman" w:cs="Times New Roman"/>
          <w:sz w:val="28"/>
          <w:szCs w:val="28"/>
        </w:rPr>
        <w:t>е</w:t>
      </w:r>
      <w:r w:rsidRPr="004137EF">
        <w:rPr>
          <w:rFonts w:ascii="Times New Roman" w:hAnsi="Times New Roman" w:cs="Times New Roman"/>
          <w:sz w:val="28"/>
          <w:szCs w:val="28"/>
        </w:rPr>
        <w:t>нности у обучающихся через проведение конкурсов, соревнований, фестивалей муниципального уровня и организации участия победителей в региональных,</w:t>
      </w:r>
      <w:r w:rsidRPr="00B16EE1">
        <w:rPr>
          <w:rFonts w:ascii="Times New Roman" w:hAnsi="Times New Roman" w:cs="Times New Roman"/>
          <w:sz w:val="28"/>
          <w:szCs w:val="28"/>
        </w:rPr>
        <w:t xml:space="preserve"> всероссийских и международных конкурсах и соревнованиях. Организовано проведение муниципальной интеллектуальной игры «</w:t>
      </w:r>
      <w:proofErr w:type="gramStart"/>
      <w:r w:rsidRPr="00B16EE1">
        <w:rPr>
          <w:rFonts w:ascii="Times New Roman" w:hAnsi="Times New Roman" w:cs="Times New Roman"/>
          <w:sz w:val="28"/>
          <w:szCs w:val="28"/>
        </w:rPr>
        <w:t>Самый</w:t>
      </w:r>
      <w:proofErr w:type="gramEnd"/>
      <w:r w:rsidRPr="00B16EE1">
        <w:rPr>
          <w:rFonts w:ascii="Times New Roman" w:hAnsi="Times New Roman" w:cs="Times New Roman"/>
          <w:sz w:val="28"/>
          <w:szCs w:val="28"/>
        </w:rPr>
        <w:t xml:space="preserve"> умный» для обучающихся 5-6 классов. Пятый год проводятся олимпиады по общеобразовательным предметам среди учащихся 3-4 классов, в 2013 году проведено 6 олимпиад. В рамках работы с одар</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нными учащимися организованы и проведены 4 муниципальных конкурса. В н</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м приняли участие 29 школьников из 11 </w:t>
      </w:r>
      <w:r w:rsidRPr="004137EF">
        <w:rPr>
          <w:rFonts w:ascii="Times New Roman" w:hAnsi="Times New Roman" w:cs="Times New Roman"/>
          <w:sz w:val="28"/>
          <w:szCs w:val="28"/>
        </w:rPr>
        <w:t xml:space="preserve">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w:t>
      </w:r>
      <w:r w:rsidRPr="00B16EE1">
        <w:rPr>
          <w:rFonts w:ascii="Times New Roman" w:hAnsi="Times New Roman" w:cs="Times New Roman"/>
          <w:sz w:val="28"/>
          <w:szCs w:val="28"/>
        </w:rPr>
        <w:t xml:space="preserve"> Организовано участие школьников во всероссийских и международных олимпиадах, турнирах, конкурсах: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VI</w:t>
      </w:r>
      <w:r w:rsidRPr="00B16EE1">
        <w:rPr>
          <w:rFonts w:ascii="Times New Roman" w:hAnsi="Times New Roman" w:cs="Times New Roman"/>
          <w:sz w:val="28"/>
          <w:szCs w:val="28"/>
        </w:rPr>
        <w:t xml:space="preserve"> южный математический турнир в детском центре «Орл</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нок», команда школьников городского округа награждена дипломом II</w:t>
      </w:r>
      <w:r w:rsidRPr="00B16EE1">
        <w:rPr>
          <w:rFonts w:ascii="Times New Roman" w:hAnsi="Times New Roman" w:cs="Times New Roman"/>
          <w:sz w:val="28"/>
          <w:szCs w:val="28"/>
          <w:lang w:val="en-US"/>
        </w:rPr>
        <w:t>I</w:t>
      </w:r>
      <w:r w:rsidRPr="00B16EE1">
        <w:rPr>
          <w:rFonts w:ascii="Times New Roman" w:hAnsi="Times New Roman" w:cs="Times New Roman"/>
          <w:sz w:val="28"/>
          <w:szCs w:val="28"/>
        </w:rPr>
        <w:t xml:space="preserve"> степени;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 </w:t>
      </w:r>
      <w:r w:rsidRPr="00B16EE1">
        <w:rPr>
          <w:rFonts w:ascii="Times New Roman" w:hAnsi="Times New Roman" w:cs="Times New Roman"/>
          <w:sz w:val="28"/>
          <w:szCs w:val="28"/>
          <w:lang w:val="en-US"/>
        </w:rPr>
        <w:t>XXXI</w:t>
      </w:r>
      <w:r w:rsidRPr="00B16EE1">
        <w:rPr>
          <w:rFonts w:ascii="Times New Roman" w:hAnsi="Times New Roman" w:cs="Times New Roman"/>
          <w:sz w:val="28"/>
          <w:szCs w:val="28"/>
        </w:rPr>
        <w:t xml:space="preserve"> Всероссийская конференция </w:t>
      </w:r>
      <w:proofErr w:type="gramStart"/>
      <w:r w:rsidRPr="00B16EE1">
        <w:rPr>
          <w:rFonts w:ascii="Times New Roman" w:hAnsi="Times New Roman" w:cs="Times New Roman"/>
          <w:sz w:val="28"/>
          <w:szCs w:val="28"/>
        </w:rPr>
        <w:t>обучающихся</w:t>
      </w:r>
      <w:proofErr w:type="gramEnd"/>
      <w:r w:rsidRPr="00B16EE1">
        <w:rPr>
          <w:rFonts w:ascii="Times New Roman" w:hAnsi="Times New Roman" w:cs="Times New Roman"/>
          <w:sz w:val="28"/>
          <w:szCs w:val="28"/>
        </w:rPr>
        <w:t xml:space="preserve"> «Юность. Наука. Культура».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Для развития и поддержки высокого уровня интеллектуального развития детей организована работа профильных школ, где учащиеся проходят более углубленное изучение предметов. За период 2010-2013 годов для 68 учащихся организовано 15 поездок в Москву, Краснодарский край, республику Адыгея. Занятия в профильных школах дали возможность учащимся получить дипломы 1,</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2,</w:t>
      </w:r>
      <w:r w:rsidR="00BC1646"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xml:space="preserve">3 степени на олимпиадах всероссийского и международного уровня. По итогам олимпиад 12 учеников профильных школ получили возможность и поступили в престижные институты и университеты России.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4137EF">
        <w:rPr>
          <w:rFonts w:ascii="Times New Roman" w:hAnsi="Times New Roman" w:cs="Times New Roman"/>
          <w:sz w:val="28"/>
          <w:szCs w:val="28"/>
        </w:rPr>
        <w:t xml:space="preserve">Инфраструктура дополнительного образования включает </w:t>
      </w:r>
      <w:r w:rsidR="004137EF" w:rsidRPr="004137EF">
        <w:rPr>
          <w:rFonts w:ascii="Times New Roman" w:hAnsi="Times New Roman" w:cs="Times New Roman"/>
          <w:sz w:val="28"/>
          <w:szCs w:val="28"/>
        </w:rPr>
        <w:t>организации</w:t>
      </w:r>
      <w:r w:rsidRPr="004137EF">
        <w:rPr>
          <w:rFonts w:ascii="Times New Roman" w:hAnsi="Times New Roman" w:cs="Times New Roman"/>
          <w:sz w:val="28"/>
          <w:szCs w:val="28"/>
        </w:rPr>
        <w:t xml:space="preserve"> дополнительного образования городского округа, а также 902 различных объединени</w:t>
      </w:r>
      <w:r w:rsidR="00BC1646" w:rsidRPr="004137EF">
        <w:rPr>
          <w:rFonts w:ascii="Times New Roman" w:hAnsi="Times New Roman" w:cs="Times New Roman"/>
          <w:sz w:val="28"/>
          <w:szCs w:val="28"/>
        </w:rPr>
        <w:t>я</w:t>
      </w:r>
      <w:r w:rsidRPr="004137EF">
        <w:rPr>
          <w:rFonts w:ascii="Times New Roman" w:hAnsi="Times New Roman" w:cs="Times New Roman"/>
          <w:sz w:val="28"/>
          <w:szCs w:val="28"/>
        </w:rPr>
        <w:t xml:space="preserve"> дополнительного образования, реализуемого в общеобразовательных </w:t>
      </w:r>
      <w:r w:rsidR="004137EF" w:rsidRPr="004137EF">
        <w:rPr>
          <w:rFonts w:ascii="Times New Roman" w:hAnsi="Times New Roman" w:cs="Times New Roman"/>
          <w:sz w:val="28"/>
          <w:szCs w:val="28"/>
        </w:rPr>
        <w:t>организациях</w:t>
      </w:r>
      <w:r w:rsidRPr="004137EF">
        <w:rPr>
          <w:rFonts w:ascii="Times New Roman" w:hAnsi="Times New Roman" w:cs="Times New Roman"/>
          <w:sz w:val="28"/>
          <w:szCs w:val="28"/>
        </w:rPr>
        <w:t>.</w:t>
      </w:r>
      <w:proofErr w:type="gramEnd"/>
      <w:r w:rsidRPr="00B16EE1">
        <w:rPr>
          <w:rFonts w:ascii="Times New Roman" w:hAnsi="Times New Roman" w:cs="Times New Roman"/>
          <w:sz w:val="28"/>
          <w:szCs w:val="28"/>
        </w:rPr>
        <w:t xml:space="preserve"> Для самореализации и развития </w:t>
      </w:r>
      <w:r w:rsidRPr="004137EF">
        <w:rPr>
          <w:rFonts w:ascii="Times New Roman" w:hAnsi="Times New Roman" w:cs="Times New Roman"/>
          <w:sz w:val="28"/>
          <w:szCs w:val="28"/>
        </w:rPr>
        <w:t xml:space="preserve">творческого потенциала молодого поколения на базе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xml:space="preserve"> дополнительного образования</w:t>
      </w:r>
      <w:r w:rsidRPr="00B16EE1">
        <w:rPr>
          <w:rFonts w:ascii="Times New Roman" w:hAnsi="Times New Roman" w:cs="Times New Roman"/>
          <w:sz w:val="28"/>
          <w:szCs w:val="28"/>
        </w:rPr>
        <w:t xml:space="preserve"> детей продолжается работа, направленная на физическое, интеллектуальное и личностное развитие обучающихся, формирование у воспитанников общечеловеческих ценностей, развитие воображения, творческих способностей, на сохранение и укрепление здоровья в процессе образовательной, досуговой и культурно-развивающей деятельности. Система </w:t>
      </w:r>
      <w:r w:rsidRPr="004137EF">
        <w:rPr>
          <w:rFonts w:ascii="Times New Roman" w:hAnsi="Times New Roman" w:cs="Times New Roman"/>
          <w:sz w:val="28"/>
          <w:szCs w:val="28"/>
        </w:rPr>
        <w:t xml:space="preserve">дополнительного образования детей Петропавловск - Камчатского городского округа включает в себя девять муниципальных 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xml:space="preserve"> дополнительного образования</w:t>
      </w:r>
      <w:r w:rsidRPr="00B16EE1">
        <w:rPr>
          <w:rFonts w:ascii="Times New Roman" w:hAnsi="Times New Roman" w:cs="Times New Roman"/>
          <w:sz w:val="28"/>
          <w:szCs w:val="28"/>
        </w:rPr>
        <w:t xml:space="preserve"> детей: МОУ ДОД «Центр внешкольной работы», МОУ ДОД «Дом детского творчества «Юность», МОУ ДОД «Станция юных техников», МОУ ДОД «Школа юных литературных дарований» и пять детско-юношеских спортивных школ. Общее количество воспитанников, охваченных этими </w:t>
      </w:r>
      <w:r w:rsidR="004137EF">
        <w:rPr>
          <w:rFonts w:ascii="Times New Roman" w:hAnsi="Times New Roman" w:cs="Times New Roman"/>
          <w:sz w:val="28"/>
          <w:szCs w:val="28"/>
        </w:rPr>
        <w:t>организациями</w:t>
      </w:r>
      <w:r w:rsidRPr="00B16EE1">
        <w:rPr>
          <w:rFonts w:ascii="Times New Roman" w:hAnsi="Times New Roman" w:cs="Times New Roman"/>
          <w:sz w:val="28"/>
          <w:szCs w:val="28"/>
        </w:rPr>
        <w:t>, составило в 2013 году 8 070 человек в возрасте от 4 до 18 лет.</w:t>
      </w:r>
    </w:p>
    <w:p w:rsidR="00AE2922" w:rsidRPr="00B16EE1" w:rsidRDefault="004137EF" w:rsidP="00AE2922">
      <w:pPr>
        <w:autoSpaceDE w:val="0"/>
        <w:autoSpaceDN w:val="0"/>
        <w:adjustRightInd w:val="0"/>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Организации</w:t>
      </w:r>
      <w:r w:rsidR="00AE2922" w:rsidRPr="004137EF">
        <w:rPr>
          <w:rFonts w:ascii="Times New Roman" w:hAnsi="Times New Roman" w:cs="Times New Roman"/>
          <w:sz w:val="28"/>
          <w:szCs w:val="28"/>
        </w:rPr>
        <w:t xml:space="preserve"> дополнительного образования детей городского</w:t>
      </w:r>
      <w:r w:rsidR="00AE2922" w:rsidRPr="00B16EE1">
        <w:rPr>
          <w:rFonts w:ascii="Times New Roman" w:hAnsi="Times New Roman" w:cs="Times New Roman"/>
          <w:sz w:val="28"/>
          <w:szCs w:val="28"/>
        </w:rPr>
        <w:t xml:space="preserve"> округа реализуют дополнительные образовательные программы по различным направлениям деятельности: техническое творчество, спортивно-техническое, эколого-биологическое, туристско-краеведческое, спортивное, художественное творчество, культурологическое и другим.</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системе дополнительного образования, ориентированной на интересы и потребности детей, более гибко разрабатываются инновационные программы, направленные на включение детей в процессы разработки и реализации </w:t>
      </w:r>
      <w:r w:rsidRPr="004137EF">
        <w:rPr>
          <w:rFonts w:ascii="Times New Roman" w:hAnsi="Times New Roman" w:cs="Times New Roman"/>
          <w:sz w:val="28"/>
          <w:szCs w:val="28"/>
        </w:rPr>
        <w:t xml:space="preserve">социальных проектов, исследовательских работ, научно-техническое творчество. Действуют 16 таких программ, организована работа 7 стажерских площадок для педагогов дополнительного образования. Программы, реализуемые </w:t>
      </w:r>
      <w:r w:rsidR="004137EF" w:rsidRPr="004137EF">
        <w:rPr>
          <w:rFonts w:ascii="Times New Roman" w:hAnsi="Times New Roman" w:cs="Times New Roman"/>
          <w:sz w:val="28"/>
          <w:szCs w:val="28"/>
        </w:rPr>
        <w:t>организациями</w:t>
      </w:r>
      <w:r w:rsidRPr="004137EF">
        <w:rPr>
          <w:rFonts w:ascii="Times New Roman" w:hAnsi="Times New Roman" w:cs="Times New Roman"/>
          <w:sz w:val="28"/>
          <w:szCs w:val="28"/>
        </w:rPr>
        <w:t xml:space="preserve"> дополнительного образования, являются ресурсом для организации профильного обучения и для работы по новым образовательным стандартам.</w:t>
      </w:r>
      <w:r w:rsidRPr="00B16EE1">
        <w:rPr>
          <w:rFonts w:ascii="Times New Roman" w:hAnsi="Times New Roman" w:cs="Times New Roman"/>
          <w:sz w:val="28"/>
          <w:szCs w:val="28"/>
        </w:rPr>
        <w:t xml:space="preserve"> </w:t>
      </w:r>
    </w:p>
    <w:p w:rsidR="00AE2922" w:rsidRPr="004137EF" w:rsidRDefault="00AE2922" w:rsidP="00AE2922">
      <w:pPr>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 xml:space="preserve">Стратегический приоритет государственной политики в сфере детства - это формирование и развитие ценностей здорового образа жизни. Совершенствование системы питания в общеобразовательных </w:t>
      </w:r>
      <w:r w:rsidR="004137EF" w:rsidRPr="004137EF">
        <w:rPr>
          <w:rFonts w:ascii="Times New Roman" w:hAnsi="Times New Roman" w:cs="Times New Roman"/>
          <w:sz w:val="28"/>
          <w:szCs w:val="28"/>
        </w:rPr>
        <w:t>организациях</w:t>
      </w:r>
      <w:r w:rsidRPr="004137EF">
        <w:rPr>
          <w:rFonts w:ascii="Times New Roman" w:hAnsi="Times New Roman" w:cs="Times New Roman"/>
          <w:sz w:val="28"/>
          <w:szCs w:val="28"/>
        </w:rPr>
        <w:t xml:space="preserve"> напрямую связано с сохранением здоровья и задачами улучшения демографической ситуации. В 2010 году по результатам конкурсного отбора </w:t>
      </w:r>
      <w:r w:rsidRPr="004137EF">
        <w:rPr>
          <w:rFonts w:ascii="Times New Roman" w:hAnsi="Times New Roman" w:cs="Times New Roman"/>
          <w:sz w:val="28"/>
          <w:szCs w:val="28"/>
        </w:rPr>
        <w:lastRenderedPageBreak/>
        <w:t xml:space="preserve">Петропавловск-Камчатский городской округ стал одним из участников федерального </w:t>
      </w:r>
      <w:r w:rsidRPr="004137EF">
        <w:rPr>
          <w:rFonts w:ascii="Times New Roman" w:hAnsi="Times New Roman" w:cs="Times New Roman"/>
          <w:bCs/>
          <w:sz w:val="28"/>
          <w:szCs w:val="28"/>
        </w:rPr>
        <w:t xml:space="preserve">экспериментального проекта, </w:t>
      </w:r>
      <w:r w:rsidRPr="004137EF">
        <w:rPr>
          <w:rFonts w:ascii="Times New Roman" w:hAnsi="Times New Roman" w:cs="Times New Roman"/>
          <w:sz w:val="28"/>
          <w:szCs w:val="28"/>
        </w:rPr>
        <w:t xml:space="preserve">направленного на совершенствование </w:t>
      </w:r>
      <w:r w:rsidR="004137EF">
        <w:rPr>
          <w:rFonts w:ascii="Times New Roman" w:hAnsi="Times New Roman" w:cs="Times New Roman"/>
          <w:sz w:val="28"/>
          <w:szCs w:val="28"/>
        </w:rPr>
        <w:t xml:space="preserve">организации питания обучающихся в общеобразовательных </w:t>
      </w:r>
      <w:r w:rsidR="004137EF" w:rsidRPr="004137EF">
        <w:rPr>
          <w:rFonts w:ascii="Times New Roman" w:hAnsi="Times New Roman" w:cs="Times New Roman"/>
          <w:sz w:val="28"/>
          <w:szCs w:val="28"/>
        </w:rPr>
        <w:t>организациях</w:t>
      </w:r>
      <w:r w:rsidRPr="004137EF">
        <w:rPr>
          <w:rFonts w:ascii="Times New Roman" w:hAnsi="Times New Roman" w:cs="Times New Roman"/>
          <w:bCs/>
          <w:sz w:val="28"/>
          <w:szCs w:val="28"/>
        </w:rPr>
        <w:t xml:space="preserve">. </w:t>
      </w:r>
      <w:r w:rsidRPr="004137EF">
        <w:rPr>
          <w:rFonts w:ascii="Times New Roman" w:hAnsi="Times New Roman" w:cs="Times New Roman"/>
          <w:sz w:val="28"/>
          <w:szCs w:val="28"/>
        </w:rPr>
        <w:t xml:space="preserve">По итогам реализации мероприятий проекта за период с 2010 по 2013 годы 38 % от общего числа обучающихся получили возможность пользоваться современными школьными столовыми. Для этих целей проведены капитальные ремонты, обновлены интерьеры обеденных залов и полностью переоснащены современным технологическим оборудованием 11 пищеблоков школьных столовых. Приобретена новая мебель для обеденных зон школьных столовых в 13 </w:t>
      </w:r>
      <w:r w:rsidR="004137EF" w:rsidRPr="004137EF">
        <w:rPr>
          <w:rFonts w:ascii="Times New Roman" w:hAnsi="Times New Roman" w:cs="Times New Roman"/>
          <w:sz w:val="28"/>
          <w:szCs w:val="28"/>
        </w:rPr>
        <w:t>организациях</w:t>
      </w:r>
      <w:r w:rsidRPr="004137EF">
        <w:rPr>
          <w:rFonts w:ascii="Times New Roman" w:hAnsi="Times New Roman" w:cs="Times New Roman"/>
          <w:sz w:val="28"/>
          <w:szCs w:val="28"/>
        </w:rPr>
        <w:t xml:space="preserve">. В качестве эксперимента на базе МАОУ СОШ № 27 создан «Центр по производству полуфабрикатов высокой степени готовности», который обслуживает потребности самой школы и столовые еще 8 образовательных </w:t>
      </w:r>
      <w:r w:rsidR="004137EF" w:rsidRPr="004137EF">
        <w:rPr>
          <w:rFonts w:ascii="Times New Roman" w:hAnsi="Times New Roman" w:cs="Times New Roman"/>
          <w:sz w:val="28"/>
          <w:szCs w:val="28"/>
        </w:rPr>
        <w:t>организаций</w:t>
      </w:r>
      <w:r w:rsidRPr="004137EF">
        <w:rPr>
          <w:rFonts w:ascii="Times New Roman" w:hAnsi="Times New Roman" w:cs="Times New Roman"/>
          <w:sz w:val="28"/>
          <w:szCs w:val="28"/>
        </w:rPr>
        <w:t>. С 2013 года в тр</w:t>
      </w:r>
      <w:r w:rsidR="007237A6" w:rsidRPr="004137EF">
        <w:rPr>
          <w:rFonts w:ascii="Times New Roman" w:hAnsi="Times New Roman" w:cs="Times New Roman"/>
          <w:sz w:val="28"/>
          <w:szCs w:val="28"/>
        </w:rPr>
        <w:t>е</w:t>
      </w:r>
      <w:r w:rsidRPr="004137EF">
        <w:rPr>
          <w:rFonts w:ascii="Times New Roman" w:hAnsi="Times New Roman" w:cs="Times New Roman"/>
          <w:sz w:val="28"/>
          <w:szCs w:val="28"/>
        </w:rPr>
        <w:t>х школах формируется электронная система расч</w:t>
      </w:r>
      <w:r w:rsidR="007237A6" w:rsidRPr="004137EF">
        <w:rPr>
          <w:rFonts w:ascii="Times New Roman" w:hAnsi="Times New Roman" w:cs="Times New Roman"/>
          <w:sz w:val="28"/>
          <w:szCs w:val="28"/>
        </w:rPr>
        <w:t>е</w:t>
      </w:r>
      <w:r w:rsidRPr="004137EF">
        <w:rPr>
          <w:rFonts w:ascii="Times New Roman" w:hAnsi="Times New Roman" w:cs="Times New Roman"/>
          <w:sz w:val="28"/>
          <w:szCs w:val="28"/>
        </w:rPr>
        <w:t xml:space="preserve">тов за питание. </w:t>
      </w:r>
      <w:proofErr w:type="gramStart"/>
      <w:r w:rsidRPr="004137EF">
        <w:rPr>
          <w:rFonts w:ascii="Times New Roman" w:hAnsi="Times New Roman" w:cs="Times New Roman"/>
          <w:sz w:val="28"/>
          <w:szCs w:val="28"/>
        </w:rPr>
        <w:t>Для пропаганды рационального питания, как составляющей здорового образа жизни, проведено 14 мероприятий по пропаганде здорового и рационального питания среди обучающихся и родительской общественности.</w:t>
      </w:r>
      <w:proofErr w:type="gramEnd"/>
    </w:p>
    <w:p w:rsidR="00AE2922" w:rsidRPr="004137EF" w:rsidRDefault="00AE2922" w:rsidP="00AE2922">
      <w:pPr>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 xml:space="preserve">Полноценное горячее питание обучающихся организовано во всех общеобразовательных </w:t>
      </w:r>
      <w:r w:rsidR="004137EF" w:rsidRPr="004137EF">
        <w:rPr>
          <w:rFonts w:ascii="Times New Roman" w:hAnsi="Times New Roman" w:cs="Times New Roman"/>
          <w:sz w:val="28"/>
          <w:szCs w:val="28"/>
        </w:rPr>
        <w:t>организациях</w:t>
      </w:r>
      <w:r w:rsidRPr="004137EF">
        <w:rPr>
          <w:rFonts w:ascii="Times New Roman" w:hAnsi="Times New Roman" w:cs="Times New Roman"/>
          <w:sz w:val="28"/>
          <w:szCs w:val="28"/>
        </w:rPr>
        <w:t>. Согласно проведенно</w:t>
      </w:r>
      <w:r w:rsidR="00DA0A79" w:rsidRPr="004137EF">
        <w:rPr>
          <w:rFonts w:ascii="Times New Roman" w:hAnsi="Times New Roman" w:cs="Times New Roman"/>
          <w:sz w:val="28"/>
          <w:szCs w:val="28"/>
        </w:rPr>
        <w:t>му</w:t>
      </w:r>
      <w:r w:rsidRPr="004137EF">
        <w:rPr>
          <w:rFonts w:ascii="Times New Roman" w:hAnsi="Times New Roman" w:cs="Times New Roman"/>
          <w:sz w:val="28"/>
          <w:szCs w:val="28"/>
        </w:rPr>
        <w:t xml:space="preserve"> анализ</w:t>
      </w:r>
      <w:r w:rsidR="00DA0A79" w:rsidRPr="004137EF">
        <w:rPr>
          <w:rFonts w:ascii="Times New Roman" w:hAnsi="Times New Roman" w:cs="Times New Roman"/>
          <w:sz w:val="28"/>
          <w:szCs w:val="28"/>
        </w:rPr>
        <w:t>у</w:t>
      </w:r>
      <w:r w:rsidRPr="004137EF">
        <w:rPr>
          <w:rFonts w:ascii="Times New Roman" w:hAnsi="Times New Roman" w:cs="Times New Roman"/>
          <w:sz w:val="28"/>
          <w:szCs w:val="28"/>
        </w:rPr>
        <w:t>, охват горячим питанием составляет в среднем 67</w:t>
      </w:r>
      <w:r w:rsidR="004137EF" w:rsidRPr="004137EF">
        <w:rPr>
          <w:rFonts w:ascii="Times New Roman" w:hAnsi="Times New Roman" w:cs="Times New Roman"/>
          <w:sz w:val="28"/>
          <w:szCs w:val="28"/>
        </w:rPr>
        <w:t xml:space="preserve"> </w:t>
      </w:r>
      <w:r w:rsidRPr="004137EF">
        <w:rPr>
          <w:rFonts w:ascii="Times New Roman" w:hAnsi="Times New Roman" w:cs="Times New Roman"/>
          <w:sz w:val="28"/>
          <w:szCs w:val="28"/>
        </w:rPr>
        <w:t xml:space="preserve">% от общего числа </w:t>
      </w:r>
      <w:proofErr w:type="gramStart"/>
      <w:r w:rsidRPr="004137EF">
        <w:rPr>
          <w:rFonts w:ascii="Times New Roman" w:hAnsi="Times New Roman" w:cs="Times New Roman"/>
          <w:sz w:val="28"/>
          <w:szCs w:val="28"/>
        </w:rPr>
        <w:t>обучающихся</w:t>
      </w:r>
      <w:proofErr w:type="gramEnd"/>
      <w:r w:rsidRPr="004137EF">
        <w:rPr>
          <w:rFonts w:ascii="Times New Roman" w:hAnsi="Times New Roman" w:cs="Times New Roman"/>
          <w:sz w:val="28"/>
          <w:szCs w:val="28"/>
        </w:rPr>
        <w:t xml:space="preserve">. </w:t>
      </w:r>
    </w:p>
    <w:p w:rsidR="00AE2922" w:rsidRPr="004137EF" w:rsidRDefault="00AE2922" w:rsidP="00A70D78">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4137EF">
        <w:rPr>
          <w:rFonts w:ascii="Times New Roman" w:hAnsi="Times New Roman" w:cs="Times New Roman"/>
          <w:bCs/>
          <w:sz w:val="28"/>
          <w:szCs w:val="28"/>
        </w:rPr>
        <w:t xml:space="preserve">Приоритетными являются вопросы сбережения и укрепления здоровья учащихся. В образовательных </w:t>
      </w:r>
      <w:r w:rsidR="004137EF" w:rsidRPr="004137EF">
        <w:rPr>
          <w:rFonts w:ascii="Times New Roman" w:hAnsi="Times New Roman" w:cs="Times New Roman"/>
          <w:bCs/>
          <w:sz w:val="28"/>
          <w:szCs w:val="28"/>
        </w:rPr>
        <w:t>организациях</w:t>
      </w:r>
      <w:r w:rsidRPr="004137EF">
        <w:rPr>
          <w:rFonts w:ascii="Times New Roman" w:hAnsi="Times New Roman" w:cs="Times New Roman"/>
          <w:bCs/>
          <w:sz w:val="28"/>
          <w:szCs w:val="28"/>
        </w:rPr>
        <w:t xml:space="preserve"> функционируют 43 медицинских кабинета, соответствующих современным требованиям, </w:t>
      </w:r>
      <w:r w:rsidRPr="004137EF">
        <w:rPr>
          <w:rFonts w:ascii="Times New Roman" w:hAnsi="Times New Roman" w:cs="Times New Roman"/>
          <w:sz w:val="28"/>
          <w:szCs w:val="28"/>
        </w:rPr>
        <w:t xml:space="preserve">внедрены </w:t>
      </w:r>
      <w:proofErr w:type="spellStart"/>
      <w:r w:rsidRPr="004137EF">
        <w:rPr>
          <w:rFonts w:ascii="Times New Roman" w:hAnsi="Times New Roman" w:cs="Times New Roman"/>
          <w:sz w:val="28"/>
          <w:szCs w:val="28"/>
        </w:rPr>
        <w:t>здоровьесберегающие</w:t>
      </w:r>
      <w:proofErr w:type="spellEnd"/>
      <w:r w:rsidRPr="004137EF">
        <w:rPr>
          <w:rFonts w:ascii="Times New Roman" w:hAnsi="Times New Roman" w:cs="Times New Roman"/>
          <w:sz w:val="28"/>
          <w:szCs w:val="28"/>
        </w:rPr>
        <w:t xml:space="preserve"> технологии и методики обучения. В 6 школах обеспечено оказание </w:t>
      </w:r>
      <w:r w:rsidRPr="004137EF">
        <w:rPr>
          <w:rFonts w:ascii="Times New Roman" w:hAnsi="Times New Roman" w:cs="Times New Roman"/>
          <w:bCs/>
          <w:sz w:val="28"/>
          <w:szCs w:val="28"/>
        </w:rPr>
        <w:t>помощи обучающимся с использованием аппаратно-программных комплексов «</w:t>
      </w:r>
      <w:proofErr w:type="gramStart"/>
      <w:r w:rsidRPr="004137EF">
        <w:rPr>
          <w:rFonts w:ascii="Times New Roman" w:hAnsi="Times New Roman" w:cs="Times New Roman"/>
          <w:bCs/>
          <w:sz w:val="28"/>
          <w:szCs w:val="28"/>
        </w:rPr>
        <w:t>БОС-Здоровье</w:t>
      </w:r>
      <w:proofErr w:type="gramEnd"/>
      <w:r w:rsidRPr="004137EF">
        <w:rPr>
          <w:rFonts w:ascii="Times New Roman" w:hAnsi="Times New Roman" w:cs="Times New Roman"/>
          <w:bCs/>
          <w:sz w:val="28"/>
          <w:szCs w:val="28"/>
        </w:rPr>
        <w:t xml:space="preserve">», «Офтальмологический кабинет», «Коррекция психоэмоциональных состояний». Ежегодно на аппаратных комплексах </w:t>
      </w:r>
      <w:proofErr w:type="gramStart"/>
      <w:r w:rsidRPr="004137EF">
        <w:rPr>
          <w:rFonts w:ascii="Times New Roman" w:hAnsi="Times New Roman" w:cs="Times New Roman"/>
          <w:bCs/>
          <w:sz w:val="28"/>
          <w:szCs w:val="28"/>
        </w:rPr>
        <w:t>БОС</w:t>
      </w:r>
      <w:proofErr w:type="gramEnd"/>
      <w:r w:rsidRPr="004137EF">
        <w:rPr>
          <w:rFonts w:ascii="Times New Roman" w:hAnsi="Times New Roman" w:cs="Times New Roman"/>
          <w:bCs/>
          <w:sz w:val="28"/>
          <w:szCs w:val="28"/>
        </w:rPr>
        <w:t xml:space="preserve"> (биологической обратной связи) проход</w:t>
      </w:r>
      <w:r w:rsidR="00A70D78" w:rsidRPr="004137EF">
        <w:rPr>
          <w:rFonts w:ascii="Times New Roman" w:hAnsi="Times New Roman" w:cs="Times New Roman"/>
          <w:bCs/>
          <w:sz w:val="28"/>
          <w:szCs w:val="28"/>
        </w:rPr>
        <w:t>я</w:t>
      </w:r>
      <w:r w:rsidRPr="004137EF">
        <w:rPr>
          <w:rFonts w:ascii="Times New Roman" w:hAnsi="Times New Roman" w:cs="Times New Roman"/>
          <w:bCs/>
          <w:sz w:val="28"/>
          <w:szCs w:val="28"/>
        </w:rPr>
        <w:t xml:space="preserve">т </w:t>
      </w:r>
      <w:r w:rsidR="00A70D78" w:rsidRPr="004137EF">
        <w:rPr>
          <w:rFonts w:ascii="Times New Roman" w:hAnsi="Times New Roman" w:cs="Times New Roman"/>
          <w:bCs/>
          <w:sz w:val="28"/>
          <w:szCs w:val="28"/>
        </w:rPr>
        <w:t xml:space="preserve">коррекцию психоэмоционального состояния </w:t>
      </w:r>
      <w:r w:rsidRPr="004137EF">
        <w:rPr>
          <w:rFonts w:ascii="Times New Roman" w:hAnsi="Times New Roman" w:cs="Times New Roman"/>
          <w:bCs/>
          <w:sz w:val="28"/>
          <w:szCs w:val="28"/>
        </w:rPr>
        <w:t xml:space="preserve">около 770 учащихся.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4137EF">
        <w:rPr>
          <w:rFonts w:ascii="Times New Roman" w:hAnsi="Times New Roman" w:cs="Times New Roman"/>
          <w:sz w:val="28"/>
          <w:szCs w:val="28"/>
        </w:rPr>
        <w:t>Охват детей организованными формами отдыха и оздоровления в летний период составляет ежегодно не менее 4 000 детей. Все желающие дети школьного возраста на 100</w:t>
      </w:r>
      <w:r w:rsidR="007237A6" w:rsidRPr="004137EF">
        <w:rPr>
          <w:rFonts w:ascii="Times New Roman" w:hAnsi="Times New Roman" w:cs="Times New Roman"/>
          <w:sz w:val="28"/>
          <w:szCs w:val="28"/>
        </w:rPr>
        <w:t xml:space="preserve"> </w:t>
      </w:r>
      <w:r w:rsidRPr="004137EF">
        <w:rPr>
          <w:rFonts w:ascii="Times New Roman" w:hAnsi="Times New Roman" w:cs="Times New Roman"/>
          <w:sz w:val="28"/>
          <w:szCs w:val="28"/>
        </w:rPr>
        <w:t xml:space="preserve">% обеспечены качественными услугами в летних оздоровительных лагерях с дневным пребыванием, функционирующим </w:t>
      </w:r>
      <w:r w:rsidRPr="004137EF">
        <w:rPr>
          <w:rFonts w:ascii="Times New Roman" w:hAnsi="Times New Roman" w:cs="Times New Roman"/>
          <w:bCs/>
          <w:sz w:val="28"/>
          <w:szCs w:val="28"/>
        </w:rPr>
        <w:t xml:space="preserve">на базе 32-35 общеобразовательных </w:t>
      </w:r>
      <w:r w:rsidR="004137EF" w:rsidRPr="004137EF">
        <w:rPr>
          <w:rFonts w:ascii="Times New Roman" w:hAnsi="Times New Roman" w:cs="Times New Roman"/>
          <w:bCs/>
          <w:sz w:val="28"/>
          <w:szCs w:val="28"/>
        </w:rPr>
        <w:t>организаций</w:t>
      </w:r>
      <w:r w:rsidRPr="004137EF">
        <w:rPr>
          <w:rFonts w:ascii="Times New Roman" w:hAnsi="Times New Roman" w:cs="Times New Roman"/>
          <w:bCs/>
          <w:sz w:val="28"/>
          <w:szCs w:val="28"/>
        </w:rPr>
        <w:t>. Ежегодно, порядка 330 детей из «группы риска</w:t>
      </w:r>
      <w:r w:rsidR="007237A6" w:rsidRPr="004137EF">
        <w:rPr>
          <w:rFonts w:ascii="Times New Roman" w:hAnsi="Times New Roman" w:cs="Times New Roman"/>
          <w:bCs/>
          <w:sz w:val="28"/>
          <w:szCs w:val="28"/>
        </w:rPr>
        <w:t>»</w:t>
      </w:r>
      <w:r w:rsidR="004137EF" w:rsidRPr="004137EF">
        <w:rPr>
          <w:rFonts w:ascii="Times New Roman" w:hAnsi="Times New Roman" w:cs="Times New Roman"/>
          <w:bCs/>
          <w:sz w:val="28"/>
          <w:szCs w:val="28"/>
        </w:rPr>
        <w:t xml:space="preserve"> получают </w:t>
      </w:r>
      <w:r w:rsidRPr="004137EF">
        <w:rPr>
          <w:rFonts w:ascii="Times New Roman" w:hAnsi="Times New Roman" w:cs="Times New Roman"/>
          <w:bCs/>
          <w:sz w:val="28"/>
          <w:szCs w:val="28"/>
        </w:rPr>
        <w:t>льготы при оплате пребывания в лагере.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C62920">
        <w:rPr>
          <w:rFonts w:ascii="Times New Roman" w:hAnsi="Times New Roman" w:cs="Times New Roman"/>
          <w:sz w:val="28"/>
          <w:szCs w:val="28"/>
        </w:rPr>
        <w:t xml:space="preserve">Организация участия образовательных </w:t>
      </w:r>
      <w:r w:rsidR="004137EF" w:rsidRPr="00C62920">
        <w:rPr>
          <w:rFonts w:ascii="Times New Roman" w:hAnsi="Times New Roman" w:cs="Times New Roman"/>
          <w:sz w:val="28"/>
          <w:szCs w:val="28"/>
        </w:rPr>
        <w:t>организаций</w:t>
      </w:r>
      <w:r w:rsidRPr="00C62920">
        <w:rPr>
          <w:rFonts w:ascii="Times New Roman" w:hAnsi="Times New Roman" w:cs="Times New Roman"/>
          <w:sz w:val="28"/>
          <w:szCs w:val="28"/>
        </w:rPr>
        <w:t xml:space="preserve"> и педагогов городского округа в проектно-программной деятельности и конкурсном движении является эффективным средством мотивации на изменения содержания и повышение качества образования. Для развития творческого потенциала учителей, выявления и распространения передового педагогического опыта, повышения статуса педагога в обществе организовано участие педагогов и образовательных </w:t>
      </w:r>
      <w:r w:rsidR="00C62920" w:rsidRPr="00C62920">
        <w:rPr>
          <w:rFonts w:ascii="Times New Roman" w:hAnsi="Times New Roman" w:cs="Times New Roman"/>
          <w:sz w:val="28"/>
          <w:szCs w:val="28"/>
        </w:rPr>
        <w:t>организаций</w:t>
      </w:r>
      <w:r w:rsidRPr="00C62920">
        <w:rPr>
          <w:rFonts w:ascii="Times New Roman" w:hAnsi="Times New Roman" w:cs="Times New Roman"/>
          <w:sz w:val="28"/>
          <w:szCs w:val="28"/>
        </w:rPr>
        <w:t xml:space="preserve"> в конкурсах. Организовано участие педагогов в региональных и всероссийских конкурсах профессионального</w:t>
      </w:r>
      <w:r w:rsidRPr="00B16EE1">
        <w:rPr>
          <w:rFonts w:ascii="Times New Roman" w:hAnsi="Times New Roman" w:cs="Times New Roman"/>
          <w:sz w:val="28"/>
          <w:szCs w:val="28"/>
        </w:rPr>
        <w:t xml:space="preserve"> мастерства. За 4 года (2011-2014) в рамках общероссийского конкурса ПНП «Образование» стали участниками в профессиональном конкурсе «Лучший учитель» 87 человек, из них победителями, получившими премию - 43 педагога, 19 педагогов получили денежное поощрение Правительства Камчатского края.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В 2013 году организовано и проведено 8 муниципальных конкурсов профессионального мастерства, провед</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н городской конкурс «Учитель года-2013» по 5 номинациям. В конкурсе приняли участие 25 педагогов из 20 образовательных учреждений. Прош</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л ежегодный конкурс на</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соискание премии имени П.Т. </w:t>
      </w:r>
      <w:proofErr w:type="spellStart"/>
      <w:r w:rsidRPr="00B16EE1">
        <w:rPr>
          <w:rFonts w:ascii="Times New Roman" w:hAnsi="Times New Roman" w:cs="Times New Roman"/>
          <w:sz w:val="28"/>
          <w:szCs w:val="28"/>
        </w:rPr>
        <w:t>Новограбленова</w:t>
      </w:r>
      <w:proofErr w:type="spellEnd"/>
      <w:r w:rsidRPr="00B16EE1">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Вовлечение педагогов в инновационную деятельность является одним из важных условий повышения профессиональной квалификации и осуществляется </w:t>
      </w:r>
      <w:r w:rsidRPr="00C62920">
        <w:rPr>
          <w:rFonts w:ascii="Times New Roman" w:hAnsi="Times New Roman" w:cs="Times New Roman"/>
          <w:sz w:val="28"/>
          <w:szCs w:val="28"/>
        </w:rPr>
        <w:t xml:space="preserve">через реализацию различных форм ее организации. Создание стажерских площадок на базе образовательных </w:t>
      </w:r>
      <w:r w:rsidR="00C62920" w:rsidRPr="00C62920">
        <w:rPr>
          <w:rFonts w:ascii="Times New Roman" w:hAnsi="Times New Roman" w:cs="Times New Roman"/>
          <w:sz w:val="28"/>
          <w:szCs w:val="28"/>
        </w:rPr>
        <w:t>организаций</w:t>
      </w:r>
      <w:r w:rsidRPr="00C62920">
        <w:rPr>
          <w:rFonts w:ascii="Times New Roman" w:hAnsi="Times New Roman" w:cs="Times New Roman"/>
          <w:sz w:val="28"/>
          <w:szCs w:val="28"/>
        </w:rPr>
        <w:t>, поддержка</w:t>
      </w:r>
      <w:r w:rsidRPr="00B16EE1">
        <w:rPr>
          <w:rFonts w:ascii="Times New Roman" w:hAnsi="Times New Roman" w:cs="Times New Roman"/>
          <w:sz w:val="28"/>
          <w:szCs w:val="28"/>
        </w:rPr>
        <w:t xml:space="preserve"> учреждений на конкурсной основе позволяет разрабатывать и внедрять в процесс обучения новые методики и технологии, стимулирует преподавателей и обучающихся на </w:t>
      </w:r>
      <w:r w:rsidRPr="00C62920">
        <w:rPr>
          <w:rFonts w:ascii="Times New Roman" w:hAnsi="Times New Roman" w:cs="Times New Roman"/>
          <w:sz w:val="28"/>
          <w:szCs w:val="28"/>
        </w:rPr>
        <w:t xml:space="preserve">более углубленное изучение предметов, ведение научно-исследовательской и проектной деятельности. В 2013 году на базе 7 муниципальных образовательных </w:t>
      </w:r>
      <w:r w:rsidR="00C62920" w:rsidRPr="00C62920">
        <w:rPr>
          <w:rFonts w:ascii="Times New Roman" w:hAnsi="Times New Roman" w:cs="Times New Roman"/>
          <w:sz w:val="28"/>
          <w:szCs w:val="28"/>
        </w:rPr>
        <w:t>организаций</w:t>
      </w:r>
      <w:r w:rsidRPr="00C62920">
        <w:rPr>
          <w:rFonts w:ascii="Times New Roman" w:hAnsi="Times New Roman" w:cs="Times New Roman"/>
          <w:sz w:val="28"/>
          <w:szCs w:val="28"/>
        </w:rPr>
        <w:t xml:space="preserve"> общего образования (школы №№ 3, 7, 33, 36, 39, 42, 43) действовали краевые инновационные площадки; на базе 6 </w:t>
      </w:r>
      <w:r w:rsidR="00C62920" w:rsidRPr="00C62920">
        <w:rPr>
          <w:rFonts w:ascii="Times New Roman" w:hAnsi="Times New Roman" w:cs="Times New Roman"/>
          <w:sz w:val="28"/>
          <w:szCs w:val="28"/>
        </w:rPr>
        <w:t>организаций</w:t>
      </w:r>
      <w:r w:rsidRPr="00C62920">
        <w:rPr>
          <w:rFonts w:ascii="Times New Roman" w:hAnsi="Times New Roman" w:cs="Times New Roman"/>
          <w:sz w:val="28"/>
          <w:szCs w:val="28"/>
        </w:rPr>
        <w:t xml:space="preserve"> общего образования (школы №№ 3, 24, 27,34, 36, лицей № 21) </w:t>
      </w:r>
      <w:r w:rsidR="00106CB5">
        <w:rPr>
          <w:rFonts w:ascii="Times New Roman" w:hAnsi="Times New Roman" w:cs="Times New Roman"/>
          <w:sz w:val="28"/>
          <w:szCs w:val="28"/>
        </w:rPr>
        <w:t>-</w:t>
      </w:r>
      <w:r w:rsidRPr="00C62920">
        <w:rPr>
          <w:rFonts w:ascii="Times New Roman" w:hAnsi="Times New Roman" w:cs="Times New Roman"/>
          <w:sz w:val="28"/>
          <w:szCs w:val="28"/>
        </w:rPr>
        <w:t xml:space="preserve"> муниципальные инновационные площадки по темам внедрения ФГОС начального и общего образования, сохранению и</w:t>
      </w:r>
      <w:r w:rsidRPr="00B16EE1">
        <w:rPr>
          <w:rFonts w:ascii="Times New Roman" w:hAnsi="Times New Roman" w:cs="Times New Roman"/>
          <w:sz w:val="28"/>
          <w:szCs w:val="28"/>
        </w:rPr>
        <w:t xml:space="preserve"> укреплению здоровья обучающихся, повышения уровня адаптации детей с ограниченными возможностями, управления качеством образования.  В МБОУ «Лицей» № 46 действовала стаж</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рская площадка по теме «Организация исследовательской деятельности учащихся в образовательном учреждении».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В отношении экспериментальных площадок запланировано оказание поддержки в виде приобретения учебного, учебно-лабораторного оборудования, расходных материалов для проведения занятий, программного обеспечения, повышении квалификации педагогического состава, путем обеспечения его участия в образовательных семинарах, курсах.</w:t>
      </w:r>
    </w:p>
    <w:p w:rsidR="003E1FE5"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Цель и задачи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F027B8" w:rsidRPr="00B16EE1" w:rsidRDefault="00F027B8"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sz w:val="28"/>
          <w:szCs w:val="28"/>
        </w:rPr>
        <w:t>беспечение государственных гарантий доступности качественного дошкольного, общего и дополнительного образования учреждений</w:t>
      </w:r>
      <w:r w:rsidRPr="00B16EE1">
        <w:rPr>
          <w:rFonts w:ascii="Times New Roman" w:hAnsi="Times New Roman" w:cs="Times New Roman"/>
          <w:sz w:val="28"/>
          <w:szCs w:val="28"/>
        </w:rPr>
        <w:t>;</w:t>
      </w:r>
    </w:p>
    <w:p w:rsidR="00AE2922" w:rsidRPr="004663FE" w:rsidRDefault="00F027B8" w:rsidP="00F027B8">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 xml:space="preserve">оздание условий, обеспечивающих качество результатов освоения основных образовательных программ, уровней общего образования в соответствии с требования федеральных государственных образовательных </w:t>
      </w:r>
      <w:r w:rsidR="00AE2922" w:rsidRPr="004663FE">
        <w:rPr>
          <w:rFonts w:ascii="Times New Roman" w:hAnsi="Times New Roman" w:cs="Times New Roman"/>
          <w:sz w:val="28"/>
          <w:szCs w:val="28"/>
        </w:rPr>
        <w:t>стандартов</w:t>
      </w:r>
      <w:r w:rsidR="00AE2922" w:rsidRPr="004663FE">
        <w:rPr>
          <w:rFonts w:ascii="Times New Roman" w:eastAsia="Times New Roman" w:hAnsi="Times New Roman" w:cs="Times New Roman"/>
          <w:sz w:val="28"/>
          <w:szCs w:val="28"/>
          <w:lang w:eastAsia="ru-RU"/>
        </w:rPr>
        <w:t xml:space="preserve"> и обеспечивающих инновационный характер образования</w:t>
      </w:r>
      <w:r w:rsidRPr="004663FE">
        <w:rPr>
          <w:rFonts w:ascii="Times New Roman" w:eastAsia="Times New Roman" w:hAnsi="Times New Roman" w:cs="Times New Roman"/>
          <w:sz w:val="28"/>
          <w:szCs w:val="28"/>
          <w:lang w:eastAsia="ru-RU"/>
        </w:rPr>
        <w:t>;</w:t>
      </w:r>
    </w:p>
    <w:p w:rsidR="00AE2922" w:rsidRPr="00B16EE1" w:rsidRDefault="00F027B8" w:rsidP="00F027B8">
      <w:pPr>
        <w:tabs>
          <w:tab w:val="num" w:pos="1080"/>
        </w:tabs>
        <w:spacing w:after="0" w:line="240" w:lineRule="auto"/>
        <w:ind w:firstLine="709"/>
        <w:jc w:val="both"/>
        <w:rPr>
          <w:rFonts w:ascii="Times New Roman" w:eastAsia="Times New Roman" w:hAnsi="Times New Roman" w:cs="Times New Roman"/>
          <w:sz w:val="28"/>
          <w:szCs w:val="28"/>
          <w:lang w:eastAsia="ru-RU"/>
        </w:rPr>
      </w:pPr>
      <w:r w:rsidRPr="004663FE">
        <w:rPr>
          <w:rFonts w:ascii="Times New Roman" w:eastAsia="Times New Roman" w:hAnsi="Times New Roman" w:cs="Times New Roman"/>
          <w:sz w:val="28"/>
          <w:szCs w:val="28"/>
          <w:lang w:eastAsia="ru-RU"/>
        </w:rPr>
        <w:t>- с</w:t>
      </w:r>
      <w:r w:rsidR="00AE2922" w:rsidRPr="004663FE">
        <w:rPr>
          <w:rFonts w:ascii="Times New Roman" w:eastAsia="Times New Roman" w:hAnsi="Times New Roman" w:cs="Times New Roman"/>
          <w:sz w:val="28"/>
          <w:szCs w:val="28"/>
          <w:lang w:eastAsia="ru-RU"/>
        </w:rPr>
        <w:t xml:space="preserve">оздание условий для безопасного и комфортного пребывания в образовательных </w:t>
      </w:r>
      <w:r w:rsidR="004663FE" w:rsidRPr="004663FE">
        <w:rPr>
          <w:rFonts w:ascii="Times New Roman" w:eastAsia="Times New Roman" w:hAnsi="Times New Roman" w:cs="Times New Roman"/>
          <w:sz w:val="28"/>
          <w:szCs w:val="28"/>
          <w:lang w:eastAsia="ru-RU"/>
        </w:rPr>
        <w:t>организациях</w:t>
      </w:r>
      <w:r w:rsidRPr="004663FE">
        <w:rPr>
          <w:rFonts w:ascii="Times New Roman" w:eastAsia="Times New Roman" w:hAnsi="Times New Roman" w:cs="Times New Roman"/>
          <w:sz w:val="28"/>
          <w:szCs w:val="28"/>
          <w:lang w:eastAsia="ru-RU"/>
        </w:rPr>
        <w:t>;</w:t>
      </w:r>
    </w:p>
    <w:p w:rsidR="00AE2922" w:rsidRPr="00B16EE1" w:rsidRDefault="00F027B8" w:rsidP="00F027B8">
      <w:pPr>
        <w:tabs>
          <w:tab w:val="num" w:pos="1080"/>
        </w:tabs>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оздание условий для сохранения и укрепления здоровья детей.</w:t>
      </w:r>
    </w:p>
    <w:p w:rsidR="00F027B8" w:rsidRPr="00B16EE1" w:rsidRDefault="00AE2922"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Мероприятия:</w:t>
      </w:r>
      <w:r w:rsidRPr="00B16EE1">
        <w:rPr>
          <w:rFonts w:ascii="Times New Roman" w:hAnsi="Times New Roman" w:cs="Times New Roman"/>
          <w:sz w:val="28"/>
          <w:szCs w:val="28"/>
        </w:rPr>
        <w:t xml:space="preserve"> </w:t>
      </w:r>
    </w:p>
    <w:p w:rsidR="00AE2922" w:rsidRPr="00B16EE1" w:rsidRDefault="004663FE" w:rsidP="00AE2922">
      <w:pPr>
        <w:tabs>
          <w:tab w:val="num"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развитие системы дошкольного образования за счет строительства новых </w:t>
      </w:r>
      <w:r w:rsidRPr="004663FE">
        <w:rPr>
          <w:rFonts w:ascii="Times New Roman" w:hAnsi="Times New Roman" w:cs="Times New Roman"/>
          <w:sz w:val="28"/>
          <w:szCs w:val="28"/>
        </w:rPr>
        <w:t>организаций</w:t>
      </w:r>
      <w:r w:rsidR="00AE2922" w:rsidRPr="004663FE">
        <w:rPr>
          <w:rFonts w:ascii="Times New Roman" w:hAnsi="Times New Roman" w:cs="Times New Roman"/>
          <w:sz w:val="28"/>
          <w:szCs w:val="28"/>
        </w:rPr>
        <w:t>,</w:t>
      </w:r>
      <w:r w:rsidR="00AE2922" w:rsidRPr="00B16EE1">
        <w:rPr>
          <w:rFonts w:ascii="Times New Roman" w:hAnsi="Times New Roman" w:cs="Times New Roman"/>
          <w:sz w:val="28"/>
          <w:szCs w:val="28"/>
        </w:rPr>
        <w:t xml:space="preserve"> предполагается также увеличение доли гибких, инновационных </w:t>
      </w:r>
      <w:r w:rsidR="00AE2922" w:rsidRPr="00B16EE1">
        <w:rPr>
          <w:rFonts w:ascii="Times New Roman" w:hAnsi="Times New Roman" w:cs="Times New Roman"/>
          <w:sz w:val="28"/>
          <w:szCs w:val="28"/>
        </w:rPr>
        <w:lastRenderedPageBreak/>
        <w:t>форм организации образования, необходимых для создания равных стартовых возможностей детей, не охваченных ДОУ</w:t>
      </w:r>
      <w:r w:rsidR="00F027B8" w:rsidRPr="00B16EE1">
        <w:rPr>
          <w:rFonts w:ascii="Times New Roman" w:hAnsi="Times New Roman" w:cs="Times New Roman"/>
          <w:sz w:val="28"/>
          <w:szCs w:val="28"/>
        </w:rPr>
        <w:t>;</w:t>
      </w:r>
    </w:p>
    <w:p w:rsidR="00AE2922" w:rsidRPr="00B16EE1" w:rsidRDefault="00AE2922" w:rsidP="00AE2922">
      <w:pPr>
        <w:tabs>
          <w:tab w:val="num"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Pr="00B16EE1">
        <w:rPr>
          <w:rFonts w:ascii="Times New Roman" w:eastAsia="Times New Roman" w:hAnsi="Times New Roman" w:cs="Times New Roman"/>
          <w:sz w:val="28"/>
          <w:szCs w:val="28"/>
          <w:lang w:eastAsia="ru-RU"/>
        </w:rPr>
        <w:t xml:space="preserve">асширение сети образовательных </w:t>
      </w:r>
      <w:r w:rsidR="004663FE">
        <w:rPr>
          <w:rFonts w:ascii="Times New Roman" w:eastAsia="Times New Roman" w:hAnsi="Times New Roman" w:cs="Times New Roman"/>
          <w:sz w:val="28"/>
          <w:szCs w:val="28"/>
          <w:lang w:eastAsia="ru-RU"/>
        </w:rPr>
        <w:t>организаций</w:t>
      </w:r>
      <w:r w:rsidR="00F027B8" w:rsidRPr="00B16EE1">
        <w:rPr>
          <w:rFonts w:ascii="Times New Roman" w:hAnsi="Times New Roman" w:cs="Times New Roman"/>
          <w:sz w:val="28"/>
          <w:szCs w:val="28"/>
        </w:rPr>
        <w:t>,</w:t>
      </w:r>
      <w:r w:rsidRPr="00B16EE1">
        <w:rPr>
          <w:rFonts w:ascii="Times New Roman" w:hAnsi="Times New Roman" w:cs="Times New Roman"/>
          <w:sz w:val="28"/>
          <w:szCs w:val="28"/>
        </w:rPr>
        <w:t xml:space="preserve"> у</w:t>
      </w:r>
      <w:r w:rsidRPr="00B16EE1">
        <w:rPr>
          <w:rFonts w:ascii="Times New Roman" w:eastAsia="Times New Roman" w:hAnsi="Times New Roman" w:cs="Times New Roman"/>
          <w:sz w:val="28"/>
          <w:szCs w:val="28"/>
          <w:lang w:eastAsia="ru-RU"/>
        </w:rPr>
        <w:t xml:space="preserve">частие в разработке программы развития социальной инфраструктуры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в рамках требований </w:t>
      </w:r>
      <w:r w:rsidR="00F027B8" w:rsidRPr="00B16EE1">
        <w:rPr>
          <w:rFonts w:ascii="Times New Roman" w:eastAsia="Times New Roman" w:hAnsi="Times New Roman" w:cs="Times New Roman"/>
          <w:sz w:val="28"/>
          <w:szCs w:val="28"/>
          <w:lang w:eastAsia="ru-RU"/>
        </w:rPr>
        <w:t>Г</w:t>
      </w:r>
      <w:r w:rsidRPr="00B16EE1">
        <w:rPr>
          <w:rFonts w:ascii="Times New Roman" w:eastAsia="Times New Roman" w:hAnsi="Times New Roman" w:cs="Times New Roman"/>
          <w:sz w:val="28"/>
          <w:szCs w:val="28"/>
          <w:lang w:eastAsia="ru-RU"/>
        </w:rPr>
        <w:t>радостроительного кодекса</w:t>
      </w:r>
      <w:r w:rsidR="00F027B8" w:rsidRPr="00B16EE1">
        <w:rPr>
          <w:rFonts w:ascii="Times New Roman" w:eastAsia="Times New Roman" w:hAnsi="Times New Roman" w:cs="Times New Roman"/>
          <w:sz w:val="28"/>
          <w:szCs w:val="28"/>
          <w:lang w:eastAsia="ru-RU"/>
        </w:rPr>
        <w:t xml:space="preserve"> РФ</w:t>
      </w:r>
      <w:r w:rsidRPr="00B16EE1">
        <w:rPr>
          <w:rFonts w:ascii="Times New Roman" w:eastAsia="Times New Roman" w:hAnsi="Times New Roman" w:cs="Times New Roman"/>
          <w:sz w:val="28"/>
          <w:szCs w:val="28"/>
          <w:lang w:eastAsia="ru-RU"/>
        </w:rPr>
        <w:t xml:space="preserve"> с последующей ее реализацией в части строительства </w:t>
      </w:r>
      <w:r w:rsidR="004663FE">
        <w:rPr>
          <w:rFonts w:ascii="Times New Roman" w:eastAsia="Times New Roman" w:hAnsi="Times New Roman" w:cs="Times New Roman"/>
          <w:sz w:val="28"/>
          <w:szCs w:val="28"/>
          <w:lang w:eastAsia="ru-RU"/>
        </w:rPr>
        <w:t>организаций</w:t>
      </w:r>
      <w:r w:rsidRPr="00B16EE1">
        <w:rPr>
          <w:rFonts w:ascii="Times New Roman" w:eastAsia="Times New Roman" w:hAnsi="Times New Roman" w:cs="Times New Roman"/>
          <w:sz w:val="28"/>
          <w:szCs w:val="28"/>
          <w:lang w:eastAsia="ru-RU"/>
        </w:rPr>
        <w:t xml:space="preserve"> образования</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развитие на территории городского округа образования, ориентированного на выявление и поддержку талантливых и мотивированных детей и обеспечивающего инновационный характер образования;</w:t>
      </w:r>
    </w:p>
    <w:p w:rsidR="00AE2922" w:rsidRPr="004663FE" w:rsidRDefault="00AE2922" w:rsidP="00AE2922">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B16EE1">
        <w:rPr>
          <w:rFonts w:ascii="Times New Roman" w:hAnsi="Times New Roman" w:cs="Times New Roman"/>
          <w:sz w:val="28"/>
          <w:szCs w:val="28"/>
        </w:rPr>
        <w:t xml:space="preserve">- строительство </w:t>
      </w:r>
      <w:r w:rsidR="00F027B8" w:rsidRPr="00B16EE1">
        <w:rPr>
          <w:rFonts w:ascii="Times New Roman" w:hAnsi="Times New Roman" w:cs="Times New Roman"/>
          <w:sz w:val="28"/>
          <w:szCs w:val="28"/>
        </w:rPr>
        <w:t xml:space="preserve">зданий </w:t>
      </w:r>
      <w:r w:rsidRPr="00B16EE1">
        <w:rPr>
          <w:rFonts w:ascii="Times New Roman" w:eastAsia="Times New Roman" w:hAnsi="Times New Roman" w:cs="Times New Roman"/>
          <w:sz w:val="28"/>
          <w:szCs w:val="28"/>
          <w:lang w:eastAsia="ru-RU"/>
        </w:rPr>
        <w:t>новых дошкол</w:t>
      </w:r>
      <w:r w:rsidRPr="00B16EE1">
        <w:rPr>
          <w:rFonts w:ascii="Times New Roman" w:hAnsi="Times New Roman" w:cs="Times New Roman"/>
          <w:sz w:val="28"/>
          <w:szCs w:val="28"/>
        </w:rPr>
        <w:t xml:space="preserve">ьных образовательных </w:t>
      </w:r>
      <w:r w:rsidR="004663FE" w:rsidRPr="004663FE">
        <w:rPr>
          <w:rFonts w:ascii="Times New Roman" w:hAnsi="Times New Roman" w:cs="Times New Roman"/>
          <w:sz w:val="28"/>
          <w:szCs w:val="28"/>
        </w:rPr>
        <w:t>организаций</w:t>
      </w:r>
      <w:r w:rsidRPr="004663FE">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shd w:val="clear" w:color="auto" w:fill="FFFFFF"/>
        </w:rPr>
        <w:t>реконструкции зданий и помещений функционирующих детских садов с увеличением их мощности, а также путем с</w:t>
      </w:r>
      <w:r w:rsidRPr="00B16EE1">
        <w:rPr>
          <w:rFonts w:ascii="Times New Roman" w:eastAsia="Times New Roman" w:hAnsi="Times New Roman" w:cs="Times New Roman"/>
          <w:sz w:val="28"/>
          <w:szCs w:val="28"/>
          <w:lang w:eastAsia="ru-RU"/>
        </w:rPr>
        <w:t>одействи</w:t>
      </w:r>
      <w:r w:rsidRPr="00B16EE1">
        <w:rPr>
          <w:rFonts w:ascii="Times New Roman" w:hAnsi="Times New Roman" w:cs="Times New Roman"/>
          <w:sz w:val="28"/>
          <w:szCs w:val="28"/>
        </w:rPr>
        <w:t>я</w:t>
      </w:r>
      <w:r w:rsidRPr="00B16EE1">
        <w:rPr>
          <w:rFonts w:ascii="Times New Roman" w:eastAsia="Times New Roman" w:hAnsi="Times New Roman" w:cs="Times New Roman"/>
          <w:sz w:val="28"/>
          <w:szCs w:val="28"/>
          <w:lang w:eastAsia="ru-RU"/>
        </w:rPr>
        <w:t xml:space="preserve"> развитию негосударственного сектора </w:t>
      </w:r>
      <w:r w:rsidRPr="00B16EE1">
        <w:rPr>
          <w:rFonts w:ascii="Times New Roman" w:hAnsi="Times New Roman" w:cs="Times New Roman"/>
          <w:sz w:val="28"/>
          <w:szCs w:val="28"/>
        </w:rPr>
        <w:t xml:space="preserve">дошкольного образования, </w:t>
      </w:r>
      <w:r w:rsidRPr="00B16EE1">
        <w:rPr>
          <w:rFonts w:ascii="Times New Roman" w:eastAsia="Times New Roman" w:hAnsi="Times New Roman" w:cs="Times New Roman"/>
          <w:sz w:val="28"/>
          <w:szCs w:val="28"/>
          <w:lang w:eastAsia="ru-RU"/>
        </w:rPr>
        <w:t xml:space="preserve">альтернативных </w:t>
      </w:r>
      <w:r w:rsidRPr="00B16EE1">
        <w:rPr>
          <w:rFonts w:ascii="Times New Roman" w:hAnsi="Times New Roman" w:cs="Times New Roman"/>
          <w:sz w:val="28"/>
          <w:szCs w:val="28"/>
        </w:rPr>
        <w:t xml:space="preserve">форм </w:t>
      </w:r>
      <w:r w:rsidRPr="004663FE">
        <w:rPr>
          <w:rFonts w:ascii="Times New Roman" w:hAnsi="Times New Roman" w:cs="Times New Roman"/>
          <w:sz w:val="28"/>
          <w:szCs w:val="28"/>
        </w:rPr>
        <w:t>дошкольного образования</w:t>
      </w:r>
      <w:r w:rsidR="00F027B8" w:rsidRPr="004663FE">
        <w:rPr>
          <w:rFonts w:ascii="Times New Roman" w:hAnsi="Times New Roman" w:cs="Times New Roman"/>
          <w:sz w:val="28"/>
          <w:szCs w:val="28"/>
        </w:rPr>
        <w:t>,</w:t>
      </w:r>
      <w:r w:rsidRPr="004663FE">
        <w:rPr>
          <w:rFonts w:ascii="Times New Roman" w:hAnsi="Times New Roman" w:cs="Times New Roman"/>
          <w:sz w:val="28"/>
          <w:szCs w:val="28"/>
        </w:rPr>
        <w:t xml:space="preserve"> </w:t>
      </w:r>
      <w:r w:rsidRPr="004663FE">
        <w:rPr>
          <w:rFonts w:ascii="Times New Roman" w:hAnsi="Times New Roman" w:cs="Times New Roman"/>
          <w:sz w:val="28"/>
          <w:szCs w:val="28"/>
          <w:shd w:val="clear" w:color="auto" w:fill="FFFFFF"/>
        </w:rPr>
        <w:t xml:space="preserve">увеличение сети гибких, инновационных форм организации дошкольного образования; </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4663FE">
        <w:rPr>
          <w:rFonts w:ascii="Times New Roman" w:hAnsi="Times New Roman" w:cs="Times New Roman"/>
          <w:sz w:val="28"/>
          <w:szCs w:val="28"/>
        </w:rPr>
        <w:t>- р</w:t>
      </w:r>
      <w:r w:rsidRPr="004663FE">
        <w:rPr>
          <w:rFonts w:ascii="Times New Roman" w:eastAsia="Times New Roman" w:hAnsi="Times New Roman" w:cs="Times New Roman"/>
          <w:sz w:val="28"/>
          <w:szCs w:val="28"/>
          <w:lang w:eastAsia="ru-RU"/>
        </w:rPr>
        <w:t>еконструкци</w:t>
      </w:r>
      <w:r w:rsidR="00F027B8" w:rsidRPr="004663FE">
        <w:rPr>
          <w:rFonts w:ascii="Times New Roman" w:hAnsi="Times New Roman" w:cs="Times New Roman"/>
          <w:sz w:val="28"/>
          <w:szCs w:val="28"/>
        </w:rPr>
        <w:t>я</w:t>
      </w:r>
      <w:r w:rsidRPr="004663FE">
        <w:rPr>
          <w:rFonts w:ascii="Times New Roman" w:eastAsia="Times New Roman" w:hAnsi="Times New Roman" w:cs="Times New Roman"/>
          <w:sz w:val="28"/>
          <w:szCs w:val="28"/>
          <w:lang w:eastAsia="ru-RU"/>
        </w:rPr>
        <w:t xml:space="preserve"> и строительств</w:t>
      </w:r>
      <w:r w:rsidR="00F027B8" w:rsidRPr="004663FE">
        <w:rPr>
          <w:rFonts w:ascii="Times New Roman" w:hAnsi="Times New Roman" w:cs="Times New Roman"/>
          <w:sz w:val="28"/>
          <w:szCs w:val="28"/>
        </w:rPr>
        <w:t>о</w:t>
      </w:r>
      <w:r w:rsidRPr="004663FE">
        <w:rPr>
          <w:rFonts w:ascii="Times New Roman" w:eastAsia="Times New Roman" w:hAnsi="Times New Roman" w:cs="Times New Roman"/>
          <w:sz w:val="28"/>
          <w:szCs w:val="28"/>
          <w:lang w:eastAsia="ru-RU"/>
        </w:rPr>
        <w:t xml:space="preserve"> </w:t>
      </w:r>
      <w:r w:rsidR="00F027B8" w:rsidRPr="004663FE">
        <w:rPr>
          <w:rFonts w:ascii="Times New Roman" w:eastAsia="Times New Roman" w:hAnsi="Times New Roman" w:cs="Times New Roman"/>
          <w:sz w:val="28"/>
          <w:szCs w:val="28"/>
          <w:lang w:eastAsia="ru-RU"/>
        </w:rPr>
        <w:t xml:space="preserve">объектов </w:t>
      </w:r>
      <w:r w:rsidRPr="004663FE">
        <w:rPr>
          <w:rFonts w:ascii="Times New Roman" w:eastAsia="Times New Roman" w:hAnsi="Times New Roman" w:cs="Times New Roman"/>
          <w:sz w:val="28"/>
          <w:szCs w:val="28"/>
          <w:lang w:eastAsia="ru-RU"/>
        </w:rPr>
        <w:t xml:space="preserve">школ и </w:t>
      </w:r>
      <w:r w:rsidR="004663FE" w:rsidRPr="004663FE">
        <w:rPr>
          <w:rFonts w:ascii="Times New Roman" w:eastAsia="Times New Roman" w:hAnsi="Times New Roman" w:cs="Times New Roman"/>
          <w:sz w:val="28"/>
          <w:szCs w:val="28"/>
          <w:lang w:eastAsia="ru-RU"/>
        </w:rPr>
        <w:t>организаций</w:t>
      </w:r>
      <w:r w:rsidRPr="004663FE">
        <w:rPr>
          <w:rFonts w:ascii="Times New Roman" w:eastAsia="Times New Roman" w:hAnsi="Times New Roman" w:cs="Times New Roman"/>
          <w:sz w:val="28"/>
          <w:szCs w:val="28"/>
          <w:lang w:eastAsia="ru-RU"/>
        </w:rPr>
        <w:t xml:space="preserve"> дополнительного образования детей</w:t>
      </w:r>
      <w:r w:rsidRPr="004663FE">
        <w:rPr>
          <w:rFonts w:ascii="Times New Roman" w:hAnsi="Times New Roman" w:cs="Times New Roman"/>
          <w:sz w:val="28"/>
          <w:szCs w:val="28"/>
        </w:rPr>
        <w:t>;</w:t>
      </w:r>
    </w:p>
    <w:p w:rsidR="00AE2922" w:rsidRPr="004663FE" w:rsidRDefault="00AE2922" w:rsidP="00AE2922">
      <w:pPr>
        <w:widowControl w:val="0"/>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4663FE">
        <w:rPr>
          <w:rFonts w:ascii="Times New Roman" w:hAnsi="Times New Roman" w:cs="Times New Roman"/>
          <w:sz w:val="28"/>
          <w:szCs w:val="28"/>
        </w:rPr>
        <w:t>- развитие кадрового потенциала муниципальной системы образования;</w:t>
      </w:r>
    </w:p>
    <w:p w:rsidR="00AE2922" w:rsidRPr="004663FE" w:rsidRDefault="00AE2922" w:rsidP="00AE2922">
      <w:pPr>
        <w:widowControl w:val="0"/>
        <w:tabs>
          <w:tab w:val="left" w:pos="142"/>
        </w:tabs>
        <w:autoSpaceDE w:val="0"/>
        <w:autoSpaceDN w:val="0"/>
        <w:adjustRightInd w:val="0"/>
        <w:spacing w:after="0" w:line="240" w:lineRule="auto"/>
        <w:ind w:firstLine="709"/>
        <w:jc w:val="both"/>
        <w:rPr>
          <w:rFonts w:ascii="Times New Roman" w:hAnsi="Times New Roman" w:cs="Times New Roman"/>
          <w:sz w:val="28"/>
          <w:szCs w:val="28"/>
        </w:rPr>
      </w:pPr>
      <w:r w:rsidRPr="004663FE">
        <w:rPr>
          <w:rFonts w:ascii="Times New Roman" w:hAnsi="Times New Roman" w:cs="Times New Roman"/>
          <w:sz w:val="28"/>
          <w:szCs w:val="28"/>
        </w:rPr>
        <w:t>- развитие и эффективное применение передовых информационно-телекоммуникационных технологий в сфере образова</w:t>
      </w:r>
      <w:r w:rsidR="00551E70" w:rsidRPr="004663FE">
        <w:rPr>
          <w:rFonts w:ascii="Times New Roman" w:hAnsi="Times New Roman" w:cs="Times New Roman"/>
          <w:sz w:val="28"/>
          <w:szCs w:val="28"/>
        </w:rPr>
        <w:t>ния, в том числе дистанционных;</w:t>
      </w:r>
    </w:p>
    <w:p w:rsidR="00AE2922" w:rsidRPr="00B16EE1" w:rsidRDefault="00AE2922" w:rsidP="00AE2922">
      <w:pPr>
        <w:tabs>
          <w:tab w:val="left" w:pos="142"/>
        </w:tabs>
        <w:spacing w:after="0" w:line="240" w:lineRule="auto"/>
        <w:ind w:firstLine="709"/>
        <w:jc w:val="both"/>
        <w:rPr>
          <w:rFonts w:ascii="Times New Roman" w:hAnsi="Times New Roman" w:cs="Times New Roman"/>
          <w:sz w:val="28"/>
          <w:szCs w:val="28"/>
        </w:rPr>
      </w:pPr>
      <w:proofErr w:type="gramStart"/>
      <w:r w:rsidRPr="004663FE">
        <w:rPr>
          <w:rFonts w:ascii="Times New Roman" w:hAnsi="Times New Roman" w:cs="Times New Roman"/>
          <w:sz w:val="28"/>
          <w:szCs w:val="28"/>
        </w:rPr>
        <w:t>- у</w:t>
      </w:r>
      <w:r w:rsidRPr="004663FE">
        <w:rPr>
          <w:rFonts w:ascii="Times New Roman" w:eastAsia="Times New Roman" w:hAnsi="Times New Roman" w:cs="Times New Roman"/>
          <w:sz w:val="28"/>
          <w:szCs w:val="28"/>
          <w:lang w:eastAsia="ru-RU"/>
        </w:rPr>
        <w:t xml:space="preserve">лучшение материально-технической оснащенности образовательных </w:t>
      </w:r>
      <w:r w:rsidR="004663FE" w:rsidRPr="004663FE">
        <w:rPr>
          <w:rFonts w:ascii="Times New Roman" w:eastAsia="Times New Roman" w:hAnsi="Times New Roman" w:cs="Times New Roman"/>
          <w:sz w:val="28"/>
          <w:szCs w:val="28"/>
          <w:lang w:eastAsia="ru-RU"/>
        </w:rPr>
        <w:t>организаций</w:t>
      </w:r>
      <w:r w:rsidR="00F027B8" w:rsidRPr="004663FE">
        <w:rPr>
          <w:rFonts w:ascii="Times New Roman" w:hAnsi="Times New Roman" w:cs="Times New Roman"/>
          <w:sz w:val="28"/>
          <w:szCs w:val="28"/>
        </w:rPr>
        <w:t>,</w:t>
      </w:r>
      <w:r w:rsidRPr="004663FE">
        <w:rPr>
          <w:rFonts w:ascii="Times New Roman" w:eastAsia="Times New Roman" w:hAnsi="Times New Roman" w:cs="Times New Roman"/>
          <w:sz w:val="28"/>
          <w:szCs w:val="28"/>
          <w:lang w:eastAsia="ru-RU"/>
        </w:rPr>
        <w:t xml:space="preserve"> совершенств</w:t>
      </w:r>
      <w:r w:rsidR="00551E70" w:rsidRPr="004663FE">
        <w:rPr>
          <w:rFonts w:ascii="Times New Roman" w:eastAsia="Times New Roman" w:hAnsi="Times New Roman" w:cs="Times New Roman"/>
          <w:sz w:val="28"/>
          <w:szCs w:val="28"/>
          <w:lang w:eastAsia="ru-RU"/>
        </w:rPr>
        <w:t xml:space="preserve">ование методической, учебной и </w:t>
      </w:r>
      <w:r w:rsidRPr="004663FE">
        <w:rPr>
          <w:rFonts w:ascii="Times New Roman" w:eastAsia="Times New Roman" w:hAnsi="Times New Roman" w:cs="Times New Roman"/>
          <w:sz w:val="28"/>
          <w:szCs w:val="28"/>
          <w:lang w:eastAsia="ru-RU"/>
        </w:rPr>
        <w:t xml:space="preserve">расширение учебно-практической, лабораторной базы, приобретение школьной мебели в соответствии </w:t>
      </w:r>
      <w:proofErr w:type="spellStart"/>
      <w:r w:rsidRPr="004663FE">
        <w:rPr>
          <w:rFonts w:ascii="Times New Roman" w:eastAsia="Times New Roman" w:hAnsi="Times New Roman" w:cs="Times New Roman"/>
          <w:sz w:val="28"/>
          <w:szCs w:val="28"/>
          <w:lang w:eastAsia="ru-RU"/>
        </w:rPr>
        <w:t>СанПин</w:t>
      </w:r>
      <w:proofErr w:type="spellEnd"/>
      <w:r w:rsidRPr="004663FE">
        <w:rPr>
          <w:rFonts w:ascii="Times New Roman" w:eastAsia="Times New Roman" w:hAnsi="Times New Roman" w:cs="Times New Roman"/>
          <w:sz w:val="28"/>
          <w:szCs w:val="28"/>
          <w:lang w:eastAsia="ru-RU"/>
        </w:rPr>
        <w:t>, доукомплектование кабинетов начальной школы, приобретение компьютерного оборудования</w:t>
      </w:r>
      <w:r w:rsidR="00F027B8" w:rsidRPr="004663FE">
        <w:rPr>
          <w:rFonts w:ascii="Times New Roman" w:hAnsi="Times New Roman" w:cs="Times New Roman"/>
          <w:sz w:val="28"/>
          <w:szCs w:val="28"/>
        </w:rPr>
        <w:t>,</w:t>
      </w:r>
      <w:r w:rsidRPr="004663FE">
        <w:rPr>
          <w:rFonts w:ascii="Times New Roman" w:eastAsia="Times New Roman" w:hAnsi="Times New Roman" w:cs="Times New Roman"/>
          <w:sz w:val="28"/>
          <w:szCs w:val="28"/>
          <w:lang w:eastAsia="ru-RU"/>
        </w:rPr>
        <w:t xml:space="preserve"> приобретение </w:t>
      </w:r>
      <w:r w:rsidRPr="004663FE">
        <w:rPr>
          <w:rFonts w:ascii="Times New Roman" w:hAnsi="Times New Roman" w:cs="Times New Roman"/>
          <w:sz w:val="28"/>
          <w:szCs w:val="28"/>
        </w:rPr>
        <w:t>те</w:t>
      </w:r>
      <w:r w:rsidR="00551E70" w:rsidRPr="004663FE">
        <w:rPr>
          <w:rFonts w:ascii="Times New Roman" w:hAnsi="Times New Roman" w:cs="Times New Roman"/>
          <w:sz w:val="28"/>
          <w:szCs w:val="28"/>
        </w:rPr>
        <w:t>хнологического оборудования для</w:t>
      </w:r>
      <w:r w:rsidRPr="004663FE">
        <w:rPr>
          <w:rFonts w:ascii="Times New Roman" w:hAnsi="Times New Roman" w:cs="Times New Roman"/>
          <w:sz w:val="28"/>
          <w:szCs w:val="28"/>
        </w:rPr>
        <w:t xml:space="preserve"> </w:t>
      </w:r>
      <w:proofErr w:type="spellStart"/>
      <w:r w:rsidRPr="004663FE">
        <w:rPr>
          <w:rFonts w:ascii="Times New Roman" w:hAnsi="Times New Roman" w:cs="Times New Roman"/>
          <w:sz w:val="28"/>
          <w:szCs w:val="28"/>
        </w:rPr>
        <w:t>постирочных</w:t>
      </w:r>
      <w:proofErr w:type="spellEnd"/>
      <w:r w:rsidRPr="004663FE">
        <w:rPr>
          <w:rFonts w:ascii="Times New Roman" w:hAnsi="Times New Roman" w:cs="Times New Roman"/>
          <w:sz w:val="28"/>
          <w:szCs w:val="28"/>
        </w:rPr>
        <w:t xml:space="preserve"> и пищеблоков, мебели в соответствии с СанПиН, мягкого инвентаря, игрового, дидактического и спорт</w:t>
      </w:r>
      <w:r w:rsidR="00551E70" w:rsidRPr="004663FE">
        <w:rPr>
          <w:rFonts w:ascii="Times New Roman" w:hAnsi="Times New Roman" w:cs="Times New Roman"/>
          <w:sz w:val="28"/>
          <w:szCs w:val="28"/>
        </w:rPr>
        <w:t xml:space="preserve">ивного оборудования </w:t>
      </w:r>
      <w:r w:rsidRPr="004663FE">
        <w:rPr>
          <w:rFonts w:ascii="Times New Roman" w:eastAsia="Times New Roman" w:hAnsi="Times New Roman" w:cs="Times New Roman"/>
          <w:sz w:val="28"/>
          <w:szCs w:val="28"/>
          <w:lang w:eastAsia="ru-RU"/>
        </w:rPr>
        <w:t xml:space="preserve">для </w:t>
      </w:r>
      <w:r w:rsidR="004663FE" w:rsidRPr="004663FE">
        <w:rPr>
          <w:rFonts w:ascii="Times New Roman" w:eastAsia="Times New Roman" w:hAnsi="Times New Roman" w:cs="Times New Roman"/>
          <w:sz w:val="28"/>
          <w:szCs w:val="28"/>
          <w:lang w:eastAsia="ru-RU"/>
        </w:rPr>
        <w:t>организаций</w:t>
      </w:r>
      <w:r w:rsidRPr="004663FE">
        <w:rPr>
          <w:rFonts w:ascii="Times New Roman" w:eastAsia="Times New Roman" w:hAnsi="Times New Roman" w:cs="Times New Roman"/>
          <w:sz w:val="28"/>
          <w:szCs w:val="28"/>
          <w:lang w:eastAsia="ru-RU"/>
        </w:rPr>
        <w:t xml:space="preserve"> дошкольного образования</w:t>
      </w:r>
      <w:r w:rsidR="00F027B8" w:rsidRPr="004663FE">
        <w:rPr>
          <w:rFonts w:ascii="Times New Roman" w:hAnsi="Times New Roman" w:cs="Times New Roman"/>
          <w:sz w:val="28"/>
          <w:szCs w:val="28"/>
        </w:rPr>
        <w:t>,</w:t>
      </w:r>
      <w:r w:rsidRPr="004663FE">
        <w:rPr>
          <w:rFonts w:ascii="Times New Roman" w:hAnsi="Times New Roman" w:cs="Times New Roman"/>
          <w:spacing w:val="-6"/>
          <w:sz w:val="28"/>
          <w:szCs w:val="28"/>
        </w:rPr>
        <w:t xml:space="preserve"> развитие ресурсного потенциала </w:t>
      </w:r>
      <w:r w:rsidR="004663FE" w:rsidRPr="004663FE">
        <w:rPr>
          <w:rFonts w:ascii="Times New Roman" w:hAnsi="Times New Roman" w:cs="Times New Roman"/>
          <w:spacing w:val="-6"/>
          <w:sz w:val="28"/>
          <w:szCs w:val="28"/>
        </w:rPr>
        <w:t>организаций</w:t>
      </w:r>
      <w:r w:rsidRPr="004663FE">
        <w:rPr>
          <w:rFonts w:ascii="Times New Roman" w:hAnsi="Times New Roman" w:cs="Times New Roman"/>
          <w:spacing w:val="-6"/>
          <w:sz w:val="28"/>
          <w:szCs w:val="28"/>
        </w:rPr>
        <w:t xml:space="preserve"> дополнительного образования детей.</w:t>
      </w:r>
      <w:proofErr w:type="gramEnd"/>
    </w:p>
    <w:p w:rsidR="00AE2922" w:rsidRPr="00B16EE1" w:rsidRDefault="00AE2922" w:rsidP="00B0390C">
      <w:pPr>
        <w:pStyle w:val="3"/>
        <w:spacing w:before="120" w:line="240" w:lineRule="auto"/>
        <w:ind w:firstLine="709"/>
        <w:jc w:val="both"/>
        <w:rPr>
          <w:rFonts w:cs="Times New Roman"/>
        </w:rPr>
      </w:pPr>
      <w:bookmarkStart w:id="71" w:name="_Toc429666310"/>
      <w:r w:rsidRPr="00B16EE1">
        <w:rPr>
          <w:rFonts w:cs="Times New Roman"/>
        </w:rPr>
        <w:t>4.1.3 Культура</w:t>
      </w:r>
      <w:bookmarkEnd w:id="71"/>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важнейших показателей качества жизни населения, наравне с условиями труда, быта и окружающей среды, выступают условия отдыха и проведения досуга. Культурный отдых и досуг напрямую связаны с формированием духовных потребностей населения и системой ценностей в обществе. Особая роль в обеспечении доступа и трансляции культурного наследия отводится учреждениям культуры, искусства и досуга.</w:t>
      </w:r>
    </w:p>
    <w:p w:rsidR="00F027B8"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действуют 2 профессиональных театра, расположены 7 домов культуры, 2 музея, 16 общедоступных библиотек, 4 кинотеатра.</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Наличие в городском округе большого количества учреждений культуры делают г. Петропавловск-Камчатский </w:t>
      </w:r>
      <w:r w:rsidRPr="00B16EE1">
        <w:rPr>
          <w:rFonts w:ascii="Times New Roman" w:hAnsi="Times New Roman" w:cs="Times New Roman"/>
          <w:bCs/>
          <w:sz w:val="28"/>
          <w:szCs w:val="28"/>
        </w:rPr>
        <w:t>центром культурной жизни Камчатского края.</w:t>
      </w:r>
    </w:p>
    <w:p w:rsidR="00AE2922" w:rsidRPr="00B16EE1" w:rsidRDefault="00AE2922" w:rsidP="00F027B8">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 2011-2013 годы в рамках реализации мероприятий ДМЦП «Сохранение и развитие культуры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на 2011-2015 годы» развитие сферы культуры осуществлялось в направлении ее </w:t>
      </w:r>
      <w:r w:rsidRPr="00B16EE1">
        <w:rPr>
          <w:rFonts w:ascii="Times New Roman" w:hAnsi="Times New Roman" w:cs="Times New Roman"/>
          <w:sz w:val="28"/>
          <w:szCs w:val="28"/>
        </w:rPr>
        <w:lastRenderedPageBreak/>
        <w:t>сохранения и модернизации, дальнейшего творческого и технологического усовершенствования, повышения роли культуры в воспитании, просвещении и обеспечении досуга жителей городского округа.</w:t>
      </w:r>
      <w:r w:rsidRPr="00B16EE1">
        <w:rPr>
          <w:rFonts w:ascii="Times New Roman" w:hAnsi="Times New Roman" w:cs="Times New Roman"/>
          <w:bCs/>
          <w:sz w:val="28"/>
          <w:szCs w:val="28"/>
        </w:rPr>
        <w:t xml:space="preserve"> В процессе культурного творчества укреплялось сотрудничество национальных культурных традиций</w:t>
      </w:r>
      <w:r w:rsidRPr="00B16EE1">
        <w:rPr>
          <w:rFonts w:ascii="Times New Roman" w:hAnsi="Times New Roman" w:cs="Times New Roman"/>
          <w:sz w:val="28"/>
          <w:szCs w:val="28"/>
        </w:rPr>
        <w:t>, содействие совместному участию жителей в праздновании национальных и государственных праздников, в том числе на базе муниципальных учреждений культуры.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Особую роль в организации досуга жителей городского округа играет действующая система муниципальных учреждений культуры и искусства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музыкальных и художественных школ, муниципальных библиотек, домов культуры.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Дома культуры остаются главным местом общения. За последние годы количество муниципальных учреждений культурно-досугового типа сохранилось на прежнем уровне и составляет 3 учреждения, в них действуют 77 клубных формирований с числом участников 1 973 человека. Ежегодно проводится около 980 мероприятий.</w:t>
      </w:r>
      <w:r w:rsidR="00551E70">
        <w:rPr>
          <w:rFonts w:ascii="Times New Roman" w:hAnsi="Times New Roman" w:cs="Times New Roman"/>
          <w:sz w:val="28"/>
          <w:szCs w:val="28"/>
        </w:rPr>
        <w:t xml:space="preserve"> </w:t>
      </w:r>
      <w:r w:rsidRPr="00B16EE1">
        <w:rPr>
          <w:rFonts w:ascii="Times New Roman" w:hAnsi="Times New Roman" w:cs="Times New Roman"/>
          <w:sz w:val="28"/>
          <w:szCs w:val="28"/>
        </w:rPr>
        <w:t xml:space="preserve">Работают 7 музыкальных и художественных школ, численность обучающихся в них выросла с 1 310 детей в 2011 году до 1 570 детей в 2013 году. Обучение ведется на 12 отделениях. Ведется работа с одаренными детьми. Детские творческие коллективы музыкальных школ принимали участие в региональных, всероссийских и международных конкурсах. В 2013 году 132 учащихся дополнительного образования детей и учреждений культуры приняли участие в 15 международных конкурсах. Международные конкурсы проходили в </w:t>
      </w:r>
      <w:r w:rsidR="003E1FE5" w:rsidRPr="00B16EE1">
        <w:rPr>
          <w:rFonts w:ascii="Times New Roman" w:hAnsi="Times New Roman" w:cs="Times New Roman"/>
          <w:sz w:val="28"/>
          <w:szCs w:val="28"/>
        </w:rPr>
        <w:t xml:space="preserve">следующих </w:t>
      </w:r>
      <w:r w:rsidRPr="00B16EE1">
        <w:rPr>
          <w:rFonts w:ascii="Times New Roman" w:hAnsi="Times New Roman" w:cs="Times New Roman"/>
          <w:sz w:val="28"/>
          <w:szCs w:val="28"/>
        </w:rPr>
        <w:t>странах: Австрия, Чехия, Франция, Сербия, Росси</w:t>
      </w:r>
      <w:r w:rsidR="003E1FE5" w:rsidRPr="00B16EE1">
        <w:rPr>
          <w:rFonts w:ascii="Times New Roman" w:hAnsi="Times New Roman" w:cs="Times New Roman"/>
          <w:sz w:val="28"/>
          <w:szCs w:val="28"/>
        </w:rPr>
        <w:t>я</w:t>
      </w:r>
      <w:r w:rsidRPr="00B16EE1">
        <w:rPr>
          <w:rFonts w:ascii="Times New Roman" w:hAnsi="Times New Roman" w:cs="Times New Roman"/>
          <w:sz w:val="28"/>
          <w:szCs w:val="28"/>
        </w:rPr>
        <w:t xml:space="preserve">, Испания, Венгрия, Китай. По итогам конкурсов учащиеся завоевали Гран-при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6 человек</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стали лауреатами </w:t>
      </w:r>
      <w:r w:rsidRPr="00B16EE1">
        <w:rPr>
          <w:rFonts w:ascii="Times New Roman" w:hAnsi="Times New Roman" w:cs="Times New Roman"/>
          <w:sz w:val="28"/>
          <w:szCs w:val="28"/>
          <w:lang w:val="en-US"/>
        </w:rPr>
        <w:t>I</w:t>
      </w:r>
      <w:r w:rsidRPr="00B16EE1">
        <w:rPr>
          <w:rFonts w:ascii="Times New Roman" w:hAnsi="Times New Roman" w:cs="Times New Roman"/>
          <w:sz w:val="28"/>
          <w:szCs w:val="28"/>
        </w:rPr>
        <w:t xml:space="preserve"> степени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44 человека</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II</w:t>
      </w:r>
      <w:r w:rsidRPr="00B16EE1">
        <w:rPr>
          <w:rFonts w:ascii="Times New Roman" w:hAnsi="Times New Roman" w:cs="Times New Roman"/>
          <w:sz w:val="28"/>
          <w:szCs w:val="28"/>
        </w:rPr>
        <w:t xml:space="preserve"> степени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44 человека</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III</w:t>
      </w:r>
      <w:r w:rsidRPr="00B16EE1">
        <w:rPr>
          <w:rFonts w:ascii="Times New Roman" w:hAnsi="Times New Roman" w:cs="Times New Roman"/>
          <w:sz w:val="28"/>
          <w:szCs w:val="28"/>
        </w:rPr>
        <w:t xml:space="preserve"> степени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25 человек</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Pr="00B16EE1">
        <w:rPr>
          <w:rFonts w:ascii="Times New Roman" w:hAnsi="Times New Roman" w:cs="Times New Roman"/>
          <w:sz w:val="28"/>
          <w:szCs w:val="28"/>
          <w:lang w:val="en-US"/>
        </w:rPr>
        <w:t>IV</w:t>
      </w:r>
      <w:r w:rsidRPr="00B16EE1">
        <w:rPr>
          <w:rFonts w:ascii="Times New Roman" w:hAnsi="Times New Roman" w:cs="Times New Roman"/>
          <w:sz w:val="28"/>
          <w:szCs w:val="28"/>
        </w:rPr>
        <w:t xml:space="preserve"> и </w:t>
      </w:r>
      <w:r w:rsidRPr="00B16EE1">
        <w:rPr>
          <w:rFonts w:ascii="Times New Roman" w:hAnsi="Times New Roman" w:cs="Times New Roman"/>
          <w:sz w:val="28"/>
          <w:szCs w:val="28"/>
          <w:lang w:val="en-US"/>
        </w:rPr>
        <w:t>V</w:t>
      </w:r>
      <w:r w:rsidRPr="00B16EE1">
        <w:rPr>
          <w:rFonts w:ascii="Times New Roman" w:hAnsi="Times New Roman" w:cs="Times New Roman"/>
          <w:sz w:val="28"/>
          <w:szCs w:val="28"/>
        </w:rPr>
        <w:t xml:space="preserve"> степени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5 человек. Преподаватели ДМШ и ДХШ участвовали в мастер-классах на международных конкурсах в Австрии, Праге, Париже. На муниципальном уровне проведены творческие мероприятия для поддержки юных дарований: городской смотр-конкурс юных исполнителей «Вдохновение», концерт учащихся детских музыкальных школ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«Хрустальная нота».</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Успешно продолжает вести свою творческую деятельность профессиональный коллектив музыкантов МБУК «Городской оркестр», который является активным участником всех значимых городских и краевых мероприятий. В 2013 году дано 38 концертов, из них для детей </w:t>
      </w:r>
      <w:r w:rsidR="00B870D8">
        <w:rPr>
          <w:rFonts w:ascii="Times New Roman" w:hAnsi="Times New Roman" w:cs="Times New Roman"/>
          <w:sz w:val="28"/>
          <w:szCs w:val="28"/>
        </w:rPr>
        <w:t>-</w:t>
      </w:r>
      <w:r w:rsidRPr="00B16EE1">
        <w:rPr>
          <w:rFonts w:ascii="Times New Roman" w:hAnsi="Times New Roman" w:cs="Times New Roman"/>
          <w:sz w:val="28"/>
          <w:szCs w:val="28"/>
        </w:rPr>
        <w:t xml:space="preserve"> 12. Концерты посетили 77,9 тысяч зрителей, 43 % населения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Информационные и досуговые литературные интересы (литературные праздники, литературно-музыкальные вечера, диспуты, читательские конференции) жителей городского округа реализует одна муниципальная централизованная библиотечная система, представленная 13 общедоступными библиотеками. Общий фонд библиотек снизился по сравнению с 2011 годом на 70,0 тыс. экземпляров, составив в 2013 году 367,2 тыс. экземпляров. Ежегодно услугами библиотек пользу</w:t>
      </w:r>
      <w:r w:rsidR="003E1FE5" w:rsidRPr="00B16EE1">
        <w:rPr>
          <w:rFonts w:ascii="Times New Roman" w:hAnsi="Times New Roman" w:cs="Times New Roman"/>
          <w:sz w:val="28"/>
          <w:szCs w:val="28"/>
        </w:rPr>
        <w:t>ю</w:t>
      </w:r>
      <w:r w:rsidRPr="00B16EE1">
        <w:rPr>
          <w:rFonts w:ascii="Times New Roman" w:hAnsi="Times New Roman" w:cs="Times New Roman"/>
          <w:sz w:val="28"/>
          <w:szCs w:val="28"/>
        </w:rPr>
        <w:t xml:space="preserve">тся более 36 тыс. человек. Объем собственных баз данных составляет 58,0 тыс. записей. </w:t>
      </w:r>
    </w:p>
    <w:p w:rsidR="00AE2922" w:rsidRPr="00B16EE1" w:rsidRDefault="00AE2922" w:rsidP="00AE2922">
      <w:pPr>
        <w:pStyle w:val="af2"/>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За период 2011</w:t>
      </w:r>
      <w:r w:rsidR="00551E70">
        <w:rPr>
          <w:rFonts w:ascii="Times New Roman" w:hAnsi="Times New Roman" w:cs="Times New Roman"/>
          <w:sz w:val="28"/>
          <w:szCs w:val="28"/>
        </w:rPr>
        <w:t>-</w:t>
      </w:r>
      <w:r w:rsidRPr="00B16EE1">
        <w:rPr>
          <w:rFonts w:ascii="Times New Roman" w:hAnsi="Times New Roman" w:cs="Times New Roman"/>
          <w:sz w:val="28"/>
          <w:szCs w:val="28"/>
        </w:rPr>
        <w:t xml:space="preserve">2013 годы доля расходов бюджета городского округа на сферу культуры оставалась практически неизменной, составляя ежегодно около </w:t>
      </w:r>
      <w:r w:rsidRPr="00B16EE1">
        <w:rPr>
          <w:rFonts w:ascii="Times New Roman" w:hAnsi="Times New Roman" w:cs="Times New Roman"/>
          <w:sz w:val="28"/>
          <w:szCs w:val="28"/>
        </w:rPr>
        <w:lastRenderedPageBreak/>
        <w:t>1 % от всех расходов бюджета городского округа. В 2014 году ситуация в этом отношении улучшилась, доля указанных расходов составила 1,35 %.</w:t>
      </w:r>
    </w:p>
    <w:p w:rsidR="00AE2922" w:rsidRPr="00B16EE1" w:rsidRDefault="00AE2922" w:rsidP="00AE2922">
      <w:pPr>
        <w:pStyle w:val="af2"/>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связи с недостатком, расходование бюджетных средств концентрировалось на приоритетных направлениях развития культуры: </w:t>
      </w:r>
      <w:r w:rsidR="003E1FE5"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повышени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доступности и качества услуг культуры на основе улучшения материально-технической базы</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3E1FE5"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сохранени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историко-культурного наследия</w:t>
      </w:r>
      <w:r w:rsidR="003E1FE5"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обеспечени</w:t>
      </w:r>
      <w:r w:rsidR="003E1FE5" w:rsidRPr="00B16EE1">
        <w:rPr>
          <w:rFonts w:ascii="Times New Roman" w:hAnsi="Times New Roman" w:cs="Times New Roman"/>
          <w:sz w:val="28"/>
          <w:szCs w:val="28"/>
        </w:rPr>
        <w:t>и</w:t>
      </w:r>
      <w:r w:rsidRPr="00B16EE1">
        <w:rPr>
          <w:rFonts w:ascii="Times New Roman" w:hAnsi="Times New Roman" w:cs="Times New Roman"/>
          <w:sz w:val="28"/>
          <w:szCs w:val="28"/>
        </w:rPr>
        <w:t xml:space="preserve"> библиотечного обслуживания</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выявлени</w:t>
      </w:r>
      <w:r w:rsidR="00EC5A0A" w:rsidRPr="00B16EE1">
        <w:rPr>
          <w:rFonts w:ascii="Times New Roman" w:hAnsi="Times New Roman" w:cs="Times New Roman"/>
          <w:sz w:val="28"/>
          <w:szCs w:val="28"/>
        </w:rPr>
        <w:t>и</w:t>
      </w:r>
      <w:r w:rsidRPr="00B16EE1">
        <w:rPr>
          <w:rFonts w:ascii="Times New Roman" w:hAnsi="Times New Roman" w:cs="Times New Roman"/>
          <w:sz w:val="28"/>
          <w:szCs w:val="28"/>
        </w:rPr>
        <w:t xml:space="preserve"> и поддержк</w:t>
      </w:r>
      <w:r w:rsidR="00EC5A0A" w:rsidRPr="00B16EE1">
        <w:rPr>
          <w:rFonts w:ascii="Times New Roman" w:hAnsi="Times New Roman" w:cs="Times New Roman"/>
          <w:sz w:val="28"/>
          <w:szCs w:val="28"/>
        </w:rPr>
        <w:t>е</w:t>
      </w:r>
      <w:r w:rsidRPr="00B16EE1">
        <w:rPr>
          <w:rFonts w:ascii="Times New Roman" w:hAnsi="Times New Roman" w:cs="Times New Roman"/>
          <w:sz w:val="28"/>
          <w:szCs w:val="28"/>
        </w:rPr>
        <w:t xml:space="preserve"> юных дарований, развити</w:t>
      </w:r>
      <w:r w:rsidR="00EC5A0A" w:rsidRPr="00B16EE1">
        <w:rPr>
          <w:rFonts w:ascii="Times New Roman" w:hAnsi="Times New Roman" w:cs="Times New Roman"/>
          <w:sz w:val="28"/>
          <w:szCs w:val="28"/>
        </w:rPr>
        <w:t>и</w:t>
      </w:r>
      <w:r w:rsidRPr="00B16EE1">
        <w:rPr>
          <w:rFonts w:ascii="Times New Roman" w:hAnsi="Times New Roman" w:cs="Times New Roman"/>
          <w:sz w:val="28"/>
          <w:szCs w:val="28"/>
        </w:rPr>
        <w:t xml:space="preserve"> любительского творчества всех видов и жанров искусства. </w:t>
      </w:r>
    </w:p>
    <w:p w:rsidR="00AE2922" w:rsidRPr="00B16EE1" w:rsidRDefault="00AE2922" w:rsidP="00AE2922">
      <w:pPr>
        <w:pStyle w:val="af5"/>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В течение 2011- 2013 годов проведен ремонт помещения ДК «Заозерный», частично проведены капитальные ремонты в 6 учреждениях культуры, </w:t>
      </w:r>
      <w:r w:rsidRPr="00B16EE1">
        <w:rPr>
          <w:rFonts w:ascii="Times New Roman" w:hAnsi="Times New Roman" w:cs="Times New Roman"/>
          <w:spacing w:val="2"/>
          <w:sz w:val="28"/>
          <w:szCs w:val="28"/>
        </w:rPr>
        <w:t>открыт новый Информационно-библиотечный центр на ул</w:t>
      </w:r>
      <w:r w:rsidR="00EC5A0A" w:rsidRPr="00B16EE1">
        <w:rPr>
          <w:rFonts w:ascii="Times New Roman" w:hAnsi="Times New Roman" w:cs="Times New Roman"/>
          <w:spacing w:val="2"/>
          <w:sz w:val="28"/>
          <w:szCs w:val="28"/>
        </w:rPr>
        <w:t>ице</w:t>
      </w:r>
      <w:r w:rsidRPr="00B16EE1">
        <w:rPr>
          <w:rFonts w:ascii="Times New Roman" w:hAnsi="Times New Roman" w:cs="Times New Roman"/>
          <w:spacing w:val="2"/>
          <w:sz w:val="28"/>
          <w:szCs w:val="28"/>
        </w:rPr>
        <w:t xml:space="preserve"> </w:t>
      </w:r>
      <w:proofErr w:type="spellStart"/>
      <w:r w:rsidRPr="00B16EE1">
        <w:rPr>
          <w:rFonts w:ascii="Times New Roman" w:hAnsi="Times New Roman" w:cs="Times New Roman"/>
          <w:spacing w:val="2"/>
          <w:sz w:val="28"/>
          <w:szCs w:val="28"/>
        </w:rPr>
        <w:t>Войцешека</w:t>
      </w:r>
      <w:proofErr w:type="spellEnd"/>
      <w:r w:rsidRPr="00B16EE1">
        <w:rPr>
          <w:rFonts w:ascii="Times New Roman" w:hAnsi="Times New Roman" w:cs="Times New Roman"/>
          <w:spacing w:val="2"/>
          <w:sz w:val="28"/>
          <w:szCs w:val="28"/>
        </w:rPr>
        <w:t xml:space="preserve">, 7«а». </w:t>
      </w:r>
      <w:r w:rsidR="00AE3722" w:rsidRPr="00B16EE1">
        <w:rPr>
          <w:rFonts w:ascii="Times New Roman" w:hAnsi="Times New Roman" w:cs="Times New Roman"/>
          <w:spacing w:val="2"/>
          <w:sz w:val="28"/>
          <w:szCs w:val="28"/>
        </w:rPr>
        <w:t>П</w:t>
      </w:r>
      <w:r w:rsidRPr="00B16EE1">
        <w:rPr>
          <w:rFonts w:ascii="Times New Roman" w:hAnsi="Times New Roman" w:cs="Times New Roman"/>
          <w:sz w:val="28"/>
          <w:szCs w:val="28"/>
        </w:rPr>
        <w:t>ереданы дополнительные помещения Дому культуры и досуга «Апрель» для оборудования залов для хореографических коллективов и театральной студии. На 2014-2017 годы планируется их ремонт. В 2013 году начат капитальный ремонт муниципального учреждения культуры «Городской дом культуры «СРВ».</w:t>
      </w:r>
    </w:p>
    <w:p w:rsidR="00AE2922" w:rsidRPr="00B16EE1" w:rsidRDefault="00AE2922" w:rsidP="00AE2922">
      <w:pPr>
        <w:pStyle w:val="af5"/>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Улучшена материально-техническая база учреждений дополнительного образования: в 2 учреждениях приобретены новые инструменты, 7 учреждений частично оснащены оборудованием, расходными материалами, мебелью, оргтехникой.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Проведена компьютеризация и информатизация библиотек, создается единая сеть и единая база данных библиотек. Все 13 библиотек подключены к сети Интернет. </w:t>
      </w:r>
      <w:r w:rsidRPr="00B16EE1">
        <w:rPr>
          <w:rFonts w:ascii="Times New Roman" w:eastAsia="Times New Roman" w:hAnsi="Times New Roman" w:cs="Times New Roman"/>
          <w:sz w:val="28"/>
          <w:szCs w:val="28"/>
          <w:lang w:eastAsia="ru-RU"/>
        </w:rPr>
        <w:t xml:space="preserve">На базе городских библиотек организуются пункты коллективного доступа к открытым информационным системам. </w:t>
      </w:r>
      <w:proofErr w:type="gramStart"/>
      <w:r w:rsidRPr="00B16EE1">
        <w:rPr>
          <w:rFonts w:ascii="Times New Roman" w:hAnsi="Times New Roman" w:cs="Times New Roman"/>
          <w:sz w:val="28"/>
          <w:szCs w:val="28"/>
        </w:rPr>
        <w:t>Организовано 339 посадочных мест, установлено 120 персональных компьютеров, 39 из них подключены к сети Интернет.</w:t>
      </w:r>
      <w:proofErr w:type="gramEnd"/>
    </w:p>
    <w:p w:rsidR="00AE2922" w:rsidRPr="00B16EE1" w:rsidRDefault="00AE2922" w:rsidP="00AE2922">
      <w:pPr>
        <w:tabs>
          <w:tab w:val="left" w:pos="1999"/>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Недостаточный уровень финансирования культуры негативно сказывается на ее развитии</w:t>
      </w:r>
      <w:r w:rsidRPr="00B16EE1">
        <w:rPr>
          <w:rFonts w:ascii="Times New Roman" w:hAnsi="Times New Roman" w:cs="Times New Roman"/>
          <w:sz w:val="28"/>
          <w:szCs w:val="28"/>
        </w:rPr>
        <w:t xml:space="preserve">, что </w:t>
      </w:r>
      <w:r w:rsidR="00EC5A0A" w:rsidRPr="00B16EE1">
        <w:rPr>
          <w:rFonts w:ascii="Times New Roman" w:hAnsi="Times New Roman" w:cs="Times New Roman"/>
          <w:sz w:val="28"/>
          <w:szCs w:val="28"/>
        </w:rPr>
        <w:t xml:space="preserve">влечет недостаточность </w:t>
      </w:r>
      <w:r w:rsidRPr="00B16EE1">
        <w:rPr>
          <w:rFonts w:ascii="Times New Roman" w:hAnsi="Times New Roman" w:cs="Times New Roman"/>
          <w:sz w:val="28"/>
          <w:szCs w:val="28"/>
        </w:rPr>
        <w:t>средств на проведение капитальных ремонтов зданий учреждений культуры, приобретение оборудования и инвентаря, музыкальных инструментов и костюмов, снижени</w:t>
      </w:r>
      <w:r w:rsidR="00EC5A0A" w:rsidRPr="00B16EE1">
        <w:rPr>
          <w:rFonts w:ascii="Times New Roman" w:hAnsi="Times New Roman" w:cs="Times New Roman"/>
          <w:sz w:val="28"/>
          <w:szCs w:val="28"/>
        </w:rPr>
        <w:t>е</w:t>
      </w:r>
      <w:r w:rsidRPr="00B16EE1">
        <w:rPr>
          <w:rFonts w:ascii="Times New Roman" w:hAnsi="Times New Roman" w:cs="Times New Roman"/>
          <w:sz w:val="28"/>
          <w:szCs w:val="28"/>
        </w:rPr>
        <w:t xml:space="preserve"> поступлений новых книг в библиотеки. Проблемами также остаются: потребность в обновлении кадрового состава, в том числе, в городских домах культуры</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нехватка помещений для организации дополнительных творческих коллективов</w:t>
      </w:r>
      <w:r w:rsidR="00EC5A0A"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недостаточный уровень развития ИТК технологий во всех сферах культуры. Нерешенность указанных проблем отражается на спектре и качестве предоставляемых учреждениями культуры услуг и снижает их конкурентоспособность. </w:t>
      </w:r>
    </w:p>
    <w:p w:rsidR="00EC5A0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eastAsia="Times New Roman" w:hAnsi="Times New Roman" w:cs="Times New Roman"/>
          <w:strike/>
          <w:sz w:val="28"/>
          <w:szCs w:val="28"/>
          <w:lang w:eastAsia="ru-RU"/>
        </w:rPr>
      </w:pPr>
      <w:r w:rsidRPr="00B16EE1">
        <w:rPr>
          <w:rFonts w:ascii="Times New Roman" w:hAnsi="Times New Roman" w:cs="Times New Roman"/>
          <w:sz w:val="28"/>
          <w:szCs w:val="28"/>
        </w:rPr>
        <w:t xml:space="preserve">Целью муниципальной политики в сфере развития культуры и укрепления духовности является </w:t>
      </w:r>
      <w:r w:rsidRPr="00B16EE1">
        <w:rPr>
          <w:rFonts w:ascii="Times New Roman" w:eastAsia="Times New Roman" w:hAnsi="Times New Roman" w:cs="Times New Roman"/>
          <w:sz w:val="28"/>
          <w:szCs w:val="28"/>
          <w:lang w:eastAsia="ru-RU"/>
        </w:rPr>
        <w:t xml:space="preserve">расширение возможностей для культурно-духовного развития жителей городского округа.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цели может быть обеспечена в рамках следующих приоритетных направлений и мероприятий:</w:t>
      </w:r>
    </w:p>
    <w:p w:rsidR="00EC5A0A" w:rsidRPr="00B16EE1" w:rsidRDefault="00EC5A0A" w:rsidP="00EC5A0A">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п</w:t>
      </w:r>
      <w:r w:rsidR="00AE2922" w:rsidRPr="00B16EE1">
        <w:rPr>
          <w:rFonts w:ascii="Times New Roman" w:hAnsi="Times New Roman" w:cs="Times New Roman"/>
          <w:bCs/>
          <w:sz w:val="28"/>
          <w:szCs w:val="28"/>
        </w:rPr>
        <w:t xml:space="preserve">овышение доступности и качества услуг сферы культуры </w:t>
      </w:r>
      <w:r w:rsidR="00AE2922" w:rsidRPr="00B16EE1">
        <w:rPr>
          <w:rFonts w:ascii="Times New Roman" w:hAnsi="Times New Roman" w:cs="Times New Roman"/>
          <w:sz w:val="28"/>
          <w:szCs w:val="28"/>
        </w:rPr>
        <w:t xml:space="preserve">через создание эффективной сети муниципальных учреждений культуры, материально-техническое и технологическое оснащение культуры, сохранение объектов культурного и духовного материального наследия, мемориальных сооружений, </w:t>
      </w:r>
      <w:r w:rsidR="00AE2922" w:rsidRPr="00B16EE1">
        <w:rPr>
          <w:rFonts w:ascii="Times New Roman" w:hAnsi="Times New Roman" w:cs="Times New Roman"/>
          <w:sz w:val="28"/>
          <w:szCs w:val="28"/>
        </w:rPr>
        <w:lastRenderedPageBreak/>
        <w:t xml:space="preserve">памятных мест, проведение ремонтных работ и благоустройства территорий учреждений, оснащение пожарной и охранной сигнализацией, </w:t>
      </w:r>
      <w:r w:rsidR="00AE2922" w:rsidRPr="00B16EE1">
        <w:rPr>
          <w:rFonts w:ascii="Times New Roman" w:hAnsi="Times New Roman" w:cs="Times New Roman"/>
          <w:sz w:val="28"/>
          <w:szCs w:val="28"/>
          <w:lang w:eastAsia="ru-RU"/>
        </w:rPr>
        <w:t>специализированным</w:t>
      </w:r>
      <w:r w:rsidR="00AE2922" w:rsidRPr="00B16EE1">
        <w:rPr>
          <w:rFonts w:ascii="Times New Roman" w:hAnsi="Times New Roman" w:cs="Times New Roman"/>
          <w:sz w:val="28"/>
          <w:szCs w:val="28"/>
        </w:rPr>
        <w:t xml:space="preserve"> оборудованием</w:t>
      </w:r>
      <w:r w:rsidRPr="00B16EE1">
        <w:rPr>
          <w:rFonts w:ascii="Times New Roman" w:hAnsi="Times New Roman" w:cs="Times New Roman"/>
          <w:sz w:val="28"/>
          <w:szCs w:val="28"/>
        </w:rPr>
        <w:t>;</w:t>
      </w:r>
    </w:p>
    <w:p w:rsidR="00EC5A0A" w:rsidRPr="00B16EE1" w:rsidRDefault="00EC5A0A" w:rsidP="00EC5A0A">
      <w:pPr>
        <w:tabs>
          <w:tab w:val="left" w:pos="0"/>
        </w:tabs>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hAnsi="Times New Roman" w:cs="Times New Roman"/>
          <w:sz w:val="28"/>
          <w:szCs w:val="28"/>
        </w:rPr>
        <w:t>- м</w:t>
      </w:r>
      <w:r w:rsidR="00AE2922" w:rsidRPr="00B16EE1">
        <w:rPr>
          <w:rFonts w:ascii="Times New Roman" w:hAnsi="Times New Roman" w:cs="Times New Roman"/>
          <w:bCs/>
          <w:sz w:val="28"/>
          <w:szCs w:val="28"/>
        </w:rPr>
        <w:t>одернизация учреждений культуры за счет внедрения информационных технологий, в первую очередь обеспечивающих новые возможности и</w:t>
      </w:r>
      <w:r w:rsidR="00A7655B">
        <w:rPr>
          <w:rFonts w:ascii="Times New Roman" w:hAnsi="Times New Roman" w:cs="Times New Roman"/>
          <w:bCs/>
          <w:sz w:val="28"/>
          <w:szCs w:val="28"/>
        </w:rPr>
        <w:t xml:space="preserve">спользования фондов библиотек: </w:t>
      </w:r>
      <w:r w:rsidR="00AE2922" w:rsidRPr="00B16EE1">
        <w:rPr>
          <w:rFonts w:ascii="Times New Roman" w:hAnsi="Times New Roman" w:cs="Times New Roman"/>
          <w:sz w:val="28"/>
          <w:szCs w:val="28"/>
        </w:rPr>
        <w:t>создание открытых информационных систем в учреждениях культуры, в том числе организацию пунктов коллективного доступа к открытым информационным сетям библиотек, актуализация сайта Ц</w:t>
      </w:r>
      <w:r w:rsidR="002F1169" w:rsidRPr="00B16EE1">
        <w:rPr>
          <w:rFonts w:ascii="Times New Roman" w:hAnsi="Times New Roman" w:cs="Times New Roman"/>
          <w:sz w:val="28"/>
          <w:szCs w:val="28"/>
        </w:rPr>
        <w:t>ентрализованной библиотечной системы</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развития ИТК технологий во всех сферах культуры</w:t>
      </w:r>
      <w:r w:rsidR="00AE2922" w:rsidRPr="00B16EE1">
        <w:rPr>
          <w:rFonts w:ascii="Times New Roman" w:eastAsia="Times New Roman" w:hAnsi="Times New Roman" w:cs="Times New Roman"/>
          <w:sz w:val="28"/>
          <w:szCs w:val="28"/>
          <w:lang w:eastAsia="ru-RU"/>
        </w:rPr>
        <w:t>: оснащение учреждений культуры компьютерной, проекционной, копировально-множительной техникой</w:t>
      </w:r>
      <w:r w:rsidRPr="00B16EE1">
        <w:rPr>
          <w:rFonts w:ascii="Times New Roman" w:eastAsia="Times New Roman" w:hAnsi="Times New Roman" w:cs="Times New Roman"/>
          <w:sz w:val="28"/>
          <w:szCs w:val="28"/>
          <w:lang w:eastAsia="ru-RU"/>
        </w:rPr>
        <w:t>;</w:t>
      </w:r>
      <w:proofErr w:type="gramEnd"/>
    </w:p>
    <w:p w:rsidR="003B7431" w:rsidRPr="00B16EE1" w:rsidRDefault="00EC5A0A" w:rsidP="003B7431">
      <w:pPr>
        <w:tabs>
          <w:tab w:val="left" w:pos="0"/>
        </w:tabs>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с</w:t>
      </w:r>
      <w:r w:rsidR="00AE2922" w:rsidRPr="00B16EE1">
        <w:rPr>
          <w:rFonts w:ascii="Times New Roman" w:eastAsia="Times New Roman" w:hAnsi="Times New Roman" w:cs="Times New Roman"/>
          <w:sz w:val="28"/>
          <w:szCs w:val="28"/>
          <w:lang w:eastAsia="ru-RU"/>
        </w:rPr>
        <w:t xml:space="preserve">оздание условий для реализации творческого потенциала населения в результате создания системы </w:t>
      </w:r>
      <w:r w:rsidR="00AE2922" w:rsidRPr="00B16EE1">
        <w:rPr>
          <w:rFonts w:ascii="Times New Roman" w:hAnsi="Times New Roman" w:cs="Times New Roman"/>
          <w:sz w:val="28"/>
          <w:szCs w:val="28"/>
        </w:rPr>
        <w:t>выявлени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и поддержк</w:t>
      </w:r>
      <w:r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одаренных детей и молодежи, о</w:t>
      </w:r>
      <w:r w:rsidR="00AE2922" w:rsidRPr="00B16EE1">
        <w:rPr>
          <w:rFonts w:ascii="Times New Roman" w:eastAsia="Times New Roman" w:hAnsi="Times New Roman" w:cs="Times New Roman"/>
          <w:sz w:val="28"/>
          <w:szCs w:val="28"/>
          <w:lang w:eastAsia="ru-RU"/>
        </w:rPr>
        <w:t>ткрыти</w:t>
      </w:r>
      <w:r w:rsidR="003B7431" w:rsidRPr="00B16EE1">
        <w:rPr>
          <w:rFonts w:ascii="Times New Roman" w:eastAsia="Times New Roman" w:hAnsi="Times New Roman" w:cs="Times New Roman"/>
          <w:sz w:val="28"/>
          <w:szCs w:val="28"/>
          <w:lang w:eastAsia="ru-RU"/>
        </w:rPr>
        <w:t>е</w:t>
      </w:r>
      <w:r w:rsidR="00AE2922" w:rsidRPr="00B16EE1">
        <w:rPr>
          <w:rFonts w:ascii="Times New Roman" w:eastAsia="Times New Roman" w:hAnsi="Times New Roman" w:cs="Times New Roman"/>
          <w:sz w:val="28"/>
          <w:szCs w:val="28"/>
          <w:lang w:eastAsia="ru-RU"/>
        </w:rPr>
        <w:t xml:space="preserve"> новых отделений в учреждениях дополнительного образования детей, п</w:t>
      </w:r>
      <w:r w:rsidR="00AE2922" w:rsidRPr="00B16EE1">
        <w:rPr>
          <w:rFonts w:ascii="Times New Roman" w:hAnsi="Times New Roman" w:cs="Times New Roman"/>
          <w:sz w:val="28"/>
          <w:szCs w:val="28"/>
        </w:rPr>
        <w:t>роведение конкурсов и фестивалей художественного творчества среди детей и молодежи, организация участия творческих коллективов городского округа в культурных мероприятиях регионального и федерального уровней</w:t>
      </w:r>
      <w:r w:rsidR="003B7431" w:rsidRPr="00B16EE1">
        <w:rPr>
          <w:rFonts w:ascii="Times New Roman" w:hAnsi="Times New Roman" w:cs="Times New Roman"/>
          <w:sz w:val="28"/>
          <w:szCs w:val="28"/>
        </w:rPr>
        <w:t>;</w:t>
      </w:r>
    </w:p>
    <w:p w:rsidR="00AE2922" w:rsidRPr="00B16EE1" w:rsidRDefault="003B7431" w:rsidP="003B7431">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eastAsia="Times New Roman" w:hAnsi="Times New Roman" w:cs="Times New Roman"/>
          <w:sz w:val="28"/>
          <w:szCs w:val="28"/>
          <w:lang w:eastAsia="ru-RU"/>
        </w:rPr>
        <w:t xml:space="preserve">риращение новых форм организации досуга для различных категорий населения, </w:t>
      </w:r>
      <w:r w:rsidR="00AE2922" w:rsidRPr="00B16EE1">
        <w:rPr>
          <w:rFonts w:ascii="Times New Roman" w:hAnsi="Times New Roman" w:cs="Times New Roman"/>
          <w:bCs/>
          <w:sz w:val="28"/>
          <w:szCs w:val="28"/>
        </w:rPr>
        <w:t xml:space="preserve">повышение роли духовных ценностей, укрепление социальной и социализирующей роли культуры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организации и проведения событийных городских мероприятий, фестивалей и конкурсов, поддержки самодеятельного творчества.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xml:space="preserve">Выполнению задачи будет способствовать </w:t>
      </w:r>
      <w:r w:rsidRPr="00B16EE1">
        <w:rPr>
          <w:rFonts w:ascii="Times New Roman" w:hAnsi="Times New Roman" w:cs="Times New Roman"/>
          <w:sz w:val="28"/>
          <w:szCs w:val="28"/>
        </w:rPr>
        <w:t xml:space="preserve">переподготовка и непрерывное повышение квалификации работников, привлечение в отрасль молодых кадров; совершенствование </w:t>
      </w:r>
      <w:proofErr w:type="gramStart"/>
      <w:r w:rsidRPr="00B16EE1">
        <w:rPr>
          <w:rFonts w:ascii="Times New Roman" w:hAnsi="Times New Roman" w:cs="Times New Roman"/>
          <w:sz w:val="28"/>
          <w:szCs w:val="28"/>
        </w:rPr>
        <w:t>механизма стимулирования работников муниципальных учреждений культуры</w:t>
      </w:r>
      <w:proofErr w:type="gramEnd"/>
      <w:r w:rsidRPr="00B16EE1">
        <w:rPr>
          <w:rFonts w:ascii="Times New Roman" w:hAnsi="Times New Roman" w:cs="Times New Roman"/>
          <w:sz w:val="28"/>
          <w:szCs w:val="28"/>
        </w:rPr>
        <w:t xml:space="preserve"> к повышению качества и расширению спектра предоставляемых услуг, повышение заработной платы и внедрение «эффективного контракта».  </w:t>
      </w:r>
    </w:p>
    <w:p w:rsidR="00AE2922" w:rsidRPr="00B16EE1" w:rsidRDefault="00AE2922" w:rsidP="008C4072">
      <w:pPr>
        <w:pStyle w:val="3"/>
        <w:spacing w:before="120" w:line="240" w:lineRule="auto"/>
        <w:ind w:firstLine="709"/>
        <w:jc w:val="both"/>
        <w:rPr>
          <w:rFonts w:eastAsia="Calibri" w:cs="Times New Roman"/>
        </w:rPr>
      </w:pPr>
      <w:bookmarkStart w:id="72" w:name="_Toc429666311"/>
      <w:r w:rsidRPr="00B16EE1">
        <w:rPr>
          <w:rFonts w:eastAsia="Calibri" w:cs="Times New Roman"/>
        </w:rPr>
        <w:t>4.1.4 Физическая культура и спорт</w:t>
      </w:r>
      <w:bookmarkEnd w:id="72"/>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Физкультурно-оздоровительная и спортивно-массовая работа</w:t>
      </w:r>
      <w:r w:rsidRPr="00B16EE1">
        <w:rPr>
          <w:rFonts w:ascii="Times New Roman" w:eastAsia="Calibri" w:hAnsi="Times New Roman" w:cs="Times New Roman"/>
          <w:sz w:val="28"/>
          <w:szCs w:val="28"/>
        </w:rPr>
        <w:t xml:space="preserve"> в 2011-2013 годах велась</w:t>
      </w:r>
      <w:r w:rsidRPr="00B16EE1">
        <w:rPr>
          <w:rFonts w:ascii="Times New Roman" w:hAnsi="Times New Roman" w:cs="Times New Roman"/>
          <w:sz w:val="28"/>
          <w:szCs w:val="28"/>
        </w:rPr>
        <w:t xml:space="preserve"> в соответствии с муниципальной целевой программой «Спортивный Петропавловск на 2010-2014 годы», </w:t>
      </w:r>
      <w:r w:rsidRPr="00B16EE1">
        <w:rPr>
          <w:rFonts w:ascii="Times New Roman" w:eastAsia="Calibri" w:hAnsi="Times New Roman" w:cs="Times New Roman"/>
          <w:sz w:val="28"/>
          <w:szCs w:val="28"/>
        </w:rPr>
        <w:t xml:space="preserve">во взаимодействии с федерациями по видам спорта, физкультурными общественными объединениями, клубами по месту жительства. </w:t>
      </w:r>
    </w:p>
    <w:p w:rsidR="003B7431"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Система физической культуры и спорта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включает в себя: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- 13 детско-юношеских спортивных школ (включая филиалы) разной ведомственной принадлежности, 16 федераций по видам спорта; </w:t>
      </w:r>
    </w:p>
    <w:p w:rsidR="00AE2922" w:rsidRPr="003A39B9"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- 356 спортивных сооружений, в том числе 1 стадион, 1 физкультурно-оздоровительный комплекс, 107 спортивных залов, 4 крытых бассейна, 133 плоскостных спортивных сооружения, </w:t>
      </w:r>
      <w:r w:rsidRPr="003A39B9">
        <w:rPr>
          <w:rFonts w:ascii="Times New Roman" w:hAnsi="Times New Roman" w:cs="Times New Roman"/>
          <w:sz w:val="28"/>
          <w:szCs w:val="28"/>
        </w:rPr>
        <w:t xml:space="preserve">286 единиц из </w:t>
      </w:r>
      <w:r w:rsidR="003B7431" w:rsidRPr="003A39B9">
        <w:rPr>
          <w:rFonts w:ascii="Times New Roman" w:hAnsi="Times New Roman" w:cs="Times New Roman"/>
          <w:sz w:val="28"/>
          <w:szCs w:val="28"/>
        </w:rPr>
        <w:t>которы</w:t>
      </w:r>
      <w:r w:rsidRPr="003A39B9">
        <w:rPr>
          <w:rFonts w:ascii="Times New Roman" w:hAnsi="Times New Roman" w:cs="Times New Roman"/>
          <w:sz w:val="28"/>
          <w:szCs w:val="28"/>
        </w:rPr>
        <w:t>х муниципальные</w:t>
      </w:r>
      <w:r w:rsidR="003A39B9" w:rsidRPr="003A39B9">
        <w:rPr>
          <w:rFonts w:ascii="Times New Roman" w:hAnsi="Times New Roman" w:cs="Times New Roman"/>
          <w:sz w:val="28"/>
          <w:szCs w:val="28"/>
        </w:rPr>
        <w:t>, включая иные спортивные сооружения</w:t>
      </w:r>
      <w:r w:rsidRPr="003A39B9">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период 2011-2013 годов</w:t>
      </w:r>
      <w:r w:rsidRPr="00B16EE1">
        <w:rPr>
          <w:rFonts w:ascii="Times New Roman" w:hAnsi="Times New Roman" w:cs="Times New Roman"/>
          <w:bCs/>
          <w:sz w:val="28"/>
          <w:szCs w:val="28"/>
        </w:rPr>
        <w:t xml:space="preserve"> наблюдался рост числа спортивных сооружений с 292 до 356. </w:t>
      </w:r>
      <w:r w:rsidRPr="00B16EE1">
        <w:rPr>
          <w:rFonts w:ascii="Times New Roman" w:hAnsi="Times New Roman" w:cs="Times New Roman"/>
          <w:sz w:val="28"/>
          <w:szCs w:val="28"/>
        </w:rPr>
        <w:t xml:space="preserve">Тем не менее, </w:t>
      </w:r>
      <w:r w:rsidRPr="00B16EE1">
        <w:rPr>
          <w:rFonts w:ascii="Times New Roman" w:hAnsi="Times New Roman" w:cs="Times New Roman"/>
          <w:bCs/>
          <w:sz w:val="28"/>
          <w:szCs w:val="28"/>
        </w:rPr>
        <w:t xml:space="preserve">потребность в новых спортивных сооружениях </w:t>
      </w:r>
      <w:r w:rsidRPr="00B16EE1">
        <w:rPr>
          <w:rFonts w:ascii="Times New Roman" w:hAnsi="Times New Roman" w:cs="Times New Roman"/>
          <w:sz w:val="28"/>
          <w:szCs w:val="28"/>
        </w:rPr>
        <w:t xml:space="preserve">сохраняется. Из 356 функционирующих на начало 2014 года спортивных </w:t>
      </w:r>
      <w:r w:rsidRPr="00B16EE1">
        <w:rPr>
          <w:rFonts w:ascii="Times New Roman" w:hAnsi="Times New Roman" w:cs="Times New Roman"/>
          <w:sz w:val="28"/>
          <w:szCs w:val="28"/>
        </w:rPr>
        <w:lastRenderedPageBreak/>
        <w:t xml:space="preserve">сооружений, </w:t>
      </w:r>
      <w:r w:rsidR="00AE3722" w:rsidRPr="00B16EE1">
        <w:rPr>
          <w:rFonts w:ascii="Times New Roman" w:hAnsi="Times New Roman" w:cs="Times New Roman"/>
          <w:sz w:val="28"/>
          <w:szCs w:val="28"/>
        </w:rPr>
        <w:t xml:space="preserve">действуют </w:t>
      </w:r>
      <w:r w:rsidRPr="00B16EE1">
        <w:rPr>
          <w:rFonts w:ascii="Times New Roman" w:hAnsi="Times New Roman" w:cs="Times New Roman"/>
          <w:sz w:val="28"/>
          <w:szCs w:val="28"/>
        </w:rPr>
        <w:t xml:space="preserve">133 плоскостных сооружения, что составляет 3 % от нормативной потребности, 107 спортивных залов (44 % от </w:t>
      </w:r>
      <w:r w:rsidR="00AE3722" w:rsidRPr="00B16EE1">
        <w:rPr>
          <w:rFonts w:ascii="Times New Roman" w:hAnsi="Times New Roman" w:cs="Times New Roman"/>
          <w:sz w:val="28"/>
          <w:szCs w:val="28"/>
        </w:rPr>
        <w:t>нормативной потребности</w:t>
      </w:r>
      <w:r w:rsidRPr="00B16EE1">
        <w:rPr>
          <w:rFonts w:ascii="Times New Roman" w:hAnsi="Times New Roman" w:cs="Times New Roman"/>
          <w:sz w:val="28"/>
          <w:szCs w:val="28"/>
        </w:rPr>
        <w:t xml:space="preserve">), 4 крытых бассейна (0,1 % от </w:t>
      </w:r>
      <w:r w:rsidR="00AE3722" w:rsidRPr="00B16EE1">
        <w:rPr>
          <w:rFonts w:ascii="Times New Roman" w:hAnsi="Times New Roman" w:cs="Times New Roman"/>
          <w:sz w:val="28"/>
          <w:szCs w:val="28"/>
        </w:rPr>
        <w:t>нормативной потребности</w:t>
      </w:r>
      <w:r w:rsidRPr="00B16EE1">
        <w:rPr>
          <w:rFonts w:ascii="Times New Roman" w:hAnsi="Times New Roman" w:cs="Times New Roman"/>
          <w:sz w:val="28"/>
          <w:szCs w:val="28"/>
        </w:rPr>
        <w:t>), 13 детско-юношеских спортивных школ, 1 физкультурно-оздоровительный комплекс, биатлонный комплекс, лыжные трассы и пр.</w:t>
      </w:r>
    </w:p>
    <w:p w:rsidR="00AE2922" w:rsidRPr="00B16EE1" w:rsidRDefault="00AE2922" w:rsidP="00AE2922">
      <w:pPr>
        <w:pStyle w:val="a7"/>
        <w:widowControl w:val="0"/>
        <w:suppressAutoHyphen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развитие физической культуры и спорта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рассматривается с позиции улучшения качества жизни населения, использования средств физической культуры и спорта в воспитании личности, укрепления здоровья подрастающего поколения, снижения негативных социальных явлений.</w:t>
      </w:r>
    </w:p>
    <w:p w:rsidR="00AE2922" w:rsidRPr="00B16EE1" w:rsidRDefault="00AE2922" w:rsidP="00AE2922">
      <w:pPr>
        <w:pStyle w:val="a7"/>
        <w:widowControl w:val="0"/>
        <w:suppressAutoHyphen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В 2011-2013 и предшествующие годы, деятельность органов администрации была направлена на создание условий для развития на территории городского округа массовой физической культуры и спорта, организацию активного отдыха горожан, привлечение населения к регулярным занятиям физической культурой и спортом.</w:t>
      </w:r>
    </w:p>
    <w:p w:rsidR="00AE2922" w:rsidRPr="00B16EE1" w:rsidRDefault="00AE2922" w:rsidP="00AE2922">
      <w:pPr>
        <w:spacing w:after="0" w:line="240" w:lineRule="auto"/>
        <w:ind w:firstLine="709"/>
        <w:jc w:val="both"/>
        <w:rPr>
          <w:rFonts w:ascii="Times New Roman" w:hAnsi="Times New Roman" w:cs="Times New Roman"/>
          <w:sz w:val="28"/>
          <w:szCs w:val="28"/>
          <w:shd w:val="clear" w:color="auto" w:fill="FFFFFF"/>
        </w:rPr>
      </w:pPr>
      <w:r w:rsidRPr="00B16EE1">
        <w:rPr>
          <w:rFonts w:ascii="Times New Roman" w:hAnsi="Times New Roman" w:cs="Times New Roman"/>
          <w:sz w:val="28"/>
          <w:szCs w:val="28"/>
        </w:rPr>
        <w:t>В городском округе в целях развития физической активности различных категорий и групп населения</w:t>
      </w:r>
      <w:r w:rsidR="003B743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предусмотрена система </w:t>
      </w:r>
      <w:r w:rsidRPr="00B16EE1">
        <w:rPr>
          <w:rFonts w:ascii="Times New Roman" w:eastAsia="Calibri" w:hAnsi="Times New Roman" w:cs="Times New Roman"/>
          <w:sz w:val="28"/>
          <w:szCs w:val="28"/>
        </w:rPr>
        <w:t>физкультурно-спортивных мероприятий для детей и юношества, начиная с воспитанников детских садов до студенческой молодежи,</w:t>
      </w:r>
      <w:r w:rsidRPr="00B16EE1">
        <w:rPr>
          <w:rFonts w:ascii="Times New Roman" w:hAnsi="Times New Roman" w:cs="Times New Roman"/>
          <w:sz w:val="28"/>
          <w:szCs w:val="28"/>
          <w:shd w:val="clear" w:color="auto" w:fill="FFFFFF"/>
        </w:rPr>
        <w:t xml:space="preserve"> для возрастных групп населения.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eastAsia="Calibri" w:hAnsi="Times New Roman" w:cs="Times New Roman"/>
          <w:sz w:val="28"/>
          <w:szCs w:val="28"/>
        </w:rPr>
        <w:t>Одной из ярких форм работы с детьми 5-6 лет являются малые детские олимпийские игры. С</w:t>
      </w:r>
      <w:r w:rsidRPr="00B16EE1">
        <w:rPr>
          <w:rFonts w:ascii="Times New Roman" w:hAnsi="Times New Roman" w:cs="Times New Roman"/>
          <w:sz w:val="28"/>
          <w:szCs w:val="28"/>
        </w:rPr>
        <w:t>оревнования проходят по двум видам спорта: л</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гкая атлетика и плавание</w:t>
      </w:r>
      <w:r w:rsidR="003B743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заплыв </w:t>
      </w:r>
      <w:r w:rsidR="003B7431" w:rsidRPr="00B16EE1">
        <w:rPr>
          <w:rFonts w:ascii="Times New Roman" w:hAnsi="Times New Roman" w:cs="Times New Roman"/>
          <w:sz w:val="28"/>
          <w:szCs w:val="28"/>
        </w:rPr>
        <w:t xml:space="preserve">на </w:t>
      </w:r>
      <w:r w:rsidRPr="00B16EE1">
        <w:rPr>
          <w:rFonts w:ascii="Times New Roman" w:hAnsi="Times New Roman" w:cs="Times New Roman"/>
          <w:sz w:val="28"/>
          <w:szCs w:val="28"/>
        </w:rPr>
        <w:t xml:space="preserve">дистанцию в 30 метров, метание набивных мячей, прыжки в длину, заплыв на дистанцию 13 метров кролем. </w:t>
      </w:r>
      <w:r w:rsidR="002F1169" w:rsidRPr="00B16EE1">
        <w:rPr>
          <w:rFonts w:ascii="Times New Roman" w:hAnsi="Times New Roman" w:cs="Times New Roman"/>
          <w:sz w:val="28"/>
          <w:szCs w:val="28"/>
        </w:rPr>
        <w:t>Т</w:t>
      </w:r>
      <w:r w:rsidRPr="00B16EE1">
        <w:rPr>
          <w:rFonts w:ascii="Times New Roman" w:hAnsi="Times New Roman" w:cs="Times New Roman"/>
          <w:sz w:val="28"/>
          <w:szCs w:val="28"/>
        </w:rPr>
        <w:t xml:space="preserve">акже </w:t>
      </w:r>
      <w:r w:rsidR="002F1169" w:rsidRPr="00B16EE1">
        <w:rPr>
          <w:rFonts w:ascii="Times New Roman" w:hAnsi="Times New Roman" w:cs="Times New Roman"/>
          <w:sz w:val="28"/>
          <w:szCs w:val="28"/>
        </w:rPr>
        <w:t>организованы</w:t>
      </w:r>
      <w:r w:rsidR="00A70D78" w:rsidRPr="00B16EE1">
        <w:rPr>
          <w:rFonts w:ascii="Times New Roman" w:hAnsi="Times New Roman" w:cs="Times New Roman"/>
          <w:sz w:val="28"/>
          <w:szCs w:val="28"/>
        </w:rPr>
        <w:t xml:space="preserve"> мероприятия</w:t>
      </w:r>
      <w:r w:rsidR="002F1169" w:rsidRPr="00B16EE1">
        <w:rPr>
          <w:rFonts w:ascii="Times New Roman" w:hAnsi="Times New Roman" w:cs="Times New Roman"/>
          <w:sz w:val="28"/>
          <w:szCs w:val="28"/>
        </w:rPr>
        <w:t xml:space="preserve"> </w:t>
      </w:r>
      <w:r w:rsidRPr="00B16EE1">
        <w:rPr>
          <w:rFonts w:ascii="Times New Roman" w:hAnsi="Times New Roman" w:cs="Times New Roman"/>
          <w:sz w:val="28"/>
          <w:szCs w:val="28"/>
        </w:rPr>
        <w:t>«Восходящие зв</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здочки </w:t>
      </w:r>
      <w:proofErr w:type="spellStart"/>
      <w:r w:rsidRPr="00B16EE1">
        <w:rPr>
          <w:rFonts w:ascii="Times New Roman" w:hAnsi="Times New Roman" w:cs="Times New Roman"/>
          <w:sz w:val="28"/>
          <w:szCs w:val="28"/>
        </w:rPr>
        <w:t>С</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токан</w:t>
      </w:r>
      <w:proofErr w:type="spellEnd"/>
      <w:r w:rsidRPr="00B16EE1">
        <w:rPr>
          <w:rFonts w:ascii="Times New Roman" w:hAnsi="Times New Roman" w:cs="Times New Roman"/>
          <w:sz w:val="28"/>
          <w:szCs w:val="28"/>
        </w:rPr>
        <w:t xml:space="preserve"> каратэ-до» (участники дети 5-15 лет) и кубок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по горнолыжному спорту «Апрельские воробушки».</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Для учащихся школ проводятся муниципальные этапы Всероссийских спортивных игр школьников «Серебряный мяч», «Президентские игры», «Кожаный мяч», «Мини-футбол в школу», первенство Петропавловск-Камчатского городского округа по хоккею среди детских команд на приз клуба «Золотая шайба», кубок Петропавловск-Камчатского городского округа по </w:t>
      </w:r>
      <w:proofErr w:type="spellStart"/>
      <w:r w:rsidRPr="00B16EE1">
        <w:rPr>
          <w:rFonts w:ascii="Times New Roman" w:hAnsi="Times New Roman" w:cs="Times New Roman"/>
          <w:sz w:val="28"/>
          <w:szCs w:val="28"/>
        </w:rPr>
        <w:t>черлидингу</w:t>
      </w:r>
      <w:proofErr w:type="spellEnd"/>
      <w:r w:rsidRPr="00B16EE1">
        <w:rPr>
          <w:rFonts w:ascii="Times New Roman" w:hAnsi="Times New Roman" w:cs="Times New Roman"/>
          <w:sz w:val="28"/>
          <w:szCs w:val="28"/>
        </w:rPr>
        <w:t xml:space="preserve"> и спортивной хореографии, первенство Петропавловск-Камчатского городского округа среди школьных команд «Белая ладья», первенство города по летнему биатлону «Юный снайпер» чемпионат и</w:t>
      </w:r>
      <w:proofErr w:type="gramEnd"/>
      <w:r w:rsidRPr="00B16EE1">
        <w:rPr>
          <w:rFonts w:ascii="Times New Roman" w:hAnsi="Times New Roman" w:cs="Times New Roman"/>
          <w:sz w:val="28"/>
          <w:szCs w:val="28"/>
        </w:rPr>
        <w:t xml:space="preserve"> первенство города по плаванию и др.</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студентов средних специальных заведений и студентов вузов регулярно  проводятся спартакиады, турниры по игровым видам спорта, легкоатлетические и лыжные кроссы.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Особое внимание уделено привлечению к занятиям физической культурой представителей трудовых коллективов. Ежегодно проводится «Спартакиада трудящихся».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жителей старше 50-55 лет - спартакиада пенсионеров, чемпионат по биатлону среди ветеранов. </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Для спортсменов с ограниченными возможностями здоровья – чемпионат и первенство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по плаванию</w:t>
      </w:r>
      <w:r w:rsidRPr="00B16EE1">
        <w:rPr>
          <w:rFonts w:ascii="Times New Roman" w:hAnsi="Times New Roman" w:cs="Times New Roman"/>
          <w:b/>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Ежегодно проводилось около 200 спортивных мероприятий, в том числе массовых физкультурно-спортивных мероприятий и соревнований по видам </w:t>
      </w:r>
      <w:r w:rsidRPr="00B16EE1">
        <w:rPr>
          <w:rFonts w:ascii="Times New Roman" w:hAnsi="Times New Roman" w:cs="Times New Roman"/>
          <w:sz w:val="28"/>
          <w:szCs w:val="28"/>
        </w:rPr>
        <w:lastRenderedPageBreak/>
        <w:t xml:space="preserve">спорта совместно с федерациями. Для населения организованы и проведены первенства и чемпионаты, турниры и кубки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по 32 видам спорта в 2011 году и по 38 видам спорта в 2013, спортивные праздники, посвященные знаменательным датам.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городском округе наработан опыт проведения массовых спортивных мероприятий: традиционными и объединяющими более 10 000 любителей спорта стали городские спортивные мероприятия: «Камчатская лыжня»</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легкоатлетический пробег «Эстафета Мира»</w:t>
      </w:r>
      <w:r w:rsidR="0090348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«День физкультурника», в рамках которого проводится цикл мероприятий по разным видам спорта</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спортивные мероприятия, проводимые  в рамках празднования «Дня молодежи»: по </w:t>
      </w:r>
      <w:proofErr w:type="spellStart"/>
      <w:r w:rsidRPr="00B16EE1">
        <w:rPr>
          <w:rFonts w:ascii="Times New Roman" w:hAnsi="Times New Roman" w:cs="Times New Roman"/>
          <w:sz w:val="28"/>
          <w:szCs w:val="28"/>
        </w:rPr>
        <w:t>стритболу</w:t>
      </w:r>
      <w:proofErr w:type="spellEnd"/>
      <w:r w:rsidRPr="00B16EE1">
        <w:rPr>
          <w:rFonts w:ascii="Times New Roman" w:hAnsi="Times New Roman" w:cs="Times New Roman"/>
          <w:sz w:val="28"/>
          <w:szCs w:val="28"/>
        </w:rPr>
        <w:t xml:space="preserve">, футболу, ВМХ и агрессивным роликам. В рамках </w:t>
      </w:r>
      <w:proofErr w:type="spellStart"/>
      <w:r w:rsidRPr="00B16EE1">
        <w:rPr>
          <w:rFonts w:ascii="Times New Roman" w:hAnsi="Times New Roman" w:cs="Times New Roman"/>
          <w:sz w:val="28"/>
          <w:szCs w:val="28"/>
        </w:rPr>
        <w:t>молодежно</w:t>
      </w:r>
      <w:proofErr w:type="spellEnd"/>
      <w:r w:rsidRPr="00B16EE1">
        <w:rPr>
          <w:rFonts w:ascii="Times New Roman" w:hAnsi="Times New Roman" w:cs="Times New Roman"/>
          <w:sz w:val="28"/>
          <w:szCs w:val="28"/>
        </w:rPr>
        <w:t>-спортивных мероприятий зимой проводится «Чемпионат города по сноуборду и горнолыжному спорту». Для населения организованы и проведены фитнес-марафон, общегородские оздоровительные зарядки, велопробеги, фестиваль боевых искусств «Меч Востока»</w:t>
      </w:r>
      <w:r w:rsidR="00903482" w:rsidRPr="00B16EE1">
        <w:rPr>
          <w:rFonts w:ascii="Times New Roman" w:hAnsi="Times New Roman" w:cs="Times New Roman"/>
          <w:sz w:val="28"/>
          <w:szCs w:val="28"/>
        </w:rPr>
        <w:t>,</w:t>
      </w:r>
      <w:r w:rsidRPr="00B16EE1">
        <w:rPr>
          <w:rFonts w:ascii="Times New Roman" w:hAnsi="Times New Roman" w:cs="Times New Roman"/>
          <w:sz w:val="28"/>
          <w:szCs w:val="28"/>
        </w:rPr>
        <w:t xml:space="preserve"> соревнования по мотокроссу и </w:t>
      </w:r>
      <w:proofErr w:type="spellStart"/>
      <w:r w:rsidRPr="00B16EE1">
        <w:rPr>
          <w:rFonts w:ascii="Times New Roman" w:hAnsi="Times New Roman" w:cs="Times New Roman"/>
          <w:sz w:val="28"/>
          <w:szCs w:val="28"/>
        </w:rPr>
        <w:t>эндуро</w:t>
      </w:r>
      <w:proofErr w:type="spellEnd"/>
      <w:r w:rsidRPr="00B16EE1">
        <w:rPr>
          <w:rFonts w:ascii="Times New Roman" w:hAnsi="Times New Roman" w:cs="Times New Roman"/>
          <w:sz w:val="28"/>
          <w:szCs w:val="28"/>
        </w:rPr>
        <w:t xml:space="preserve">, морскому </w:t>
      </w:r>
      <w:proofErr w:type="spellStart"/>
      <w:r w:rsidRPr="00B16EE1">
        <w:rPr>
          <w:rFonts w:ascii="Times New Roman" w:hAnsi="Times New Roman" w:cs="Times New Roman"/>
          <w:sz w:val="28"/>
          <w:szCs w:val="28"/>
        </w:rPr>
        <w:t>каякингу</w:t>
      </w:r>
      <w:proofErr w:type="spellEnd"/>
      <w:r w:rsidRPr="00B16EE1">
        <w:rPr>
          <w:rFonts w:ascii="Times New Roman" w:hAnsi="Times New Roman" w:cs="Times New Roman"/>
          <w:sz w:val="28"/>
          <w:szCs w:val="28"/>
        </w:rPr>
        <w:t>, водному экотуризму, парусному спорту в честь Дня военно-морского флота.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Жители </w:t>
      </w:r>
      <w:r w:rsidR="00551E70">
        <w:rPr>
          <w:rFonts w:ascii="Times New Roman" w:eastAsia="Calibri" w:hAnsi="Times New Roman" w:cs="Times New Roman"/>
          <w:sz w:val="28"/>
          <w:szCs w:val="28"/>
        </w:rPr>
        <w:t xml:space="preserve">городского округа участвуют в </w:t>
      </w:r>
      <w:r w:rsidRPr="00B16EE1">
        <w:rPr>
          <w:rFonts w:ascii="Times New Roman" w:eastAsia="Calibri" w:hAnsi="Times New Roman" w:cs="Times New Roman"/>
          <w:sz w:val="28"/>
          <w:szCs w:val="28"/>
        </w:rPr>
        <w:t xml:space="preserve">проведении Всероссийских массовых соревнований: </w:t>
      </w:r>
      <w:r w:rsidRPr="00B16EE1">
        <w:rPr>
          <w:rFonts w:ascii="Times New Roman" w:hAnsi="Times New Roman" w:cs="Times New Roman"/>
          <w:sz w:val="28"/>
          <w:szCs w:val="28"/>
        </w:rPr>
        <w:t>«Лыжня России», «Кросс наций», «</w:t>
      </w:r>
      <w:proofErr w:type="spellStart"/>
      <w:r w:rsidRPr="00B16EE1">
        <w:rPr>
          <w:rFonts w:ascii="Times New Roman" w:hAnsi="Times New Roman" w:cs="Times New Roman"/>
          <w:sz w:val="28"/>
          <w:szCs w:val="28"/>
        </w:rPr>
        <w:t>Авачинский</w:t>
      </w:r>
      <w:proofErr w:type="spellEnd"/>
      <w:r w:rsidRPr="00B16EE1">
        <w:rPr>
          <w:rFonts w:ascii="Times New Roman" w:hAnsi="Times New Roman" w:cs="Times New Roman"/>
          <w:sz w:val="28"/>
          <w:szCs w:val="28"/>
        </w:rPr>
        <w:t xml:space="preserve"> марафон», «Спартакиада трудящихся», «Кубок глав</w:t>
      </w:r>
      <w:r w:rsidR="00551E70">
        <w:rPr>
          <w:rFonts w:ascii="Times New Roman" w:hAnsi="Times New Roman" w:cs="Times New Roman"/>
          <w:sz w:val="28"/>
          <w:szCs w:val="28"/>
        </w:rPr>
        <w:t>ы городского округа по хоккею»,</w:t>
      </w:r>
      <w:r w:rsidRPr="00B16EE1">
        <w:rPr>
          <w:rFonts w:ascii="Times New Roman" w:hAnsi="Times New Roman" w:cs="Times New Roman"/>
          <w:sz w:val="28"/>
          <w:szCs w:val="28"/>
        </w:rPr>
        <w:t xml:space="preserve"> в которых принимают участие более 15 000 жителей городского округа: школьники, студенческая молодежь, трудовые коллективы, работники силовых структур, ветераны и любители спорта. Впервые прошли соревнования по спортивному ориентированию «Российский Азимут»</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максимального удовлетворения потребностей населения в </w:t>
      </w:r>
      <w:r w:rsidRPr="00B16EE1">
        <w:rPr>
          <w:rFonts w:ascii="Times New Roman" w:hAnsi="Times New Roman" w:cs="Times New Roman"/>
          <w:spacing w:val="2"/>
          <w:sz w:val="28"/>
          <w:szCs w:val="28"/>
          <w:shd w:val="clear" w:color="auto" w:fill="FFFFFF"/>
        </w:rPr>
        <w:t>физической активности и укрепления здоровья</w:t>
      </w:r>
      <w:r w:rsidRPr="00B16EE1">
        <w:rPr>
          <w:rFonts w:ascii="Times New Roman" w:eastAsia="Calibri" w:hAnsi="Times New Roman" w:cs="Times New Roman"/>
          <w:sz w:val="28"/>
          <w:szCs w:val="28"/>
        </w:rPr>
        <w:t xml:space="preserve"> ежегодный </w:t>
      </w:r>
      <w:r w:rsidRPr="00B16EE1">
        <w:rPr>
          <w:rFonts w:ascii="Times New Roman" w:hAnsi="Times New Roman" w:cs="Times New Roman"/>
          <w:sz w:val="28"/>
          <w:szCs w:val="28"/>
        </w:rPr>
        <w:t xml:space="preserve">календарный план пополняется новыми спортивными мероприятиями по новым видам спорта. В 2013 году впервые </w:t>
      </w:r>
      <w:proofErr w:type="gramStart"/>
      <w:r w:rsidRPr="00B16EE1">
        <w:rPr>
          <w:rFonts w:ascii="Times New Roman" w:hAnsi="Times New Roman" w:cs="Times New Roman"/>
          <w:sz w:val="28"/>
          <w:szCs w:val="28"/>
        </w:rPr>
        <w:t>проведены</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Кубок Главы администрации Петропавловск-Камчатского городского округа по хоккею с шайбой, спортивным бальным танцам, участие в Международном дне очистки водо</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мов и соревнования по дайвингу, городские соревнования по </w:t>
      </w:r>
      <w:proofErr w:type="spellStart"/>
      <w:r w:rsidRPr="00B16EE1">
        <w:rPr>
          <w:rFonts w:ascii="Times New Roman" w:hAnsi="Times New Roman" w:cs="Times New Roman"/>
          <w:sz w:val="28"/>
          <w:szCs w:val="28"/>
        </w:rPr>
        <w:t>страйкболу</w:t>
      </w:r>
      <w:proofErr w:type="spellEnd"/>
      <w:r w:rsidRPr="00B16EE1">
        <w:rPr>
          <w:rFonts w:ascii="Times New Roman" w:hAnsi="Times New Roman" w:cs="Times New Roman"/>
          <w:sz w:val="28"/>
          <w:szCs w:val="28"/>
        </w:rPr>
        <w:t xml:space="preserve">, чемпионат города по спортивной хореографии и чемпионат города по </w:t>
      </w:r>
      <w:proofErr w:type="spellStart"/>
      <w:r w:rsidR="00A70D78" w:rsidRPr="00B16EE1">
        <w:rPr>
          <w:rFonts w:ascii="Times New Roman" w:hAnsi="Times New Roman" w:cs="Times New Roman"/>
          <w:sz w:val="28"/>
          <w:szCs w:val="28"/>
        </w:rPr>
        <w:t>ч</w:t>
      </w:r>
      <w:r w:rsidRPr="00B16EE1">
        <w:rPr>
          <w:rFonts w:ascii="Times New Roman" w:hAnsi="Times New Roman" w:cs="Times New Roman"/>
          <w:sz w:val="28"/>
          <w:szCs w:val="28"/>
        </w:rPr>
        <w:t>ерлидингу</w:t>
      </w:r>
      <w:proofErr w:type="spellEnd"/>
      <w:r w:rsidRPr="00B16EE1">
        <w:rPr>
          <w:rFonts w:ascii="Times New Roman" w:hAnsi="Times New Roman" w:cs="Times New Roman"/>
          <w:sz w:val="28"/>
          <w:szCs w:val="28"/>
        </w:rPr>
        <w:t xml:space="preserve">, городская парусная регата, Джип триал </w:t>
      </w:r>
      <w:r w:rsidR="007B5052">
        <w:rPr>
          <w:rFonts w:ascii="Times New Roman" w:hAnsi="Times New Roman" w:cs="Times New Roman"/>
          <w:sz w:val="28"/>
          <w:szCs w:val="28"/>
        </w:rPr>
        <w:t>-</w:t>
      </w:r>
      <w:r w:rsidRPr="00B16EE1">
        <w:rPr>
          <w:rFonts w:ascii="Times New Roman" w:hAnsi="Times New Roman" w:cs="Times New Roman"/>
          <w:sz w:val="28"/>
          <w:szCs w:val="28"/>
        </w:rPr>
        <w:t xml:space="preserve"> экстремальное шоу, посвященное акции «Нет наркотикам!», первый городской велопробег «Виват, Россия».</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функционируют 6 муниципальных детско-юношеских спортивных школ, реализующие дополнительные образовательные программы по 18-ти видам спорта. Охват детей физкультурно-оздоровительной работой и спортивно-массовой работой составляет более 4,1 тыс. человек. Юные спортсмены городского округа не раз становились призерами краевых, всероссийских и международных и мировых первенств.</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За период 2011</w:t>
      </w:r>
      <w:r w:rsidR="007B5052">
        <w:rPr>
          <w:rFonts w:ascii="Times New Roman" w:hAnsi="Times New Roman" w:cs="Times New Roman"/>
          <w:sz w:val="28"/>
          <w:szCs w:val="28"/>
        </w:rPr>
        <w:t>-</w:t>
      </w:r>
      <w:r w:rsidRPr="00B16EE1">
        <w:rPr>
          <w:rFonts w:ascii="Times New Roman" w:hAnsi="Times New Roman" w:cs="Times New Roman"/>
          <w:sz w:val="28"/>
          <w:szCs w:val="28"/>
        </w:rPr>
        <w:t>2013 годов количество занимающихся физической культурой и спортом увеличилось на 3</w:t>
      </w:r>
      <w:r w:rsidRPr="00B16EE1">
        <w:rPr>
          <w:rFonts w:ascii="Times New Roman" w:hAnsi="Times New Roman" w:cs="Times New Roman"/>
          <w:bCs/>
          <w:sz w:val="28"/>
          <w:szCs w:val="28"/>
        </w:rPr>
        <w:t>,5 %</w:t>
      </w:r>
      <w:r w:rsidRPr="00B16EE1">
        <w:rPr>
          <w:rFonts w:ascii="Times New Roman" w:hAnsi="Times New Roman" w:cs="Times New Roman"/>
          <w:sz w:val="28"/>
          <w:szCs w:val="28"/>
        </w:rPr>
        <w:t xml:space="preserve"> и в 2013 году составило </w:t>
      </w:r>
      <w:r w:rsidRPr="00B16EE1">
        <w:rPr>
          <w:rFonts w:ascii="Times New Roman" w:eastAsia="Calibri" w:hAnsi="Times New Roman" w:cs="Times New Roman"/>
          <w:sz w:val="28"/>
          <w:szCs w:val="28"/>
        </w:rPr>
        <w:t xml:space="preserve">33,3 тыс. человек. </w:t>
      </w:r>
      <w:r w:rsidRPr="00B16EE1">
        <w:rPr>
          <w:rFonts w:ascii="Times New Roman" w:hAnsi="Times New Roman" w:cs="Times New Roman"/>
          <w:bCs/>
          <w:sz w:val="28"/>
          <w:szCs w:val="28"/>
        </w:rPr>
        <w:t>Удельный вес населения, систематически занимающегося физической культурой и спортом</w:t>
      </w:r>
      <w:r w:rsidR="00903482" w:rsidRPr="00B16EE1">
        <w:rPr>
          <w:rFonts w:ascii="Times New Roman" w:hAnsi="Times New Roman" w:cs="Times New Roman"/>
          <w:sz w:val="28"/>
          <w:szCs w:val="28"/>
        </w:rPr>
        <w:t>,</w:t>
      </w:r>
      <w:r w:rsidRPr="00B16EE1">
        <w:rPr>
          <w:rFonts w:ascii="Times New Roman" w:hAnsi="Times New Roman" w:cs="Times New Roman"/>
          <w:bCs/>
          <w:sz w:val="28"/>
          <w:szCs w:val="28"/>
        </w:rPr>
        <w:t xml:space="preserve"> увеличился с 14,79 % в 2011 году до 18,29 % в 2013 году. </w:t>
      </w:r>
    </w:p>
    <w:p w:rsidR="00AE2922" w:rsidRPr="00B16EE1" w:rsidRDefault="00AE2922" w:rsidP="00AE2922">
      <w:pPr>
        <w:pStyle w:val="31"/>
        <w:widowControl w:val="0"/>
        <w:suppressAutoHyphens/>
        <w:spacing w:after="0"/>
        <w:ind w:left="0" w:firstLine="709"/>
        <w:jc w:val="both"/>
        <w:rPr>
          <w:sz w:val="28"/>
          <w:szCs w:val="28"/>
        </w:rPr>
      </w:pPr>
      <w:proofErr w:type="gramStart"/>
      <w:r w:rsidRPr="00B16EE1">
        <w:rPr>
          <w:sz w:val="28"/>
          <w:szCs w:val="28"/>
        </w:rPr>
        <w:t xml:space="preserve">В целях укрепления материально-технической базы учреждений физкультурно-спортивной направленности в рамках муниципальной целевой </w:t>
      </w:r>
      <w:r w:rsidRPr="00B16EE1">
        <w:rPr>
          <w:sz w:val="28"/>
          <w:szCs w:val="28"/>
        </w:rPr>
        <w:lastRenderedPageBreak/>
        <w:t>программ</w:t>
      </w:r>
      <w:r w:rsidR="007237A6" w:rsidRPr="00B16EE1">
        <w:rPr>
          <w:sz w:val="28"/>
          <w:szCs w:val="28"/>
        </w:rPr>
        <w:t>ы</w:t>
      </w:r>
      <w:r w:rsidR="00472209">
        <w:rPr>
          <w:sz w:val="28"/>
          <w:szCs w:val="28"/>
        </w:rPr>
        <w:t xml:space="preserve"> «Спортивный Петропавловск</w:t>
      </w:r>
      <w:r w:rsidRPr="00B16EE1">
        <w:rPr>
          <w:sz w:val="28"/>
          <w:szCs w:val="28"/>
        </w:rPr>
        <w:t xml:space="preserve"> на 2010-2014 годы»,  </w:t>
      </w:r>
      <w:r w:rsidRPr="00B16EE1">
        <w:rPr>
          <w:bCs/>
          <w:sz w:val="28"/>
          <w:szCs w:val="28"/>
        </w:rPr>
        <w:t>построено 9 универсальных спортивных площадок:</w:t>
      </w:r>
      <w:r w:rsidRPr="00B16EE1">
        <w:rPr>
          <w:rFonts w:eastAsia="Calibri"/>
          <w:sz w:val="28"/>
          <w:szCs w:val="28"/>
        </w:rPr>
        <w:t xml:space="preserve"> футбольные поля с искусственным покрытием ДЮСШ по футболу</w:t>
      </w:r>
      <w:r w:rsidR="00903482" w:rsidRPr="00B16EE1">
        <w:rPr>
          <w:sz w:val="28"/>
          <w:szCs w:val="28"/>
        </w:rPr>
        <w:t>,</w:t>
      </w:r>
      <w:r w:rsidRPr="00B16EE1">
        <w:rPr>
          <w:rFonts w:eastAsia="Calibri"/>
          <w:sz w:val="28"/>
          <w:szCs w:val="28"/>
        </w:rPr>
        <w:t xml:space="preserve"> футбольные площадки СОШ № 3</w:t>
      </w:r>
      <w:r w:rsidR="00903482" w:rsidRPr="00B16EE1">
        <w:rPr>
          <w:rFonts w:eastAsia="Calibri"/>
          <w:sz w:val="28"/>
          <w:szCs w:val="28"/>
        </w:rPr>
        <w:t xml:space="preserve"> и</w:t>
      </w:r>
      <w:r w:rsidRPr="00B16EE1">
        <w:rPr>
          <w:rFonts w:eastAsia="Calibri"/>
          <w:sz w:val="28"/>
          <w:szCs w:val="28"/>
        </w:rPr>
        <w:t xml:space="preserve"> 8</w:t>
      </w:r>
      <w:r w:rsidR="00903482" w:rsidRPr="00B16EE1">
        <w:rPr>
          <w:sz w:val="28"/>
          <w:szCs w:val="28"/>
        </w:rPr>
        <w:t>,</w:t>
      </w:r>
      <w:r w:rsidRPr="00B16EE1">
        <w:rPr>
          <w:rFonts w:eastAsia="Calibri"/>
          <w:sz w:val="28"/>
          <w:szCs w:val="28"/>
        </w:rPr>
        <w:t xml:space="preserve"> хоккейные коробки СОШ № 36, 42</w:t>
      </w:r>
      <w:r w:rsidR="00903482" w:rsidRPr="00B16EE1">
        <w:rPr>
          <w:rFonts w:eastAsia="Calibri"/>
          <w:sz w:val="28"/>
          <w:szCs w:val="28"/>
        </w:rPr>
        <w:t xml:space="preserve"> и</w:t>
      </w:r>
      <w:r w:rsidRPr="00B16EE1">
        <w:rPr>
          <w:rFonts w:eastAsia="Calibri"/>
          <w:sz w:val="28"/>
          <w:szCs w:val="28"/>
        </w:rPr>
        <w:t xml:space="preserve"> 45</w:t>
      </w:r>
      <w:r w:rsidR="00903482" w:rsidRPr="00B16EE1">
        <w:rPr>
          <w:sz w:val="28"/>
          <w:szCs w:val="28"/>
        </w:rPr>
        <w:t xml:space="preserve">, </w:t>
      </w:r>
      <w:r w:rsidRPr="00B16EE1">
        <w:rPr>
          <w:rFonts w:eastAsia="Calibri"/>
          <w:sz w:val="28"/>
          <w:szCs w:val="28"/>
        </w:rPr>
        <w:t>универсальные спортивные площадки СОШ № 24, 33</w:t>
      </w:r>
      <w:r w:rsidR="00903482" w:rsidRPr="00B16EE1">
        <w:rPr>
          <w:rFonts w:eastAsia="Calibri"/>
          <w:sz w:val="28"/>
          <w:szCs w:val="28"/>
        </w:rPr>
        <w:t xml:space="preserve"> и</w:t>
      </w:r>
      <w:r w:rsidRPr="00B16EE1">
        <w:rPr>
          <w:rFonts w:eastAsia="Calibri"/>
          <w:sz w:val="28"/>
          <w:szCs w:val="28"/>
        </w:rPr>
        <w:t xml:space="preserve"> 20, </w:t>
      </w:r>
      <w:r w:rsidRPr="00B16EE1">
        <w:rPr>
          <w:sz w:val="28"/>
          <w:szCs w:val="28"/>
        </w:rPr>
        <w:t>которые значительно улучшили условия проведения уроков физкультуры школьников</w:t>
      </w:r>
      <w:proofErr w:type="gramEnd"/>
      <w:r w:rsidRPr="00B16EE1">
        <w:rPr>
          <w:sz w:val="28"/>
          <w:szCs w:val="28"/>
        </w:rPr>
        <w:t xml:space="preserve">, стали местом притяжения жителей микрорайонов, в том числе пожилого возраста. Для детско-юношеских учреждений дополнительного образования детей приобретены спортивный инвентарь, оборудование на общую сумму более 12,9 </w:t>
      </w:r>
      <w:r w:rsidR="00FA13F0">
        <w:rPr>
          <w:sz w:val="28"/>
          <w:szCs w:val="28"/>
        </w:rPr>
        <w:t>млн.</w:t>
      </w:r>
      <w:proofErr w:type="gramStart"/>
      <w:r w:rsidR="00FA13F0">
        <w:rPr>
          <w:sz w:val="28"/>
          <w:szCs w:val="28"/>
        </w:rPr>
        <w:t xml:space="preserve"> </w:t>
      </w:r>
      <w:r w:rsidRPr="00B16EE1">
        <w:rPr>
          <w:sz w:val="28"/>
          <w:szCs w:val="28"/>
        </w:rPr>
        <w:t>.</w:t>
      </w:r>
      <w:proofErr w:type="gramEnd"/>
      <w:r w:rsidRPr="00B16EE1">
        <w:rPr>
          <w:sz w:val="28"/>
          <w:szCs w:val="28"/>
        </w:rPr>
        <w:t xml:space="preserve"> рублей, что в некоторой степени улучшило состояние материально-технической базы.</w:t>
      </w:r>
    </w:p>
    <w:p w:rsidR="00AE2922" w:rsidRPr="00B16EE1" w:rsidRDefault="00AE2922" w:rsidP="00AE2922">
      <w:pPr>
        <w:pStyle w:val="31"/>
        <w:widowControl w:val="0"/>
        <w:suppressAutoHyphens/>
        <w:spacing w:after="0"/>
        <w:ind w:left="0" w:firstLine="709"/>
        <w:jc w:val="both"/>
        <w:rPr>
          <w:sz w:val="28"/>
          <w:szCs w:val="28"/>
        </w:rPr>
      </w:pPr>
      <w:r w:rsidRPr="00B16EE1">
        <w:rPr>
          <w:sz w:val="28"/>
          <w:szCs w:val="28"/>
        </w:rPr>
        <w:t>Несмотря на позитивные тенденции в развитии физической культуры и спорта в городском округе остается ряд неразреш</w:t>
      </w:r>
      <w:r w:rsidR="007237A6" w:rsidRPr="00B16EE1">
        <w:rPr>
          <w:sz w:val="28"/>
          <w:szCs w:val="28"/>
        </w:rPr>
        <w:t>е</w:t>
      </w:r>
      <w:r w:rsidRPr="00B16EE1">
        <w:rPr>
          <w:sz w:val="28"/>
          <w:szCs w:val="28"/>
        </w:rPr>
        <w:t>нных проблем, основны</w:t>
      </w:r>
      <w:r w:rsidR="00903482" w:rsidRPr="00B16EE1">
        <w:rPr>
          <w:sz w:val="28"/>
          <w:szCs w:val="28"/>
        </w:rPr>
        <w:t>ми</w:t>
      </w:r>
      <w:r w:rsidRPr="00B16EE1">
        <w:rPr>
          <w:sz w:val="28"/>
          <w:szCs w:val="28"/>
        </w:rPr>
        <w:t xml:space="preserve"> из которых</w:t>
      </w:r>
      <w:r w:rsidR="00903482" w:rsidRPr="00B16EE1">
        <w:rPr>
          <w:sz w:val="28"/>
          <w:szCs w:val="28"/>
        </w:rPr>
        <w:t xml:space="preserve"> являются</w:t>
      </w:r>
      <w:r w:rsidRPr="00B16EE1">
        <w:rPr>
          <w:sz w:val="28"/>
          <w:szCs w:val="28"/>
        </w:rPr>
        <w:t>:</w:t>
      </w:r>
    </w:p>
    <w:p w:rsidR="00AE2922" w:rsidRPr="00B16EE1" w:rsidRDefault="00AE2922" w:rsidP="00AE2922">
      <w:pPr>
        <w:pStyle w:val="31"/>
        <w:widowControl w:val="0"/>
        <w:suppressAutoHyphens/>
        <w:spacing w:after="0"/>
        <w:ind w:left="0" w:firstLine="709"/>
        <w:jc w:val="both"/>
        <w:rPr>
          <w:sz w:val="28"/>
          <w:szCs w:val="28"/>
        </w:rPr>
      </w:pPr>
      <w:r w:rsidRPr="00B16EE1">
        <w:rPr>
          <w:sz w:val="28"/>
          <w:szCs w:val="28"/>
        </w:rPr>
        <w:t>- недостаточная обеспеченность жителей городского округа спортивными сооружениями (большую часть спортивных сооружений составляют школьные залы и площадки);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Pr="00B16EE1">
        <w:rPr>
          <w:rFonts w:ascii="Times New Roman" w:hAnsi="Times New Roman" w:cs="Times New Roman"/>
          <w:bCs/>
          <w:sz w:val="28"/>
          <w:szCs w:val="28"/>
        </w:rPr>
        <w:t xml:space="preserve"> недостаток специализированных спортивных сооружений</w:t>
      </w:r>
      <w:r w:rsidRPr="00B16EE1">
        <w:rPr>
          <w:rFonts w:ascii="Times New Roman" w:hAnsi="Times New Roman" w:cs="Times New Roman"/>
          <w:sz w:val="28"/>
          <w:szCs w:val="28"/>
        </w:rPr>
        <w:t xml:space="preserve"> для спортивных школ (спортивные залы, бассейны, легкоатлетические манежи, крытые катки), стадионов, бассейнов, игровых и спортивных площадок для населения городского округа, в том числе для людей с ограниченными жизненными возможностями;</w:t>
      </w:r>
    </w:p>
    <w:p w:rsidR="00AE2922" w:rsidRPr="00B16EE1" w:rsidRDefault="00AE2922" w:rsidP="00AE2922">
      <w:pPr>
        <w:widowControl w:val="0"/>
        <w:tabs>
          <w:tab w:val="num" w:pos="1080"/>
        </w:tabs>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903482" w:rsidRPr="00B16EE1">
        <w:rPr>
          <w:rFonts w:ascii="Times New Roman" w:hAnsi="Times New Roman" w:cs="Times New Roman"/>
          <w:sz w:val="28"/>
          <w:szCs w:val="28"/>
        </w:rPr>
        <w:t xml:space="preserve">необходимость улучшения </w:t>
      </w:r>
      <w:r w:rsidRPr="00B16EE1">
        <w:rPr>
          <w:rFonts w:ascii="Times New Roman" w:hAnsi="Times New Roman" w:cs="Times New Roman"/>
          <w:sz w:val="28"/>
          <w:szCs w:val="28"/>
        </w:rPr>
        <w:t>материально-техническ</w:t>
      </w:r>
      <w:r w:rsidR="00903482" w:rsidRPr="00B16EE1">
        <w:rPr>
          <w:rFonts w:ascii="Times New Roman" w:hAnsi="Times New Roman" w:cs="Times New Roman"/>
          <w:sz w:val="28"/>
          <w:szCs w:val="28"/>
        </w:rPr>
        <w:t>ой</w:t>
      </w:r>
      <w:r w:rsidRPr="00B16EE1">
        <w:rPr>
          <w:rFonts w:ascii="Times New Roman" w:hAnsi="Times New Roman" w:cs="Times New Roman"/>
          <w:sz w:val="28"/>
          <w:szCs w:val="28"/>
        </w:rPr>
        <w:t xml:space="preserve"> баз</w:t>
      </w:r>
      <w:r w:rsidR="00903482" w:rsidRPr="00B16EE1">
        <w:rPr>
          <w:rFonts w:ascii="Times New Roman" w:hAnsi="Times New Roman" w:cs="Times New Roman"/>
          <w:sz w:val="28"/>
          <w:szCs w:val="28"/>
        </w:rPr>
        <w:t>ы</w:t>
      </w:r>
      <w:r w:rsidRPr="00B16EE1">
        <w:rPr>
          <w:rFonts w:ascii="Times New Roman" w:hAnsi="Times New Roman" w:cs="Times New Roman"/>
          <w:sz w:val="28"/>
          <w:szCs w:val="28"/>
        </w:rPr>
        <w:t xml:space="preserve"> для занятий массовым спортом, критическо</w:t>
      </w:r>
      <w:r w:rsidR="00A5109C" w:rsidRPr="00B16EE1">
        <w:rPr>
          <w:rFonts w:ascii="Times New Roman" w:hAnsi="Times New Roman" w:cs="Times New Roman"/>
          <w:sz w:val="28"/>
          <w:szCs w:val="28"/>
        </w:rPr>
        <w:t>е</w:t>
      </w:r>
      <w:r w:rsidRPr="00B16EE1">
        <w:rPr>
          <w:rFonts w:ascii="Times New Roman" w:hAnsi="Times New Roman" w:cs="Times New Roman"/>
          <w:sz w:val="28"/>
          <w:szCs w:val="28"/>
        </w:rPr>
        <w:t xml:space="preserve"> состояни</w:t>
      </w:r>
      <w:r w:rsidR="00A5109C" w:rsidRPr="00B16EE1">
        <w:rPr>
          <w:rFonts w:ascii="Times New Roman" w:hAnsi="Times New Roman" w:cs="Times New Roman"/>
          <w:sz w:val="28"/>
          <w:szCs w:val="28"/>
        </w:rPr>
        <w:t>е</w:t>
      </w:r>
      <w:r w:rsidRPr="00B16EE1">
        <w:rPr>
          <w:rFonts w:ascii="Times New Roman" w:hAnsi="Times New Roman" w:cs="Times New Roman"/>
          <w:sz w:val="28"/>
          <w:szCs w:val="28"/>
        </w:rPr>
        <w:t xml:space="preserve"> плоскостны</w:t>
      </w:r>
      <w:r w:rsidR="00A5109C" w:rsidRPr="00B16EE1">
        <w:rPr>
          <w:rFonts w:ascii="Times New Roman" w:hAnsi="Times New Roman" w:cs="Times New Roman"/>
          <w:sz w:val="28"/>
          <w:szCs w:val="28"/>
        </w:rPr>
        <w:t>х</w:t>
      </w:r>
      <w:r w:rsidRPr="00B16EE1">
        <w:rPr>
          <w:rFonts w:ascii="Times New Roman" w:hAnsi="Times New Roman" w:cs="Times New Roman"/>
          <w:sz w:val="28"/>
          <w:szCs w:val="28"/>
        </w:rPr>
        <w:t xml:space="preserve"> спортивны</w:t>
      </w:r>
      <w:r w:rsidR="00A5109C" w:rsidRPr="00B16EE1">
        <w:rPr>
          <w:rFonts w:ascii="Times New Roman" w:hAnsi="Times New Roman" w:cs="Times New Roman"/>
          <w:sz w:val="28"/>
          <w:szCs w:val="28"/>
        </w:rPr>
        <w:t>х</w:t>
      </w:r>
      <w:r w:rsidRPr="00B16EE1">
        <w:rPr>
          <w:rFonts w:ascii="Times New Roman" w:hAnsi="Times New Roman" w:cs="Times New Roman"/>
          <w:sz w:val="28"/>
          <w:szCs w:val="28"/>
        </w:rPr>
        <w:t xml:space="preserve"> сооружени</w:t>
      </w:r>
      <w:r w:rsidR="00A5109C" w:rsidRPr="00B16EE1">
        <w:rPr>
          <w:rFonts w:ascii="Times New Roman" w:hAnsi="Times New Roman" w:cs="Times New Roman"/>
          <w:sz w:val="28"/>
          <w:szCs w:val="28"/>
        </w:rPr>
        <w:t>й</w:t>
      </w:r>
      <w:r w:rsidRPr="00B16EE1">
        <w:rPr>
          <w:rFonts w:ascii="Times New Roman" w:hAnsi="Times New Roman" w:cs="Times New Roman"/>
          <w:sz w:val="28"/>
          <w:szCs w:val="28"/>
        </w:rPr>
        <w:t xml:space="preserve">; </w:t>
      </w:r>
    </w:p>
    <w:p w:rsidR="00AE2922" w:rsidRPr="00B16EE1" w:rsidRDefault="00C94423"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b/>
          <w:bCs/>
          <w:sz w:val="28"/>
          <w:szCs w:val="28"/>
        </w:rPr>
        <w:t xml:space="preserve"> </w:t>
      </w:r>
      <w:r w:rsidR="00AE2922" w:rsidRPr="00B16EE1">
        <w:rPr>
          <w:rFonts w:ascii="Times New Roman" w:hAnsi="Times New Roman" w:cs="Times New Roman"/>
          <w:bCs/>
          <w:sz w:val="28"/>
          <w:szCs w:val="28"/>
        </w:rPr>
        <w:t>слабая материально-техническая база</w:t>
      </w:r>
      <w:r w:rsidR="00AE2922" w:rsidRPr="00B16EE1">
        <w:rPr>
          <w:rFonts w:ascii="Times New Roman" w:hAnsi="Times New Roman" w:cs="Times New Roman"/>
          <w:sz w:val="28"/>
          <w:szCs w:val="28"/>
        </w:rPr>
        <w:t xml:space="preserve"> спортивных школ, недостаточное оснащение спортивных залов общеобразовательных школ (недостаток спортивного инвентаря и оборудования, отдельные помещения не соответствуют требованиям для качественного проведения учебно-тренировочного процесса);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дефицит и не полная укомплектованность квалифицированными кадрами, особенно молодыми специалистами</w:t>
      </w:r>
      <w:r w:rsidR="00A5109C" w:rsidRPr="00B16EE1">
        <w:rPr>
          <w:rFonts w:ascii="Times New Roman" w:hAnsi="Times New Roman" w:cs="Times New Roman"/>
          <w:sz w:val="28"/>
          <w:szCs w:val="28"/>
        </w:rPr>
        <w:t>,</w:t>
      </w:r>
      <w:r w:rsidRPr="00B16EE1">
        <w:rPr>
          <w:rFonts w:ascii="Times New Roman" w:hAnsi="Times New Roman" w:cs="Times New Roman"/>
          <w:sz w:val="28"/>
          <w:szCs w:val="28"/>
        </w:rPr>
        <w:t xml:space="preserve"> в общеобразовательных учреждениях, детско-юношеских спортивных школах, в частности не отлажена система повышения квалификации специалистов</w:t>
      </w:r>
      <w:r w:rsidR="00A5109C"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A5109C" w:rsidRPr="00B16EE1">
        <w:rPr>
          <w:rFonts w:ascii="Times New Roman" w:hAnsi="Times New Roman" w:cs="Times New Roman"/>
          <w:sz w:val="28"/>
          <w:szCs w:val="28"/>
        </w:rPr>
        <w:t>отсутствие</w:t>
      </w:r>
      <w:r w:rsidRPr="00B16EE1">
        <w:rPr>
          <w:rFonts w:ascii="Times New Roman" w:hAnsi="Times New Roman" w:cs="Times New Roman"/>
          <w:sz w:val="28"/>
          <w:szCs w:val="28"/>
        </w:rPr>
        <w:t xml:space="preserve"> инструкторов для организации и проведения занятий с населением по месту жительства.</w:t>
      </w:r>
    </w:p>
    <w:p w:rsidR="00A5109C"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Цели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в области физической культуры и спорта является с</w:t>
      </w:r>
      <w:r w:rsidRPr="00B16EE1">
        <w:rPr>
          <w:rFonts w:ascii="Times New Roman" w:eastAsia="Times New Roman" w:hAnsi="Times New Roman" w:cs="Times New Roman"/>
          <w:sz w:val="28"/>
          <w:szCs w:val="28"/>
          <w:lang w:eastAsia="ru-RU"/>
        </w:rPr>
        <w:t>оздание условий для развития физической культуры и спорта как основы здорового образа жизни</w:t>
      </w:r>
      <w:r w:rsidRPr="00B16EE1">
        <w:rPr>
          <w:rFonts w:ascii="Times New Roman" w:hAnsi="Times New Roman" w:cs="Times New Roman"/>
          <w:sz w:val="28"/>
          <w:szCs w:val="28"/>
        </w:rPr>
        <w:t>. Эффективная реализация поставленной цели может быть обеспечена деятельностью по следующим направлениям:</w:t>
      </w:r>
    </w:p>
    <w:p w:rsidR="00A5109C" w:rsidRPr="00B16EE1" w:rsidRDefault="00A5109C" w:rsidP="00A5109C">
      <w:pPr>
        <w:tabs>
          <w:tab w:val="left" w:pos="142"/>
        </w:tabs>
        <w:spacing w:after="0" w:line="240" w:lineRule="auto"/>
        <w:ind w:firstLine="709"/>
        <w:jc w:val="both"/>
        <w:rPr>
          <w:rFonts w:ascii="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 xml:space="preserve">опуляризация здорового образа жизни, привлечение населения к </w:t>
      </w:r>
      <w:r w:rsidR="00AE2922" w:rsidRPr="00B16EE1">
        <w:rPr>
          <w:rFonts w:ascii="Times New Roman" w:hAnsi="Times New Roman" w:cs="Times New Roman"/>
          <w:sz w:val="28"/>
          <w:szCs w:val="28"/>
          <w:lang w:eastAsia="ru-RU"/>
        </w:rPr>
        <w:t xml:space="preserve">массовым </w:t>
      </w:r>
      <w:r w:rsidR="00AE2922" w:rsidRPr="00B16EE1">
        <w:rPr>
          <w:rFonts w:ascii="Times New Roman" w:eastAsia="Times New Roman" w:hAnsi="Times New Roman" w:cs="Times New Roman"/>
          <w:sz w:val="28"/>
          <w:szCs w:val="28"/>
          <w:lang w:eastAsia="ru-RU"/>
        </w:rPr>
        <w:t xml:space="preserve">занятиям физической культурой и спортом </w:t>
      </w:r>
      <w:r w:rsidRPr="00B16EE1">
        <w:rPr>
          <w:rFonts w:ascii="Times New Roman" w:hAnsi="Times New Roman" w:cs="Times New Roman"/>
          <w:sz w:val="28"/>
          <w:szCs w:val="28"/>
        </w:rPr>
        <w:t>путем</w:t>
      </w:r>
      <w:r w:rsidR="00AE2922" w:rsidRPr="00B16EE1">
        <w:rPr>
          <w:rFonts w:ascii="Times New Roman" w:hAnsi="Times New Roman" w:cs="Times New Roman"/>
          <w:sz w:val="28"/>
          <w:szCs w:val="28"/>
        </w:rPr>
        <w:t xml:space="preserve"> организации и проведения физкультурно-массовой и оздоровительной  работ</w:t>
      </w:r>
      <w:r w:rsidRPr="00B16EE1">
        <w:rPr>
          <w:rFonts w:ascii="Times New Roman" w:hAnsi="Times New Roman" w:cs="Times New Roman"/>
          <w:sz w:val="28"/>
          <w:szCs w:val="28"/>
        </w:rPr>
        <w:t>ы</w:t>
      </w:r>
      <w:r w:rsidR="00AE2922" w:rsidRPr="00B16EE1">
        <w:rPr>
          <w:rFonts w:ascii="Times New Roman" w:hAnsi="Times New Roman" w:cs="Times New Roman"/>
          <w:sz w:val="28"/>
          <w:szCs w:val="28"/>
        </w:rPr>
        <w:t xml:space="preserve"> с населением в рамках выполнения календарных планов официальных физкультурно-массовых и спортивных мероприятий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создания условий для занятий физической культурой и спортом по месту </w:t>
      </w:r>
      <w:r w:rsidR="00AE2922" w:rsidRPr="00B16EE1">
        <w:rPr>
          <w:rFonts w:ascii="Times New Roman" w:eastAsia="Times New Roman" w:hAnsi="Times New Roman" w:cs="Times New Roman"/>
          <w:sz w:val="28"/>
          <w:szCs w:val="28"/>
          <w:lang w:eastAsia="ru-RU"/>
        </w:rPr>
        <w:t>жительства</w:t>
      </w:r>
      <w:r w:rsidR="00AE2922"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lang w:eastAsia="ru-RU"/>
        </w:rPr>
        <w:t>работы и учебы</w:t>
      </w:r>
      <w:r w:rsidRPr="00B16EE1">
        <w:rPr>
          <w:rFonts w:ascii="Times New Roman" w:eastAsia="Times New Roman" w:hAnsi="Times New Roman" w:cs="Times New Roman"/>
          <w:sz w:val="28"/>
          <w:szCs w:val="28"/>
          <w:lang w:eastAsia="ru-RU"/>
        </w:rPr>
        <w:t xml:space="preserve"> горожан</w:t>
      </w:r>
      <w:r w:rsidR="00AE2922" w:rsidRPr="00B16EE1">
        <w:rPr>
          <w:rFonts w:ascii="Times New Roman" w:hAnsi="Times New Roman" w:cs="Times New Roman"/>
          <w:sz w:val="28"/>
          <w:szCs w:val="28"/>
          <w:lang w:eastAsia="ru-RU"/>
        </w:rPr>
        <w:t xml:space="preserve">, </w:t>
      </w:r>
      <w:r w:rsidR="00AE2922" w:rsidRPr="00B16EE1">
        <w:rPr>
          <w:rFonts w:ascii="Times New Roman" w:hAnsi="Times New Roman" w:cs="Times New Roman"/>
          <w:sz w:val="28"/>
          <w:szCs w:val="28"/>
        </w:rPr>
        <w:t>стимулирования работодателей для создания условий для физкультурно-оздоровительной и спортивно-массовой работы, а также</w:t>
      </w:r>
      <w:proofErr w:type="gramEnd"/>
      <w:r w:rsidR="00AE2922" w:rsidRPr="00B16EE1">
        <w:rPr>
          <w:rFonts w:ascii="Times New Roman" w:hAnsi="Times New Roman" w:cs="Times New Roman"/>
          <w:sz w:val="28"/>
          <w:szCs w:val="28"/>
        </w:rPr>
        <w:t xml:space="preserve"> </w:t>
      </w:r>
      <w:proofErr w:type="gramStart"/>
      <w:r w:rsidR="00AE2922" w:rsidRPr="00B16EE1">
        <w:rPr>
          <w:rFonts w:ascii="Times New Roman" w:hAnsi="Times New Roman" w:cs="Times New Roman"/>
          <w:sz w:val="28"/>
          <w:szCs w:val="28"/>
        </w:rPr>
        <w:t>пропаганды здорового образа жизни среди работников,</w:t>
      </w:r>
      <w:r w:rsidR="00AE2922" w:rsidRPr="00B16EE1">
        <w:rPr>
          <w:rFonts w:ascii="Times New Roman" w:hAnsi="Times New Roman" w:cs="Times New Roman"/>
          <w:sz w:val="28"/>
          <w:szCs w:val="28"/>
          <w:lang w:eastAsia="ru-RU"/>
        </w:rPr>
        <w:t xml:space="preserve"> совершенствования форм физкультурно-</w:t>
      </w:r>
      <w:r w:rsidR="00AE2922" w:rsidRPr="00B16EE1">
        <w:rPr>
          <w:rFonts w:ascii="Times New Roman" w:hAnsi="Times New Roman" w:cs="Times New Roman"/>
          <w:sz w:val="28"/>
          <w:szCs w:val="28"/>
          <w:lang w:eastAsia="ru-RU"/>
        </w:rPr>
        <w:lastRenderedPageBreak/>
        <w:t xml:space="preserve">оздоровительной и спортивно-массовой работы, </w:t>
      </w:r>
      <w:r w:rsidR="00AE2922" w:rsidRPr="00B16EE1">
        <w:rPr>
          <w:rFonts w:ascii="Times New Roman" w:hAnsi="Times New Roman" w:cs="Times New Roman"/>
          <w:bCs/>
          <w:sz w:val="28"/>
          <w:szCs w:val="28"/>
        </w:rPr>
        <w:t xml:space="preserve">содействия развитию физической культуры и спорта людей с ограниченными жизненными возможностями, </w:t>
      </w:r>
      <w:r w:rsidR="00AE2922" w:rsidRPr="00B16EE1">
        <w:rPr>
          <w:rFonts w:ascii="Times New Roman" w:hAnsi="Times New Roman" w:cs="Times New Roman"/>
          <w:sz w:val="28"/>
          <w:szCs w:val="28"/>
          <w:lang w:eastAsia="ru-RU"/>
        </w:rPr>
        <w:t xml:space="preserve">формирования потребности населения в укреплении здоровья, полноценном физическом и духовно-нравственном развитии с использованием интернет ресурсов, печатных изданий, информационных стендов, </w:t>
      </w:r>
      <w:r w:rsidR="00AE2922" w:rsidRPr="00B16EE1">
        <w:rPr>
          <w:rFonts w:ascii="Times New Roman" w:eastAsia="Times New Roman" w:hAnsi="Times New Roman" w:cs="Times New Roman"/>
          <w:sz w:val="28"/>
          <w:szCs w:val="28"/>
          <w:lang w:eastAsia="ru-RU"/>
        </w:rPr>
        <w:t xml:space="preserve">проведение тематических рекламных акций и др. мероприятий с участием населения </w:t>
      </w:r>
      <w:r w:rsidRPr="00B16EE1">
        <w:rPr>
          <w:rFonts w:ascii="Times New Roman" w:eastAsia="Times New Roman" w:hAnsi="Times New Roman" w:cs="Times New Roman"/>
          <w:sz w:val="28"/>
          <w:szCs w:val="28"/>
          <w:lang w:eastAsia="ru-RU"/>
        </w:rPr>
        <w:t>(при этом в</w:t>
      </w:r>
      <w:r w:rsidR="00AE2922" w:rsidRPr="00B16EE1">
        <w:rPr>
          <w:rFonts w:ascii="Times New Roman" w:hAnsi="Times New Roman" w:cs="Times New Roman"/>
          <w:sz w:val="28"/>
          <w:szCs w:val="28"/>
        </w:rPr>
        <w:t>ажной составляющей популяризации здорового образа жизни</w:t>
      </w:r>
      <w:proofErr w:type="gramEnd"/>
      <w:r w:rsidR="00AE2922" w:rsidRPr="00B16EE1">
        <w:rPr>
          <w:rFonts w:ascii="Times New Roman" w:hAnsi="Times New Roman" w:cs="Times New Roman"/>
          <w:sz w:val="28"/>
          <w:szCs w:val="28"/>
        </w:rPr>
        <w:t xml:space="preserve"> </w:t>
      </w:r>
      <w:proofErr w:type="gramStart"/>
      <w:r w:rsidR="00AE2922" w:rsidRPr="00B16EE1">
        <w:rPr>
          <w:rFonts w:ascii="Times New Roman" w:hAnsi="Times New Roman" w:cs="Times New Roman"/>
          <w:sz w:val="28"/>
          <w:szCs w:val="28"/>
        </w:rPr>
        <w:t>является</w:t>
      </w:r>
      <w:r w:rsidR="00AE2922" w:rsidRPr="00B16EE1">
        <w:rPr>
          <w:rFonts w:ascii="Times New Roman" w:eastAsia="Times New Roman" w:hAnsi="Times New Roman" w:cs="Times New Roman"/>
          <w:sz w:val="28"/>
          <w:szCs w:val="28"/>
          <w:lang w:eastAsia="ru-RU"/>
        </w:rPr>
        <w:t xml:space="preserve"> разработка новых эффективных форм физкультурно-оздоровительной и спортивно-массовой работы, направленных на максимальное вовлечение всех слоев населения в активные занятия физической культурой и спортом, имеющих перспективы дальнейшего развития (по принципу конкурсного отбора), развитие социального предпринимательства в сфере физического оздоровления и спорта, </w:t>
      </w:r>
      <w:r w:rsidR="00AE2922" w:rsidRPr="00B16EE1">
        <w:rPr>
          <w:rFonts w:ascii="Times New Roman" w:hAnsi="Times New Roman" w:cs="Times New Roman"/>
          <w:iCs/>
          <w:sz w:val="28"/>
          <w:szCs w:val="28"/>
        </w:rPr>
        <w:t xml:space="preserve">развитие социальных программ по обеспечению льготных и бесплатных занятий спортом для малообеспеченных категорий граждан </w:t>
      </w:r>
      <w:r w:rsidRPr="00B16EE1">
        <w:rPr>
          <w:rFonts w:ascii="Times New Roman" w:hAnsi="Times New Roman" w:cs="Times New Roman"/>
          <w:sz w:val="28"/>
          <w:szCs w:val="28"/>
          <w:lang w:eastAsia="ru-RU"/>
        </w:rPr>
        <w:t xml:space="preserve">- </w:t>
      </w:r>
      <w:r w:rsidR="00AE2922" w:rsidRPr="00B16EE1">
        <w:rPr>
          <w:rFonts w:ascii="Times New Roman" w:hAnsi="Times New Roman" w:cs="Times New Roman"/>
          <w:sz w:val="28"/>
          <w:szCs w:val="28"/>
          <w:lang w:eastAsia="ru-RU"/>
        </w:rPr>
        <w:t>студентов, инвалидов, лиц пожилого возраста и</w:t>
      </w:r>
      <w:proofErr w:type="gramEnd"/>
      <w:r w:rsidR="00AE2922" w:rsidRPr="00B16EE1">
        <w:rPr>
          <w:rFonts w:ascii="Times New Roman" w:hAnsi="Times New Roman" w:cs="Times New Roman"/>
          <w:sz w:val="28"/>
          <w:szCs w:val="28"/>
          <w:lang w:eastAsia="ru-RU"/>
        </w:rPr>
        <w:t xml:space="preserve"> др.)</w:t>
      </w:r>
      <w:r w:rsidRPr="00B16EE1">
        <w:rPr>
          <w:rFonts w:ascii="Times New Roman" w:hAnsi="Times New Roman" w:cs="Times New Roman"/>
          <w:sz w:val="28"/>
          <w:szCs w:val="28"/>
          <w:lang w:eastAsia="ru-RU"/>
        </w:rPr>
        <w:t>;</w:t>
      </w:r>
    </w:p>
    <w:p w:rsidR="00BC5ECC" w:rsidRPr="00B16EE1" w:rsidRDefault="00A5109C" w:rsidP="00BC5ECC">
      <w:pPr>
        <w:tabs>
          <w:tab w:val="left" w:pos="142"/>
        </w:tabs>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 xml:space="preserve">лучшение материально-технического и кадрового обеспечения сферы физической культуры и спорта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 xml:space="preserve">строительства новых, капитального ремонта и реконструкции имеющихся спортивных сооружений, </w:t>
      </w:r>
      <w:r w:rsidR="00AE2922" w:rsidRPr="00B16EE1">
        <w:rPr>
          <w:rFonts w:ascii="Times New Roman" w:eastAsia="Times New Roman" w:hAnsi="Times New Roman" w:cs="Times New Roman"/>
          <w:sz w:val="28"/>
          <w:szCs w:val="28"/>
          <w:lang w:eastAsia="ru-RU"/>
        </w:rPr>
        <w:t>обустройство современных плоскостных сооружений по месту жительства, в рекреационных зонах городского округа</w:t>
      </w:r>
      <w:r w:rsidR="00AE2922" w:rsidRPr="00B16EE1">
        <w:rPr>
          <w:rFonts w:ascii="Times New Roman" w:hAnsi="Times New Roman" w:cs="Times New Roman"/>
          <w:spacing w:val="3"/>
          <w:sz w:val="28"/>
          <w:szCs w:val="28"/>
        </w:rPr>
        <w:t xml:space="preserve"> (проектирование велосипедных дорожек)</w:t>
      </w:r>
      <w:r w:rsidR="00AE2922" w:rsidRPr="00B16EE1">
        <w:rPr>
          <w:rFonts w:ascii="Times New Roman" w:eastAsia="Times New Roman" w:hAnsi="Times New Roman" w:cs="Times New Roman"/>
          <w:sz w:val="28"/>
          <w:szCs w:val="28"/>
          <w:lang w:eastAsia="ru-RU"/>
        </w:rPr>
        <w:t>, в местах массового отдыха населения,</w:t>
      </w:r>
      <w:r w:rsidR="00AE2922" w:rsidRPr="00B16EE1">
        <w:rPr>
          <w:rFonts w:ascii="Times New Roman" w:hAnsi="Times New Roman" w:cs="Times New Roman"/>
          <w:iCs/>
          <w:sz w:val="28"/>
          <w:szCs w:val="28"/>
        </w:rPr>
        <w:t xml:space="preserve"> привлечение частных инвестиций в сферу физической культуры и спорта</w:t>
      </w:r>
      <w:r w:rsidR="00BC5ECC" w:rsidRPr="00B16EE1">
        <w:rPr>
          <w:rFonts w:ascii="Times New Roman" w:hAnsi="Times New Roman" w:cs="Times New Roman"/>
          <w:iCs/>
          <w:sz w:val="28"/>
          <w:szCs w:val="28"/>
        </w:rPr>
        <w:t>, о</w:t>
      </w:r>
      <w:r w:rsidR="00AE2922" w:rsidRPr="00B16EE1">
        <w:rPr>
          <w:rFonts w:ascii="Times New Roman" w:hAnsi="Times New Roman" w:cs="Times New Roman"/>
          <w:sz w:val="28"/>
          <w:szCs w:val="28"/>
        </w:rPr>
        <w:t>беспечения повышения квалификации кадров, работающих в отрасли физического воспитания и спорта</w:t>
      </w:r>
      <w:proofErr w:type="gramEnd"/>
      <w:r w:rsidR="00AE2922" w:rsidRPr="00B16EE1">
        <w:rPr>
          <w:rFonts w:ascii="Times New Roman" w:hAnsi="Times New Roman" w:cs="Times New Roman"/>
          <w:sz w:val="28"/>
          <w:szCs w:val="28"/>
        </w:rPr>
        <w:t>, с</w:t>
      </w:r>
      <w:r w:rsidR="00AE2922" w:rsidRPr="00B16EE1">
        <w:rPr>
          <w:rFonts w:ascii="Times New Roman" w:hAnsi="Times New Roman" w:cs="Times New Roman"/>
          <w:spacing w:val="2"/>
          <w:sz w:val="28"/>
          <w:szCs w:val="28"/>
          <w:shd w:val="clear" w:color="auto" w:fill="FFFFFF"/>
        </w:rPr>
        <w:t>тимулировани</w:t>
      </w:r>
      <w:r w:rsidR="00BC5ECC" w:rsidRPr="00B16EE1">
        <w:rPr>
          <w:rFonts w:ascii="Times New Roman" w:hAnsi="Times New Roman" w:cs="Times New Roman"/>
          <w:spacing w:val="2"/>
          <w:sz w:val="28"/>
          <w:szCs w:val="28"/>
          <w:shd w:val="clear" w:color="auto" w:fill="FFFFFF"/>
        </w:rPr>
        <w:t>я</w:t>
      </w:r>
      <w:r w:rsidR="00AE2922" w:rsidRPr="00B16EE1">
        <w:rPr>
          <w:rFonts w:ascii="Times New Roman" w:hAnsi="Times New Roman" w:cs="Times New Roman"/>
          <w:spacing w:val="2"/>
          <w:sz w:val="28"/>
          <w:szCs w:val="28"/>
          <w:shd w:val="clear" w:color="auto" w:fill="FFFFFF"/>
        </w:rPr>
        <w:t xml:space="preserve"> работников спортивных учреждений к росту результативности работы учреждения</w:t>
      </w:r>
      <w:r w:rsidR="00BC5ECC" w:rsidRPr="00B16EE1">
        <w:rPr>
          <w:rFonts w:ascii="Times New Roman" w:hAnsi="Times New Roman" w:cs="Times New Roman"/>
          <w:sz w:val="28"/>
          <w:szCs w:val="28"/>
        </w:rPr>
        <w:t>,</w:t>
      </w:r>
      <w:r w:rsidR="00AE2922" w:rsidRPr="00B16EE1">
        <w:rPr>
          <w:rFonts w:ascii="Times New Roman" w:hAnsi="Times New Roman" w:cs="Times New Roman"/>
          <w:spacing w:val="2"/>
          <w:sz w:val="28"/>
          <w:szCs w:val="28"/>
          <w:shd w:val="clear" w:color="auto" w:fill="FFFFFF"/>
        </w:rPr>
        <w:t xml:space="preserve"> </w:t>
      </w:r>
      <w:r w:rsidR="00BC5ECC" w:rsidRPr="00B16EE1">
        <w:rPr>
          <w:rFonts w:ascii="Times New Roman" w:hAnsi="Times New Roman" w:cs="Times New Roman"/>
          <w:spacing w:val="2"/>
          <w:sz w:val="28"/>
          <w:szCs w:val="28"/>
          <w:shd w:val="clear" w:color="auto" w:fill="FFFFFF"/>
        </w:rPr>
        <w:t>используя</w:t>
      </w:r>
      <w:r w:rsidR="00AE2922" w:rsidRPr="00B16EE1">
        <w:rPr>
          <w:rFonts w:ascii="Times New Roman" w:hAnsi="Times New Roman" w:cs="Times New Roman"/>
          <w:spacing w:val="2"/>
          <w:sz w:val="28"/>
          <w:szCs w:val="28"/>
          <w:shd w:val="clear" w:color="auto" w:fill="FFFFFF"/>
        </w:rPr>
        <w:t xml:space="preserve"> п</w:t>
      </w:r>
      <w:r w:rsidR="00AE2922" w:rsidRPr="00B16EE1">
        <w:rPr>
          <w:rFonts w:ascii="Times New Roman" w:hAnsi="Times New Roman" w:cs="Times New Roman"/>
          <w:sz w:val="28"/>
          <w:szCs w:val="28"/>
        </w:rPr>
        <w:t xml:space="preserve">овышение эффективности </w:t>
      </w:r>
      <w:r w:rsidR="00AE2922" w:rsidRPr="00B16EE1">
        <w:rPr>
          <w:rFonts w:ascii="Times New Roman" w:hAnsi="Times New Roman" w:cs="Times New Roman"/>
          <w:spacing w:val="2"/>
          <w:sz w:val="28"/>
          <w:szCs w:val="28"/>
          <w:shd w:val="clear" w:color="auto" w:fill="FFFFFF"/>
        </w:rPr>
        <w:t xml:space="preserve">системы оплаты труда, </w:t>
      </w:r>
      <w:r w:rsidR="00AE2922" w:rsidRPr="00B16EE1">
        <w:rPr>
          <w:rFonts w:ascii="Times New Roman" w:hAnsi="Times New Roman" w:cs="Times New Roman"/>
          <w:sz w:val="28"/>
          <w:szCs w:val="28"/>
          <w:lang w:eastAsia="ru-RU"/>
        </w:rPr>
        <w:t>материальное и моральное поощрение работников физической культуры и спорта, в том числе молодых преподавателей</w:t>
      </w:r>
      <w:r w:rsidR="00AE2922" w:rsidRPr="00B16EE1">
        <w:rPr>
          <w:rFonts w:ascii="Times New Roman" w:hAnsi="Times New Roman" w:cs="Times New Roman"/>
          <w:sz w:val="28"/>
          <w:szCs w:val="28"/>
        </w:rPr>
        <w:t xml:space="preserve"> </w:t>
      </w:r>
      <w:r w:rsidR="00BC5ECC" w:rsidRPr="00B16EE1">
        <w:rPr>
          <w:rFonts w:ascii="Times New Roman" w:hAnsi="Times New Roman" w:cs="Times New Roman"/>
          <w:sz w:val="28"/>
          <w:szCs w:val="28"/>
        </w:rPr>
        <w:t xml:space="preserve">и </w:t>
      </w:r>
      <w:r w:rsidR="00AE2922" w:rsidRPr="00B16EE1">
        <w:rPr>
          <w:rFonts w:ascii="Times New Roman" w:hAnsi="Times New Roman" w:cs="Times New Roman"/>
          <w:sz w:val="28"/>
          <w:szCs w:val="28"/>
        </w:rPr>
        <w:t>талантливых тренеров</w:t>
      </w:r>
      <w:r w:rsidR="00BC5ECC" w:rsidRPr="00B16EE1">
        <w:rPr>
          <w:rFonts w:ascii="Times New Roman" w:hAnsi="Times New Roman" w:cs="Times New Roman"/>
          <w:sz w:val="28"/>
          <w:szCs w:val="28"/>
        </w:rPr>
        <w:t>;</w:t>
      </w:r>
    </w:p>
    <w:p w:rsidR="00AE2922" w:rsidRPr="00B16EE1" w:rsidRDefault="00BC5ECC" w:rsidP="00BC5ECC">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с</w:t>
      </w:r>
      <w:r w:rsidR="00AE2922" w:rsidRPr="00B16EE1">
        <w:rPr>
          <w:rFonts w:ascii="Times New Roman" w:hAnsi="Times New Roman" w:cs="Times New Roman"/>
          <w:sz w:val="28"/>
          <w:szCs w:val="28"/>
        </w:rPr>
        <w:t>одействие развитию детско-юношеского спорта</w:t>
      </w:r>
      <w:r w:rsidR="00AE2922" w:rsidRPr="00B16EE1">
        <w:rPr>
          <w:rFonts w:ascii="Times New Roman" w:eastAsia="Times New Roman" w:hAnsi="Times New Roman" w:cs="Times New Roman"/>
          <w:sz w:val="28"/>
          <w:szCs w:val="28"/>
          <w:lang w:eastAsia="ru-RU"/>
        </w:rPr>
        <w:t xml:space="preserve">, формирование гармоничного физического и духовного развития детей и молодежи </w:t>
      </w:r>
      <w:r w:rsidR="00AE2922" w:rsidRPr="00B16EE1">
        <w:rPr>
          <w:rFonts w:ascii="Times New Roman" w:hAnsi="Times New Roman" w:cs="Times New Roman"/>
          <w:sz w:val="28"/>
          <w:szCs w:val="28"/>
        </w:rPr>
        <w:t>за счет обеспечения доступности детско-юношеских спортивных учреждений, оптимизации и упорядочения отделений спортивных школ по видам спорта с учетом потребностей и интересов детей и подростков.</w:t>
      </w:r>
      <w:r w:rsidR="00AE2922" w:rsidRPr="00B16EE1">
        <w:rPr>
          <w:rFonts w:ascii="Times New Roman" w:eastAsia="Times New Roman" w:hAnsi="Times New Roman" w:cs="Times New Roman"/>
          <w:sz w:val="28"/>
          <w:szCs w:val="28"/>
          <w:lang w:eastAsia="ru-RU"/>
        </w:rPr>
        <w:t xml:space="preserve"> </w:t>
      </w:r>
      <w:proofErr w:type="gramStart"/>
      <w:r w:rsidR="00AE2922" w:rsidRPr="00B16EE1">
        <w:rPr>
          <w:rFonts w:ascii="Times New Roman" w:eastAsia="Times New Roman" w:hAnsi="Times New Roman" w:cs="Times New Roman"/>
          <w:sz w:val="28"/>
          <w:szCs w:val="28"/>
          <w:lang w:eastAsia="ru-RU"/>
        </w:rPr>
        <w:t>Проведение детско-юношеских муниципальных физкультурно-спортивных мероприятий и этапов всероссийских и краевых соревнований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у</w:t>
      </w:r>
      <w:r w:rsidR="00AE2922" w:rsidRPr="00B16EE1">
        <w:rPr>
          <w:rFonts w:ascii="Times New Roman" w:hAnsi="Times New Roman" w:cs="Times New Roman"/>
          <w:sz w:val="28"/>
          <w:szCs w:val="28"/>
        </w:rPr>
        <w:t>величение охвата детей, посещающих дошкольные образовательные учреждения обязательными и дополнительными занятиями физической культурой по программам дошкольных образовательных учреждений</w:t>
      </w:r>
      <w:r w:rsidR="00BA1ECF"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BA1ECF" w:rsidRPr="00B16EE1">
        <w:rPr>
          <w:rFonts w:ascii="Times New Roman" w:hAnsi="Times New Roman" w:cs="Times New Roman"/>
          <w:sz w:val="28"/>
          <w:szCs w:val="28"/>
        </w:rPr>
        <w:t>с</w:t>
      </w:r>
      <w:r w:rsidR="00AE2922" w:rsidRPr="00B16EE1">
        <w:rPr>
          <w:rFonts w:ascii="Times New Roman" w:hAnsi="Times New Roman" w:cs="Times New Roman"/>
          <w:sz w:val="28"/>
          <w:szCs w:val="28"/>
        </w:rPr>
        <w:t>овершенствование системы физкультурных и спортивных мероприятий для всех категорий обучающихся и студентов</w:t>
      </w:r>
      <w:r w:rsidR="00BA1ECF" w:rsidRPr="00B16EE1">
        <w:rPr>
          <w:rFonts w:ascii="Times New Roman" w:hAnsi="Times New Roman" w:cs="Times New Roman"/>
          <w:sz w:val="28"/>
          <w:szCs w:val="28"/>
        </w:rPr>
        <w:t>,</w:t>
      </w:r>
      <w:r w:rsidR="00AE2922" w:rsidRPr="00B16EE1">
        <w:rPr>
          <w:rFonts w:ascii="Times New Roman" w:hAnsi="Times New Roman" w:cs="Times New Roman"/>
          <w:sz w:val="28"/>
          <w:szCs w:val="28"/>
          <w:lang w:eastAsia="ru-RU"/>
        </w:rPr>
        <w:t xml:space="preserve"> </w:t>
      </w:r>
      <w:r w:rsidR="00BA1ECF" w:rsidRPr="00B16EE1">
        <w:rPr>
          <w:rFonts w:ascii="Times New Roman" w:hAnsi="Times New Roman" w:cs="Times New Roman"/>
          <w:sz w:val="28"/>
          <w:szCs w:val="28"/>
          <w:lang w:eastAsia="ru-RU"/>
        </w:rPr>
        <w:t>ф</w:t>
      </w:r>
      <w:r w:rsidR="00AE2922" w:rsidRPr="00B16EE1">
        <w:rPr>
          <w:rFonts w:ascii="Times New Roman" w:hAnsi="Times New Roman" w:cs="Times New Roman"/>
          <w:sz w:val="28"/>
          <w:szCs w:val="28"/>
          <w:lang w:eastAsia="ru-RU"/>
        </w:rPr>
        <w:t>ормирование потребности в укреплении здоровья, полноценном физическом и духовно-нравственном развитии.</w:t>
      </w:r>
      <w:proofErr w:type="gramEnd"/>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 xml:space="preserve">Обеспечение условий для развития массового спорта, доступности спортивных объектов широким слоям населения, формирования здорового образа жизни, полный охват населения услугами физической культуры и спорта </w:t>
      </w:r>
      <w:r w:rsidR="00043D88" w:rsidRPr="00B16EE1">
        <w:rPr>
          <w:rFonts w:ascii="Times New Roman" w:eastAsia="Times New Roman" w:hAnsi="Times New Roman" w:cs="Times New Roman"/>
          <w:sz w:val="28"/>
          <w:szCs w:val="28"/>
          <w:lang w:eastAsia="ru-RU"/>
        </w:rPr>
        <w:t>буд</w:t>
      </w:r>
      <w:r w:rsidR="00043D88">
        <w:rPr>
          <w:rFonts w:ascii="Times New Roman" w:eastAsia="Times New Roman" w:hAnsi="Times New Roman" w:cs="Times New Roman"/>
          <w:sz w:val="28"/>
          <w:szCs w:val="28"/>
          <w:lang w:eastAsia="ru-RU"/>
        </w:rPr>
        <w:t>е</w:t>
      </w:r>
      <w:r w:rsidR="00043D88" w:rsidRPr="00B16EE1">
        <w:rPr>
          <w:rFonts w:ascii="Times New Roman" w:eastAsia="Times New Roman" w:hAnsi="Times New Roman" w:cs="Times New Roman"/>
          <w:sz w:val="28"/>
          <w:szCs w:val="28"/>
          <w:lang w:eastAsia="ru-RU"/>
        </w:rPr>
        <w:t xml:space="preserve">т </w:t>
      </w:r>
      <w:r w:rsidRPr="00B16EE1">
        <w:rPr>
          <w:rFonts w:ascii="Times New Roman" w:eastAsia="Times New Roman" w:hAnsi="Times New Roman" w:cs="Times New Roman"/>
          <w:sz w:val="28"/>
          <w:szCs w:val="28"/>
          <w:lang w:eastAsia="ru-RU"/>
        </w:rPr>
        <w:t>способствовать у</w:t>
      </w:r>
      <w:r w:rsidR="00BA1ECF" w:rsidRPr="00B16EE1">
        <w:rPr>
          <w:rFonts w:ascii="Times New Roman" w:eastAsia="Times New Roman" w:hAnsi="Times New Roman" w:cs="Times New Roman"/>
          <w:sz w:val="28"/>
          <w:szCs w:val="28"/>
          <w:lang w:eastAsia="ru-RU"/>
        </w:rPr>
        <w:t>крепл</w:t>
      </w:r>
      <w:r w:rsidRPr="00B16EE1">
        <w:rPr>
          <w:rFonts w:ascii="Times New Roman" w:eastAsia="Times New Roman" w:hAnsi="Times New Roman" w:cs="Times New Roman"/>
          <w:sz w:val="28"/>
          <w:szCs w:val="28"/>
          <w:lang w:eastAsia="ru-RU"/>
        </w:rPr>
        <w:t>ению здоровья жителей, повышению комфортности проживания за счет улучшения условий для проведения здорового досуга, сокращению социальной базы для развития алкоголизма, наркомании, националистических и экстремистских настроений.</w:t>
      </w:r>
      <w:proofErr w:type="gramEnd"/>
    </w:p>
    <w:p w:rsidR="00AE2922" w:rsidRPr="00B16EE1" w:rsidRDefault="00AE2922" w:rsidP="008C4072">
      <w:pPr>
        <w:pStyle w:val="3"/>
        <w:spacing w:before="120" w:line="240" w:lineRule="auto"/>
        <w:ind w:firstLine="709"/>
        <w:jc w:val="both"/>
        <w:rPr>
          <w:rFonts w:cs="Times New Roman"/>
        </w:rPr>
      </w:pPr>
      <w:bookmarkStart w:id="73" w:name="_Toc280598709"/>
      <w:bookmarkStart w:id="74" w:name="_Toc429666312"/>
      <w:r w:rsidRPr="00B16EE1">
        <w:rPr>
          <w:rFonts w:cs="Times New Roman"/>
        </w:rPr>
        <w:lastRenderedPageBreak/>
        <w:t>4.1.5. Молодежная политика</w:t>
      </w:r>
      <w:bookmarkEnd w:id="73"/>
      <w:bookmarkEnd w:id="74"/>
    </w:p>
    <w:p w:rsidR="00AE2922" w:rsidRPr="00B16EE1" w:rsidRDefault="00AE2922" w:rsidP="00BA1ECF">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Молодежная политика является одним из приоритетных направлений деятельности органов местного самоуправления по формированию социального потенциала молодого поколения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w:t>
      </w:r>
    </w:p>
    <w:p w:rsidR="00BA1ECF" w:rsidRPr="00B16EE1" w:rsidRDefault="00AE2922" w:rsidP="00BA1ECF">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BA1ECF">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начало 2014 года численность молодежи от 14 до 30 лет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w:t>
      </w:r>
      <w:r w:rsidR="00472209">
        <w:rPr>
          <w:rFonts w:ascii="Times New Roman" w:hAnsi="Times New Roman" w:cs="Times New Roman"/>
          <w:sz w:val="28"/>
          <w:szCs w:val="28"/>
        </w:rPr>
        <w:t>м округе составила около 45 287</w:t>
      </w:r>
      <w:r w:rsidRPr="00B16EE1">
        <w:rPr>
          <w:rFonts w:ascii="Times New Roman" w:hAnsi="Times New Roman" w:cs="Times New Roman"/>
          <w:sz w:val="28"/>
          <w:szCs w:val="28"/>
        </w:rPr>
        <w:t xml:space="preserve"> человек или 24,9 % от общей численности жителей городского округа. Происходит снижение численности молодежи вследствие демографических проблем прошлых лет: в частности</w:t>
      </w:r>
      <w:r w:rsidR="00BA1ECF" w:rsidRPr="00B16EE1">
        <w:rPr>
          <w:rFonts w:ascii="Times New Roman" w:hAnsi="Times New Roman" w:cs="Times New Roman"/>
          <w:sz w:val="28"/>
          <w:szCs w:val="28"/>
        </w:rPr>
        <w:t>,</w:t>
      </w:r>
      <w:r w:rsidRPr="00B16EE1">
        <w:rPr>
          <w:rFonts w:ascii="Times New Roman" w:hAnsi="Times New Roman" w:cs="Times New Roman"/>
          <w:sz w:val="28"/>
          <w:szCs w:val="28"/>
        </w:rPr>
        <w:t xml:space="preserve"> за период с 2011 года по 2014 год численность населения городского округа в возрасте 14-30 лет уменьшилась на 1 993 человек. Снижение численности молодежи сохранится и в среднесрочной перспективе: молодые люди уезжают на «материк» на учебу, в поисках подходящей работы и более комфортного местожительства.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молодежной политики на уровне городского округа в 2011-2013 годах осуществлялась в соответствии с федеральными, краевыми законодательными актами, а также в рамках муниципальных  долгосрочных целевых программ: «Молодежь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2011-2015 годы» (в составе 2 подпрограмм: подпрограмма «Молодежь» и подпрограмма «Временное трудоустройство и содействие занятости молодежи»), «Обеспечение жильем молодых семей в Петропавловск-Камчатском городском округе на 2011-2015 годы».</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Государственная молодежная политика направлена на создание условий для социализации и самореализации, развития потенциала молодежи в интересах территориального сообщества. В рамках молодежной политики, реализуемой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работа с молодежью строилась по трем основным направлениям:</w:t>
      </w:r>
    </w:p>
    <w:p w:rsidR="00AE2922" w:rsidRPr="00B16EE1" w:rsidRDefault="00BA1ECF"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организация работы с молодежью </w:t>
      </w:r>
      <w:r w:rsidR="00A84549">
        <w:rPr>
          <w:rFonts w:ascii="Times New Roman" w:hAnsi="Times New Roman" w:cs="Times New Roman"/>
          <w:sz w:val="28"/>
          <w:szCs w:val="28"/>
        </w:rPr>
        <w:t>-</w:t>
      </w:r>
      <w:r w:rsidR="00AE2922" w:rsidRPr="00B16EE1">
        <w:rPr>
          <w:rFonts w:ascii="Times New Roman" w:hAnsi="Times New Roman" w:cs="Times New Roman"/>
          <w:sz w:val="28"/>
          <w:szCs w:val="28"/>
        </w:rPr>
        <w:t xml:space="preserve"> это вовлечение молодежи в социальную практику, общественную, экономическую и гражданскую жизнь территориального сообщества в рамках проектов «Доброволец», «Команда», «Шаг навстречу»</w:t>
      </w:r>
      <w:r w:rsidR="005F34E8"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проведение гражданско-патриотических и других социально-значимых мероприятий, проектов, акций по направлениям молодежной политики, участие в избирательных компаниях, развитие студенческого самоуправления, повышение правовой культуры среди молодежи, вовлечение молодежи в добровольческую деятельность, реализация мероприятий по профилактике асоциальных явлений в</w:t>
      </w:r>
      <w:proofErr w:type="gramEnd"/>
      <w:r w:rsidR="00AE2922" w:rsidRPr="00B16EE1">
        <w:rPr>
          <w:rFonts w:ascii="Times New Roman" w:hAnsi="Times New Roman" w:cs="Times New Roman"/>
          <w:sz w:val="28"/>
          <w:szCs w:val="28"/>
        </w:rPr>
        <w:t xml:space="preserve"> молодежной среде, пропаганда семейных ценностей и ответственного </w:t>
      </w:r>
      <w:r w:rsidR="00A70D78" w:rsidRPr="00B16EE1">
        <w:rPr>
          <w:rFonts w:ascii="Times New Roman" w:hAnsi="Times New Roman" w:cs="Times New Roman"/>
          <w:sz w:val="28"/>
          <w:szCs w:val="28"/>
        </w:rPr>
        <w:t>отношения к родительским обязанностям</w:t>
      </w:r>
      <w:r w:rsidR="005F34E8"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и</w:t>
      </w:r>
      <w:r w:rsidR="00AE2922" w:rsidRPr="00B16EE1">
        <w:rPr>
          <w:rFonts w:ascii="Times New Roman" w:hAnsi="Times New Roman" w:cs="Times New Roman"/>
          <w:sz w:val="28"/>
          <w:szCs w:val="28"/>
        </w:rPr>
        <w:t>нформирование молодежи в рамках проекта «Новый взгляд», направленное на популяризацию позитивных ценностей среди молодежи, пропаганду здорового образа жизни через электронные средства и издание полиграфической продукции, обеспечение методическими материалами для проведения профилактической работы, социальную рекламу и пр.;</w:t>
      </w:r>
    </w:p>
    <w:p w:rsidR="00AE2922" w:rsidRPr="00B16EE1" w:rsidRDefault="005F34E8"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работа с молодежными общественными организациями и объединениями </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это поддержка общественных организаций и объединений на основе конкурсного предоставления субсидий из бюджета городского округа на реализацию проектов и программ по научному, творческому, спортивному, оздоровительному и другим направлениям в рамках проекта «Успех в твоих </w:t>
      </w:r>
      <w:r w:rsidR="00AE2922" w:rsidRPr="00B16EE1">
        <w:rPr>
          <w:rFonts w:ascii="Times New Roman" w:hAnsi="Times New Roman" w:cs="Times New Roman"/>
          <w:sz w:val="28"/>
          <w:szCs w:val="28"/>
        </w:rPr>
        <w:lastRenderedPageBreak/>
        <w:t>руках»</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проведение творческих, интеллектуальных и других молодежных мероприятий</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выявление и продвижение талантливой молодежи</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поддержк</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молодежных творческих, студенческих коллективов, в</w:t>
      </w:r>
      <w:proofErr w:type="gramEnd"/>
      <w:r w:rsidR="00AE2922" w:rsidRPr="00B16EE1">
        <w:rPr>
          <w:rFonts w:ascii="Times New Roman" w:hAnsi="Times New Roman" w:cs="Times New Roman"/>
          <w:sz w:val="28"/>
          <w:szCs w:val="28"/>
        </w:rPr>
        <w:t xml:space="preserve"> том числе обеспечение участия молодежи в играх клуба КВН-Камчатка, в международных, общероссийских и региональных мероприятиях, конкурсах по направлениям молодежной политики;</w:t>
      </w:r>
    </w:p>
    <w:p w:rsidR="00AE2922" w:rsidRPr="00B16EE1" w:rsidRDefault="005F34E8"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социальное направление </w:t>
      </w:r>
      <w:r w:rsidR="00381282">
        <w:rPr>
          <w:rFonts w:ascii="Times New Roman" w:hAnsi="Times New Roman" w:cs="Times New Roman"/>
          <w:sz w:val="28"/>
          <w:szCs w:val="28"/>
        </w:rPr>
        <w:t>-</w:t>
      </w:r>
      <w:r w:rsidR="00AE2922" w:rsidRPr="00B16EE1">
        <w:rPr>
          <w:rFonts w:ascii="Times New Roman" w:hAnsi="Times New Roman" w:cs="Times New Roman"/>
          <w:sz w:val="28"/>
          <w:szCs w:val="28"/>
        </w:rPr>
        <w:t xml:space="preserve"> содействие трудоустройству и занятости молодежи, профориентации и трудовой адаптации учащихся 9-11 классов образовательных учреждений и организация трудоустройства несовершеннолетних на временных и дополнительных рабочих местах, связанных с благоустройством территории городского округа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трудовые молодежные акции и мероприятия</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поддержка молодых семей, в том числе работа в рамках федеральной программы </w:t>
      </w:r>
      <w:r w:rsidR="00381282">
        <w:rPr>
          <w:rFonts w:ascii="Times New Roman" w:hAnsi="Times New Roman" w:cs="Times New Roman"/>
          <w:sz w:val="28"/>
          <w:szCs w:val="28"/>
        </w:rPr>
        <w:t>«</w:t>
      </w:r>
      <w:r w:rsidR="00AE2922" w:rsidRPr="00B16EE1">
        <w:rPr>
          <w:rFonts w:ascii="Times New Roman" w:hAnsi="Times New Roman" w:cs="Times New Roman"/>
          <w:sz w:val="28"/>
          <w:szCs w:val="28"/>
        </w:rPr>
        <w:t>Жилище</w:t>
      </w:r>
      <w:r w:rsidR="00381282">
        <w:rPr>
          <w:rFonts w:ascii="Times New Roman" w:hAnsi="Times New Roman" w:cs="Times New Roman"/>
          <w:sz w:val="28"/>
          <w:szCs w:val="28"/>
        </w:rPr>
        <w:t>»</w:t>
      </w:r>
      <w:r w:rsidR="00AE2922" w:rsidRPr="00B16EE1">
        <w:rPr>
          <w:rFonts w:ascii="Times New Roman" w:hAnsi="Times New Roman" w:cs="Times New Roman"/>
          <w:sz w:val="28"/>
          <w:szCs w:val="28"/>
        </w:rPr>
        <w:t xml:space="preserve"> по осуществлению социальных выплат молодым семьям Петропавловска-Камчатского при приобретении жилья.</w:t>
      </w:r>
      <w:proofErr w:type="gramEnd"/>
    </w:p>
    <w:p w:rsidR="00AE2922" w:rsidRPr="00B16EE1" w:rsidRDefault="00AE2922" w:rsidP="00AE2922">
      <w:pPr>
        <w:pStyle w:val="ConsNonformat"/>
        <w:widowControl/>
        <w:ind w:right="0"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За 2011-2013 годы ежегодно проводилось не менее 122 молодежных мероприятий, в том числе более 20 акций и мероприятий патриотической и гражданской направленности, около 7 мероприятий по привлечению к здоровому образу жизни и профилактике асоциальных явлений, многие из которых реализуются от 3 дней до 1,5 месяцев (например, обучающие программы) или состоят из ряда отдельных мероприятий (например, более 10 спортивных и творческих</w:t>
      </w:r>
      <w:proofErr w:type="gramEnd"/>
      <w:r w:rsidRPr="00B16EE1">
        <w:rPr>
          <w:rFonts w:ascii="Times New Roman" w:hAnsi="Times New Roman" w:cs="Times New Roman"/>
          <w:sz w:val="28"/>
          <w:szCs w:val="28"/>
        </w:rPr>
        <w:t xml:space="preserve"> площадок на «День молодежи»).</w:t>
      </w:r>
    </w:p>
    <w:p w:rsidR="00AE2922" w:rsidRPr="00B16EE1" w:rsidRDefault="00AE2922" w:rsidP="00AE2922">
      <w:pPr>
        <w:tabs>
          <w:tab w:val="left" w:pos="0"/>
        </w:tabs>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За указанный период осуществлена поддержка и помощь в реализации 159 проектов и программ городских молодежных волонтерских и добровольческих организаций. В целях пропаганды семейных ценностей и укрепления института молодой семьи проведены информационные и социальные проекты, размещены баннеры, организован традиционный городской этап краевого конкурса «Молодая семья».  Реализованы проекты по оздоровлению и отдыху детей и молодежи: в летний период 2011 года в профильных лагерях отдохнуло 228 человек, 2012 года </w:t>
      </w:r>
      <w:r w:rsidR="00C82B9B">
        <w:rPr>
          <w:rFonts w:ascii="Times New Roman" w:hAnsi="Times New Roman" w:cs="Times New Roman"/>
          <w:sz w:val="28"/>
          <w:szCs w:val="28"/>
        </w:rPr>
        <w:t>-</w:t>
      </w:r>
      <w:r w:rsidRPr="00B16EE1">
        <w:rPr>
          <w:rFonts w:ascii="Times New Roman" w:hAnsi="Times New Roman" w:cs="Times New Roman"/>
          <w:sz w:val="28"/>
          <w:szCs w:val="28"/>
        </w:rPr>
        <w:t xml:space="preserve"> 215 человек, 2013 года </w:t>
      </w:r>
      <w:r w:rsidR="00C82B9B">
        <w:rPr>
          <w:rFonts w:ascii="Times New Roman" w:hAnsi="Times New Roman" w:cs="Times New Roman"/>
          <w:sz w:val="28"/>
          <w:szCs w:val="28"/>
        </w:rPr>
        <w:t>-</w:t>
      </w:r>
      <w:r w:rsidRPr="00B16EE1">
        <w:rPr>
          <w:rFonts w:ascii="Times New Roman" w:hAnsi="Times New Roman" w:cs="Times New Roman"/>
          <w:sz w:val="28"/>
          <w:szCs w:val="28"/>
        </w:rPr>
        <w:t xml:space="preserve"> 225 человек. Всего за 3-х летний период </w:t>
      </w:r>
      <w:r w:rsidR="00C82B9B">
        <w:rPr>
          <w:rFonts w:ascii="Times New Roman" w:hAnsi="Times New Roman" w:cs="Times New Roman"/>
          <w:sz w:val="28"/>
          <w:szCs w:val="28"/>
        </w:rPr>
        <w:t>-</w:t>
      </w:r>
      <w:r w:rsidRPr="00B16EE1">
        <w:rPr>
          <w:rFonts w:ascii="Times New Roman" w:hAnsi="Times New Roman" w:cs="Times New Roman"/>
          <w:sz w:val="28"/>
          <w:szCs w:val="28"/>
        </w:rPr>
        <w:t xml:space="preserve"> 668 человек, из них 96 несовершеннолетних «группы риска».</w:t>
      </w:r>
    </w:p>
    <w:p w:rsidR="00AE2922" w:rsidRPr="00B16EE1" w:rsidRDefault="00AE2922" w:rsidP="00AE2922">
      <w:pPr>
        <w:tabs>
          <w:tab w:val="left" w:pos="36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Работа осуществлялась в тесном взаимодействии с молодежью городского округа. С молодежными общественными городскими организациями и объединениями ежегодно совместно проводилось от 46 мероприятий (2011 году) до 58 мероприятий (2013).</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 период 2011-2013 годов МАУ «Молодежный центр» трудоустроены 96 несовершеннолетних подростков, оказавшихся в трудной жизненной ситуации (из числа сирот, оставшихся без попечения родителей, «группы риска», </w:t>
      </w:r>
      <w:proofErr w:type="spellStart"/>
      <w:r w:rsidRPr="00B16EE1">
        <w:rPr>
          <w:rFonts w:ascii="Times New Roman" w:hAnsi="Times New Roman" w:cs="Times New Roman"/>
          <w:sz w:val="28"/>
          <w:szCs w:val="28"/>
        </w:rPr>
        <w:t>спецкатегории</w:t>
      </w:r>
      <w:proofErr w:type="spellEnd"/>
      <w:r w:rsidRPr="00B16EE1">
        <w:rPr>
          <w:rFonts w:ascii="Times New Roman" w:hAnsi="Times New Roman" w:cs="Times New Roman"/>
          <w:sz w:val="28"/>
          <w:szCs w:val="28"/>
        </w:rPr>
        <w:t>) и 1317 несовершеннолетних подростка на дополнительных рабочих местах в летний период в трудовых отрядах «Молодой Петропавловск».</w:t>
      </w:r>
    </w:p>
    <w:p w:rsidR="00AE2922" w:rsidRPr="00B16EE1" w:rsidRDefault="00AE2922" w:rsidP="00AE2922">
      <w:pPr>
        <w:pStyle w:val="af6"/>
        <w:spacing w:before="0" w:after="0"/>
        <w:ind w:firstLine="709"/>
        <w:jc w:val="both"/>
        <w:rPr>
          <w:sz w:val="28"/>
          <w:szCs w:val="28"/>
        </w:rPr>
      </w:pPr>
      <w:r w:rsidRPr="00B16EE1">
        <w:rPr>
          <w:sz w:val="28"/>
          <w:szCs w:val="28"/>
        </w:rPr>
        <w:t xml:space="preserve">В рамках программы «Обеспечение жильем молодых семей в </w:t>
      </w:r>
      <w:proofErr w:type="gramStart"/>
      <w:r w:rsidRPr="00B16EE1">
        <w:rPr>
          <w:sz w:val="28"/>
          <w:szCs w:val="28"/>
        </w:rPr>
        <w:t>Петропавловск-Камчатском</w:t>
      </w:r>
      <w:proofErr w:type="gramEnd"/>
      <w:r w:rsidRPr="00B16EE1">
        <w:rPr>
          <w:sz w:val="28"/>
          <w:szCs w:val="28"/>
        </w:rPr>
        <w:t xml:space="preserve"> городском округе на 2011-2015 годы» за рассматриваемый период из 155 молодых семей</w:t>
      </w:r>
      <w:r w:rsidR="00127B4C">
        <w:rPr>
          <w:sz w:val="28"/>
          <w:szCs w:val="28"/>
        </w:rPr>
        <w:t>,</w:t>
      </w:r>
      <w:r w:rsidRPr="00B16EE1">
        <w:rPr>
          <w:sz w:val="28"/>
          <w:szCs w:val="28"/>
        </w:rPr>
        <w:t xml:space="preserve"> получивших свидетельства на предоставление социальной выплаты, приобрели жилые помещения 139 семей (89,7 %), оставшиеся 16 семей имели возможность реализовать свои свидетельства в 2014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Проблемы в сфере работы с молодежью:</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 </w:t>
      </w:r>
      <w:proofErr w:type="gramStart"/>
      <w:r w:rsidRPr="00B16EE1">
        <w:rPr>
          <w:rFonts w:ascii="Times New Roman" w:hAnsi="Times New Roman" w:cs="Times New Roman"/>
          <w:sz w:val="28"/>
          <w:szCs w:val="28"/>
        </w:rPr>
        <w:t>основн</w:t>
      </w:r>
      <w:r w:rsidR="005F34E8" w:rsidRPr="00B16EE1">
        <w:rPr>
          <w:rFonts w:ascii="Times New Roman" w:hAnsi="Times New Roman" w:cs="Times New Roman"/>
          <w:sz w:val="28"/>
          <w:szCs w:val="28"/>
        </w:rPr>
        <w:t>ая</w:t>
      </w:r>
      <w:proofErr w:type="gramEnd"/>
      <w:r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отсутствие муниципальных учреждений по работе с молодежью, замедля</w:t>
      </w:r>
      <w:r w:rsidR="005F34E8" w:rsidRPr="00B16EE1">
        <w:rPr>
          <w:rFonts w:ascii="Times New Roman" w:hAnsi="Times New Roman" w:cs="Times New Roman"/>
          <w:sz w:val="28"/>
          <w:szCs w:val="28"/>
        </w:rPr>
        <w:t>ющее</w:t>
      </w:r>
      <w:r w:rsidRPr="00B16EE1">
        <w:rPr>
          <w:rFonts w:ascii="Times New Roman" w:hAnsi="Times New Roman" w:cs="Times New Roman"/>
          <w:sz w:val="28"/>
          <w:szCs w:val="28"/>
        </w:rPr>
        <w:t xml:space="preserve"> работу по уже имеющимся программам и развитие новых направлений;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дефицит помещений для проведения массовых молодежных мероприятий;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недостаточная  материально-техническая база и недостаток кадров в МАУ «Молодежный центр» в связи с низкой степенью финансирования сферы молодежной политики;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недостаточный охват молодежи молодежными мероприятиями и проектами;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отсутствие у молодых людей четкого представления «образа будущего» территории, на которой они живет, и как следствие </w:t>
      </w:r>
      <w:r w:rsidR="00C82B9B">
        <w:rPr>
          <w:rFonts w:ascii="Times New Roman" w:hAnsi="Times New Roman" w:cs="Times New Roman"/>
          <w:sz w:val="28"/>
          <w:szCs w:val="28"/>
        </w:rPr>
        <w:t>-</w:t>
      </w:r>
      <w:r w:rsidRPr="00B16EE1">
        <w:rPr>
          <w:rFonts w:ascii="Times New Roman" w:hAnsi="Times New Roman" w:cs="Times New Roman"/>
          <w:sz w:val="28"/>
          <w:szCs w:val="28"/>
        </w:rPr>
        <w:t xml:space="preserve"> наличие проблемы в самоопределении на будущее место жительства и работы.</w:t>
      </w:r>
    </w:p>
    <w:p w:rsidR="005F34E8"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xml:space="preserve">Целью молодежной политики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является </w:t>
      </w:r>
      <w:r w:rsidRPr="00B16EE1">
        <w:rPr>
          <w:rFonts w:ascii="Times New Roman" w:hAnsi="Times New Roman" w:cs="Times New Roman"/>
          <w:bCs/>
          <w:sz w:val="28"/>
          <w:szCs w:val="28"/>
        </w:rPr>
        <w:t>создание условий для успешной социализации и эффективной самореализации молодежи, развитие потенциала молодежи. Достижение цели будет обеспечиваться в рамках следующих задач и мероприятий:</w:t>
      </w:r>
    </w:p>
    <w:p w:rsidR="00AE2922" w:rsidRPr="00B16EE1" w:rsidRDefault="005F34E8" w:rsidP="00AE2922">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hAnsi="Times New Roman" w:cs="Times New Roman"/>
          <w:bCs/>
          <w:sz w:val="28"/>
          <w:szCs w:val="28"/>
        </w:rPr>
        <w:t>- в</w:t>
      </w:r>
      <w:r w:rsidR="00AE2922" w:rsidRPr="00B16EE1">
        <w:rPr>
          <w:rFonts w:ascii="Times New Roman" w:eastAsia="Times New Roman" w:hAnsi="Times New Roman" w:cs="Times New Roman"/>
          <w:sz w:val="28"/>
          <w:szCs w:val="28"/>
          <w:lang w:eastAsia="ru-RU"/>
        </w:rPr>
        <w:t xml:space="preserve">овлечение молодежи в социальную практику и ее информирование, создание условий для формирования здорового образа жизни, активного включения молодежи в социально-экономическую, политическую и культурную жизнь общества </w:t>
      </w:r>
      <w:r w:rsidRPr="00B16EE1">
        <w:rPr>
          <w:rFonts w:ascii="Times New Roman" w:eastAsia="Times New Roman" w:hAnsi="Times New Roman" w:cs="Times New Roman"/>
          <w:sz w:val="28"/>
          <w:szCs w:val="28"/>
          <w:lang w:eastAsia="ru-RU"/>
        </w:rPr>
        <w:t>(р</w:t>
      </w:r>
      <w:r w:rsidR="00AE2922" w:rsidRPr="00B16EE1">
        <w:rPr>
          <w:rFonts w:ascii="Times New Roman" w:eastAsia="Times New Roman" w:hAnsi="Times New Roman" w:cs="Times New Roman"/>
          <w:sz w:val="28"/>
          <w:szCs w:val="28"/>
          <w:lang w:eastAsia="ru-RU"/>
        </w:rPr>
        <w:t xml:space="preserve">ешение задачи планируется осуществить </w:t>
      </w:r>
      <w:r w:rsidRPr="00B16EE1">
        <w:rPr>
          <w:rFonts w:ascii="Times New Roman" w:eastAsia="Times New Roman" w:hAnsi="Times New Roman" w:cs="Times New Roman"/>
          <w:sz w:val="28"/>
          <w:szCs w:val="28"/>
          <w:lang w:eastAsia="ru-RU"/>
        </w:rPr>
        <w:t>путем</w:t>
      </w:r>
      <w:r w:rsidR="00AE2922" w:rsidRPr="00B16EE1">
        <w:rPr>
          <w:rFonts w:ascii="Times New Roman" w:eastAsia="Times New Roman" w:hAnsi="Times New Roman" w:cs="Times New Roman"/>
          <w:sz w:val="28"/>
          <w:szCs w:val="28"/>
          <w:lang w:eastAsia="ru-RU"/>
        </w:rPr>
        <w:t xml:space="preserve"> реализации мероприятий подпрограммы «Молодежь Петропавловск-Камчатского городского округа» муниципальной программы «Создание условий для развития культуры, спорта и молодежной политики в Петропавловск-Камчатском городском округе», а также проектов и программ </w:t>
      </w:r>
      <w:r w:rsidR="00AE2922" w:rsidRPr="00B16EE1">
        <w:rPr>
          <w:rFonts w:ascii="Times New Roman" w:hAnsi="Times New Roman" w:cs="Times New Roman"/>
          <w:sz w:val="28"/>
          <w:szCs w:val="28"/>
        </w:rPr>
        <w:t>общественных организаций и</w:t>
      </w:r>
      <w:proofErr w:type="gramEnd"/>
      <w:r w:rsidR="00AE2922" w:rsidRPr="00B16EE1">
        <w:rPr>
          <w:rFonts w:ascii="Times New Roman" w:hAnsi="Times New Roman" w:cs="Times New Roman"/>
          <w:sz w:val="28"/>
          <w:szCs w:val="28"/>
        </w:rPr>
        <w:t xml:space="preserve"> объединений</w:t>
      </w:r>
      <w:r w:rsidRPr="00B16EE1">
        <w:rPr>
          <w:rFonts w:ascii="Times New Roman" w:hAnsi="Times New Roman" w:cs="Times New Roman"/>
          <w:sz w:val="28"/>
          <w:szCs w:val="28"/>
        </w:rPr>
        <w:t>);</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формирование позитивных ценностей и информирование молодежи за счет развития эффективных механизмов информирования молодежи, пропаганда позитивных ценностей, здорового образа жизни, семейных ценностей, пропаганда основ и результатов реализации молодежной политики, что позволит привлечь внимание молодежи к необходимости собственного развития и эффективного участия в жизнедеятельности общества;</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формирование гражданско-патриотической, творческой и социальной активности молодежи, в том числе поддержка общественных организаций и объединений через организацию муниципальных мероприятий гражданско-патриотической направленности, творческих, интеллектуальных и других  молодежных мероприятий и вовлечение молодежи в их проведение, проведение социально значимых молодежных проектов</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выявление и продвижение талантливой молодежи</w:t>
      </w:r>
      <w:r w:rsidR="005F34E8"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5F34E8" w:rsidRPr="00B16EE1">
        <w:rPr>
          <w:rFonts w:ascii="Times New Roman" w:hAnsi="Times New Roman" w:cs="Times New Roman"/>
          <w:sz w:val="28"/>
          <w:szCs w:val="28"/>
        </w:rPr>
        <w:t>с</w:t>
      </w:r>
      <w:r w:rsidRPr="00B16EE1">
        <w:rPr>
          <w:rFonts w:ascii="Times New Roman" w:hAnsi="Times New Roman" w:cs="Times New Roman"/>
          <w:sz w:val="28"/>
          <w:szCs w:val="28"/>
        </w:rPr>
        <w:t>одействие и поддержка на конкурсной основе реализации проектов и программ общественных организаций и объединений по направлениям молодежной</w:t>
      </w:r>
      <w:proofErr w:type="gramEnd"/>
      <w:r w:rsidRPr="00B16EE1">
        <w:rPr>
          <w:rFonts w:ascii="Times New Roman" w:hAnsi="Times New Roman" w:cs="Times New Roman"/>
          <w:sz w:val="28"/>
          <w:szCs w:val="28"/>
        </w:rPr>
        <w:t xml:space="preserve"> политики;</w:t>
      </w:r>
    </w:p>
    <w:p w:rsidR="00AE2922" w:rsidRDefault="00AE2922" w:rsidP="00905B9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содействие молодежи при выборе профессии и вступлении в трудовую жизнь, создание условий для трудоустройства несовершеннолетних за счет организации работы городских молодежных трудовых отрядов «Молодой Петропавловск» и организации большего количества временных и </w:t>
      </w:r>
      <w:r w:rsidRPr="00B16EE1">
        <w:rPr>
          <w:rFonts w:ascii="Times New Roman" w:hAnsi="Times New Roman" w:cs="Times New Roman"/>
          <w:sz w:val="28"/>
          <w:szCs w:val="28"/>
        </w:rPr>
        <w:lastRenderedPageBreak/>
        <w:t>дополнительных рабочих местах по благоустройству территории городского округа.</w:t>
      </w:r>
    </w:p>
    <w:p w:rsidR="00905B99" w:rsidRPr="00B16EE1" w:rsidRDefault="00905B99" w:rsidP="00905B99">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AE2922" w:rsidRPr="00B16EE1" w:rsidRDefault="00AE2922" w:rsidP="00905B99">
      <w:pPr>
        <w:pStyle w:val="3"/>
        <w:spacing w:before="0" w:line="240" w:lineRule="auto"/>
        <w:ind w:firstLine="709"/>
        <w:jc w:val="both"/>
      </w:pPr>
      <w:bookmarkStart w:id="75" w:name="_Toc429666313"/>
      <w:r w:rsidRPr="00B16EE1">
        <w:t>4.1.6 Социальная поддержка населения</w:t>
      </w:r>
      <w:bookmarkEnd w:id="75"/>
    </w:p>
    <w:p w:rsidR="00AE2922" w:rsidRPr="00B16EE1" w:rsidRDefault="00AE2922" w:rsidP="00905B99">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Одним из направлений по созданию благоприятных условий для жизни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является социальная поддержка граждан. Администрация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городского округа осуществляет социальную поддержку населения в рамках реализации государственных полномочий, дополненных муниципальными мерами социальной поддержки граждан и осуществляется </w:t>
      </w:r>
      <w:r w:rsidR="00962B75" w:rsidRPr="00B16EE1">
        <w:rPr>
          <w:rFonts w:ascii="Times New Roman" w:hAnsi="Times New Roman" w:cs="Times New Roman"/>
          <w:sz w:val="28"/>
          <w:szCs w:val="28"/>
        </w:rPr>
        <w:t>путем реализации переданных на исполнение государственных полномочий Камчатского и предоставления мер социальной поддержки отдельным категориям граждан в соответствии с Решениями Городской Думы Петропавловск-Камчатского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переданных на исполнение государственных полномочий Камчатского края, это: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социальное обслуживание граждан пожилого возраста и инвалидов, граждан, находящихся в трудной жизненной ситуации, а также детей-сирот, безнадзорных детей, детей, оставшихся без попечения родителей </w:t>
      </w:r>
      <w:r w:rsidR="00FA13F0">
        <w:rPr>
          <w:rFonts w:ascii="Times New Roman" w:hAnsi="Times New Roman" w:cs="Times New Roman"/>
          <w:sz w:val="28"/>
          <w:szCs w:val="28"/>
        </w:rPr>
        <w:br/>
      </w:r>
      <w:r w:rsidRPr="00B16EE1">
        <w:rPr>
          <w:rFonts w:ascii="Times New Roman" w:hAnsi="Times New Roman" w:cs="Times New Roman"/>
          <w:sz w:val="28"/>
          <w:szCs w:val="28"/>
        </w:rPr>
        <w:t>(за исключением детей, обучающихся в федеральных образовательных учреждениях);</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организация и осуществление деятельности по опеке и попечительству, а также по предоставлению дополнительной меры социальной поддержки по содержанию отдельных лиц из числа детей-сирот и детей, оставшихся без попечения родителей</w:t>
      </w:r>
      <w:bookmarkStart w:id="76" w:name="sub_21"/>
      <w:r w:rsidR="00962B75"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части выплаты ежемесячной оплаты труда при</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мным родителям</w:t>
      </w:r>
      <w:bookmarkStart w:id="77" w:name="sub_23"/>
      <w:bookmarkEnd w:id="76"/>
      <w:r w:rsidRPr="00B16EE1">
        <w:rPr>
          <w:rFonts w:ascii="Times New Roman" w:hAnsi="Times New Roman" w:cs="Times New Roman"/>
          <w:sz w:val="28"/>
          <w:szCs w:val="28"/>
        </w:rPr>
        <w:t xml:space="preserve"> и  начисления и выплаты опекунам (попечителям) или приемным родителям денежных средств на содержание детей-сирот и детей, оставшихся без попечения родителей, находящихся под опекой</w:t>
      </w:r>
      <w:proofErr w:type="gramEnd"/>
      <w:r w:rsidRPr="00B16EE1">
        <w:rPr>
          <w:rFonts w:ascii="Times New Roman" w:hAnsi="Times New Roman" w:cs="Times New Roman"/>
          <w:sz w:val="28"/>
          <w:szCs w:val="28"/>
        </w:rPr>
        <w:t xml:space="preserve"> (попечительством) или </w:t>
      </w:r>
      <w:proofErr w:type="gramStart"/>
      <w:r w:rsidRPr="00B16EE1">
        <w:rPr>
          <w:rFonts w:ascii="Times New Roman" w:hAnsi="Times New Roman" w:cs="Times New Roman"/>
          <w:sz w:val="28"/>
          <w:szCs w:val="28"/>
        </w:rPr>
        <w:t>переданных</w:t>
      </w:r>
      <w:proofErr w:type="gramEnd"/>
      <w:r w:rsidRPr="00B16EE1">
        <w:rPr>
          <w:rFonts w:ascii="Times New Roman" w:hAnsi="Times New Roman" w:cs="Times New Roman"/>
          <w:sz w:val="28"/>
          <w:szCs w:val="28"/>
        </w:rPr>
        <w:t xml:space="preserve"> на воспитание в при</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мные семьи;</w:t>
      </w:r>
      <w:bookmarkStart w:id="78" w:name="sub_24"/>
      <w:bookmarkEnd w:id="77"/>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начисление и выплата денежных средств на реализацию иных дополнительных гарантий и дополнительных видов социальной поддержки в сфере деятельности по опеке и попечительству в соответствии с законодательством и подзаконными актами Российской Федерации и Камчатского края</w:t>
      </w:r>
      <w:bookmarkEnd w:id="78"/>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выплата компенсации части платы за содержание ребенка в государственных и муниципальных дошкольных учреждениях.</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Комплексным решением вопросов социального обслуживания и оказания адресной социально-бытовой и другой помощи ветеранам, инвалидам, неработающим пенсионерам, малообеспеченным гражданам и семьям на протяжении 2011-2013 годов занималось муниципальное каз</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нное учреждение «Комплексный центр социального обслуживания населения Петропавловск - Камчатского городского округа» (далее </w:t>
      </w:r>
      <w:r w:rsidR="00646BC6">
        <w:rPr>
          <w:rFonts w:ascii="Times New Roman" w:hAnsi="Times New Roman" w:cs="Times New Roman"/>
          <w:sz w:val="28"/>
          <w:szCs w:val="28"/>
        </w:rPr>
        <w:t>-</w:t>
      </w:r>
      <w:r w:rsidRPr="00B16EE1">
        <w:rPr>
          <w:rFonts w:ascii="Times New Roman" w:hAnsi="Times New Roman" w:cs="Times New Roman"/>
          <w:sz w:val="28"/>
          <w:szCs w:val="28"/>
        </w:rPr>
        <w:t xml:space="preserve"> МКУ КЦСОН), в состав которого входили отделения: 2 отделения социального обслуживания на дому, </w:t>
      </w:r>
      <w:r w:rsidR="00FA13F0">
        <w:rPr>
          <w:rFonts w:ascii="Times New Roman" w:hAnsi="Times New Roman" w:cs="Times New Roman"/>
          <w:sz w:val="28"/>
          <w:szCs w:val="28"/>
        </w:rPr>
        <w:br/>
      </w:r>
      <w:r w:rsidRPr="00B16EE1">
        <w:rPr>
          <w:rFonts w:ascii="Times New Roman" w:hAnsi="Times New Roman" w:cs="Times New Roman"/>
          <w:sz w:val="28"/>
          <w:szCs w:val="28"/>
        </w:rPr>
        <w:t>5 отделений специализированного социально-медицинского обслуживания, отделение срочного социального обслуживания</w:t>
      </w:r>
      <w:proofErr w:type="gramEnd"/>
      <w:r w:rsidRPr="00B16EE1">
        <w:rPr>
          <w:rFonts w:ascii="Times New Roman" w:hAnsi="Times New Roman" w:cs="Times New Roman"/>
          <w:sz w:val="28"/>
          <w:szCs w:val="28"/>
        </w:rPr>
        <w:t xml:space="preserve">, отделение социально-бытовых услуг, отделение дневного пребывания, отделение помощи женщинам, оказавшимся в трудной жизненной </w:t>
      </w:r>
      <w:r w:rsidR="00472209">
        <w:rPr>
          <w:rFonts w:ascii="Times New Roman" w:hAnsi="Times New Roman" w:cs="Times New Roman"/>
          <w:sz w:val="28"/>
          <w:szCs w:val="28"/>
        </w:rPr>
        <w:t xml:space="preserve">ситуации, </w:t>
      </w:r>
      <w:r w:rsidRPr="00B16EE1">
        <w:rPr>
          <w:rFonts w:ascii="Times New Roman" w:hAnsi="Times New Roman" w:cs="Times New Roman"/>
          <w:sz w:val="28"/>
          <w:szCs w:val="28"/>
        </w:rPr>
        <w:t xml:space="preserve">отдел по предоставлению государственных и муниципальных услуг, организационно-методическое </w:t>
      </w:r>
      <w:r w:rsidRPr="00B16EE1">
        <w:rPr>
          <w:rFonts w:ascii="Times New Roman" w:hAnsi="Times New Roman" w:cs="Times New Roman"/>
          <w:sz w:val="28"/>
          <w:szCs w:val="28"/>
        </w:rPr>
        <w:lastRenderedPageBreak/>
        <w:t>отделение, отделение по профилактике безнадзорности детей и подростков. Деятельность МКУ КЦСОН была направлена на совершенствование системы социального обслуживания населения, проведение мероприятий социальной значимости с населением городского округа, приоритетными направлениями</w:t>
      </w:r>
      <w:r w:rsidR="00127B4C">
        <w:rPr>
          <w:rFonts w:ascii="Times New Roman" w:hAnsi="Times New Roman" w:cs="Times New Roman"/>
          <w:sz w:val="28"/>
          <w:szCs w:val="28"/>
        </w:rPr>
        <w:t>,</w:t>
      </w:r>
      <w:r w:rsidRPr="00B16EE1">
        <w:rPr>
          <w:rFonts w:ascii="Times New Roman" w:hAnsi="Times New Roman" w:cs="Times New Roman"/>
          <w:sz w:val="28"/>
          <w:szCs w:val="28"/>
        </w:rPr>
        <w:t xml:space="preserve"> являлись адресность оказания социальной помощи и  повышение роли института семьи в обществе.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За период 2011-2013 годов в городском округе наблюдался рост финансирования мероприятий социальной направленности за счет субвенций Камчатского края.</w:t>
      </w:r>
      <w:r w:rsidRPr="00B16EE1">
        <w:rPr>
          <w:rFonts w:ascii="Times New Roman" w:hAnsi="Times New Roman" w:cs="Times New Roman"/>
          <w:sz w:val="28"/>
          <w:szCs w:val="28"/>
        </w:rPr>
        <w:t xml:space="preserve"> Если в 2011 году на финансирование социального обслуживания граждан пожилого возраста и инвалидов, граждан, находящихся в трудной жизненной ситуации, а также детей-сирот, безнадзорных детей, </w:t>
      </w:r>
      <w:proofErr w:type="gramStart"/>
      <w:r w:rsidRPr="00B16EE1">
        <w:rPr>
          <w:rFonts w:ascii="Times New Roman" w:hAnsi="Times New Roman" w:cs="Times New Roman"/>
          <w:sz w:val="28"/>
          <w:szCs w:val="28"/>
        </w:rPr>
        <w:t xml:space="preserve">детей, оставшихся без </w:t>
      </w:r>
      <w:r w:rsidR="00472209">
        <w:rPr>
          <w:rFonts w:ascii="Times New Roman" w:hAnsi="Times New Roman" w:cs="Times New Roman"/>
          <w:sz w:val="28"/>
          <w:szCs w:val="28"/>
        </w:rPr>
        <w:t>попечения родителей направлено</w:t>
      </w:r>
      <w:proofErr w:type="gramEnd"/>
      <w:r w:rsidR="00472209">
        <w:rPr>
          <w:rFonts w:ascii="Times New Roman" w:hAnsi="Times New Roman" w:cs="Times New Roman"/>
          <w:sz w:val="28"/>
          <w:szCs w:val="28"/>
        </w:rPr>
        <w:t xml:space="preserve"> </w:t>
      </w:r>
      <w:r w:rsidRPr="00B16EE1">
        <w:rPr>
          <w:rFonts w:ascii="Times New Roman" w:hAnsi="Times New Roman" w:cs="Times New Roman"/>
          <w:sz w:val="28"/>
          <w:szCs w:val="28"/>
        </w:rPr>
        <w:t>75,</w:t>
      </w:r>
      <w:r w:rsidR="00472209">
        <w:rPr>
          <w:rFonts w:ascii="Times New Roman" w:hAnsi="Times New Roman" w:cs="Times New Roman"/>
          <w:sz w:val="28"/>
          <w:szCs w:val="28"/>
        </w:rPr>
        <w:t xml:space="preserve">5 </w:t>
      </w:r>
      <w:r w:rsidR="00FA13F0">
        <w:rPr>
          <w:rFonts w:ascii="Times New Roman" w:hAnsi="Times New Roman" w:cs="Times New Roman"/>
          <w:sz w:val="28"/>
          <w:szCs w:val="28"/>
        </w:rPr>
        <w:t xml:space="preserve">млн. </w:t>
      </w:r>
      <w:r w:rsidR="00472209">
        <w:rPr>
          <w:rFonts w:ascii="Times New Roman" w:hAnsi="Times New Roman" w:cs="Times New Roman"/>
          <w:sz w:val="28"/>
          <w:szCs w:val="28"/>
        </w:rPr>
        <w:t xml:space="preserve">рублей, то в </w:t>
      </w:r>
      <w:r w:rsidR="00FA13F0">
        <w:rPr>
          <w:rFonts w:ascii="Times New Roman" w:hAnsi="Times New Roman" w:cs="Times New Roman"/>
          <w:sz w:val="28"/>
          <w:szCs w:val="28"/>
        </w:rPr>
        <w:br/>
      </w:r>
      <w:r w:rsidR="00472209">
        <w:rPr>
          <w:rFonts w:ascii="Times New Roman" w:hAnsi="Times New Roman" w:cs="Times New Roman"/>
          <w:sz w:val="28"/>
          <w:szCs w:val="28"/>
        </w:rPr>
        <w:t xml:space="preserve">2013 году - </w:t>
      </w:r>
      <w:r w:rsidRPr="00B16EE1">
        <w:rPr>
          <w:rFonts w:ascii="Times New Roman" w:hAnsi="Times New Roman" w:cs="Times New Roman"/>
          <w:sz w:val="28"/>
          <w:szCs w:val="28"/>
        </w:rPr>
        <w:t xml:space="preserve">87,3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с 27,8 тыс. человек до 31,6 тыс. человек, соответственно,  увеличилась численность обслуживаемых граждан, на 6,1 % увеличилось количество предоставляемых социальных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Рост произошел в связи с осуществлением проекта «Мобильная социальная бригада» и с изменением порядка уч</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та предоставляемых социальных услуг. </w:t>
      </w:r>
      <w:proofErr w:type="gramStart"/>
      <w:r w:rsidRPr="00B16EE1">
        <w:rPr>
          <w:rFonts w:ascii="Times New Roman" w:hAnsi="Times New Roman" w:cs="Times New Roman"/>
          <w:sz w:val="28"/>
          <w:szCs w:val="28"/>
        </w:rPr>
        <w:t xml:space="preserve">Финансирование переданных отдельных государственных полномочий по организации и осуществлению деятельности по опеке и попечительству, а также по предоставлению дополнительной меры социальной поддержки по содержанию отдельных лиц из числа детей-сирот и детей, оставшихся без попечения родителей по сравнению с 2011 годам увеличилось на 83,3%, по компенсации части платы за содержание ребенка в государственных и муниципальных дошкольных учреждениях </w:t>
      </w:r>
      <w:r w:rsidR="00FA13F0">
        <w:rPr>
          <w:rFonts w:ascii="Times New Roman" w:hAnsi="Times New Roman" w:cs="Times New Roman"/>
          <w:sz w:val="28"/>
          <w:szCs w:val="28"/>
        </w:rPr>
        <w:t>-</w:t>
      </w:r>
      <w:r w:rsidRPr="00B16EE1">
        <w:rPr>
          <w:rFonts w:ascii="Times New Roman" w:hAnsi="Times New Roman" w:cs="Times New Roman"/>
          <w:sz w:val="28"/>
          <w:szCs w:val="28"/>
        </w:rPr>
        <w:t xml:space="preserve"> на 13,0 %.</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действующей муниципальной системе дополнительных мер социальных гарантий важное место занимала поддержка семьи, материнства и детства, а также поддержка лиц, чей доход не превышает прожиточного минимума. На эти цели из бюджета городского округа направлено в 2011 году 137,5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из них 81,6</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xml:space="preserve">% составили меры социальной поддержки при оплате жилого помещения и коммунальных услуг; в 2012 году - 140,3 </w:t>
      </w:r>
      <w:r w:rsidR="00FA13F0">
        <w:rPr>
          <w:rFonts w:ascii="Times New Roman" w:hAnsi="Times New Roman" w:cs="Times New Roman"/>
          <w:sz w:val="28"/>
          <w:szCs w:val="28"/>
        </w:rPr>
        <w:t xml:space="preserve">млн. </w:t>
      </w:r>
      <w:r w:rsidR="00472209">
        <w:rPr>
          <w:rFonts w:ascii="Times New Roman" w:hAnsi="Times New Roman" w:cs="Times New Roman"/>
          <w:sz w:val="28"/>
          <w:szCs w:val="28"/>
        </w:rPr>
        <w:t xml:space="preserve">рублей (73,4 %), в 2013 году </w:t>
      </w:r>
      <w:r w:rsidRPr="00B16EE1">
        <w:rPr>
          <w:rFonts w:ascii="Times New Roman" w:hAnsi="Times New Roman" w:cs="Times New Roman"/>
          <w:sz w:val="28"/>
          <w:szCs w:val="28"/>
        </w:rPr>
        <w:t xml:space="preserve">- 105,4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(64,2 %). Уменьшение расходов по реализации мер социальной поддержки отдельных категорий граждан и при оплате жилого помещения и коммунальных услуг произошло в связи с повышением уровня доходов населения и повышением адресности предоставления социальных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Важным приоритетом социальной политики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является укрепление престижа гармоничной многодетной семьи. </w:t>
      </w:r>
      <w:proofErr w:type="gramStart"/>
      <w:r w:rsidRPr="00B16EE1">
        <w:rPr>
          <w:rFonts w:ascii="Times New Roman" w:hAnsi="Times New Roman" w:cs="Times New Roman"/>
          <w:sz w:val="28"/>
          <w:szCs w:val="28"/>
        </w:rPr>
        <w:t>Органами и учреждениями социальной защиты населения проводилась работа по профилактике семейного неблагополучия, по оказанию помощи семьям и детям, находящимся в трудной жизненной ситуации (направление на кодирование от алкогольной зависимости родителей несовершеннолетних детей, выдача проездных билетов несовершеннолетним детям для проезда в городском общественном транспорте, предоставление единовременной выплаты в размере 4,0 тыс. рублей и пр.).</w:t>
      </w:r>
      <w:proofErr w:type="gramEnd"/>
    </w:p>
    <w:p w:rsidR="00AE2922" w:rsidRPr="00B16EE1" w:rsidRDefault="00AE2922" w:rsidP="00AE2922">
      <w:pPr>
        <w:pStyle w:val="ConsPlusCell"/>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Значительное внимание уделялось детям из малообеспеченных семей и многодетных семей</w:t>
      </w:r>
      <w:r w:rsidR="00E4448C" w:rsidRPr="00B16EE1">
        <w:rPr>
          <w:rFonts w:ascii="Times New Roman" w:hAnsi="Times New Roman" w:cs="Times New Roman"/>
          <w:sz w:val="28"/>
          <w:szCs w:val="28"/>
        </w:rPr>
        <w:t>,</w:t>
      </w:r>
      <w:r w:rsidRPr="00B16EE1">
        <w:rPr>
          <w:rFonts w:ascii="Times New Roman" w:hAnsi="Times New Roman" w:cs="Times New Roman"/>
          <w:sz w:val="28"/>
          <w:szCs w:val="28"/>
        </w:rPr>
        <w:t xml:space="preserve"> семьям, воспитывающим детей-инвалидов, одиноким родителям, воспитывающим несовершеннолетних детей: оказывалась материальная помощь на приобретение одежды и обуви, продуктов питания, </w:t>
      </w:r>
      <w:r w:rsidRPr="00B16EE1">
        <w:rPr>
          <w:rFonts w:ascii="Times New Roman" w:hAnsi="Times New Roman" w:cs="Times New Roman"/>
          <w:sz w:val="28"/>
          <w:szCs w:val="28"/>
        </w:rPr>
        <w:lastRenderedPageBreak/>
        <w:t>школьно-письменных принадлежностей</w:t>
      </w:r>
      <w:r w:rsidR="00E4448C"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компенсировались затраты на приобретение путевок в детские пришкольные лагеря в период каникул, на приобретение лекарственных средств по медицинским показаниям в сумме до 2 000 рублей, на приобретение тест-полосок семьям с</w:t>
      </w:r>
      <w:proofErr w:type="gramEnd"/>
      <w:r w:rsidRPr="00B16EE1">
        <w:rPr>
          <w:rFonts w:ascii="Times New Roman" w:hAnsi="Times New Roman" w:cs="Times New Roman"/>
          <w:sz w:val="28"/>
          <w:szCs w:val="28"/>
        </w:rPr>
        <w:t xml:space="preserve"> детьми - инвалидами, страдающими сахарны</w:t>
      </w:r>
      <w:r w:rsidR="00E4448C" w:rsidRPr="00B16EE1">
        <w:rPr>
          <w:rFonts w:ascii="Times New Roman" w:hAnsi="Times New Roman" w:cs="Times New Roman"/>
          <w:sz w:val="28"/>
          <w:szCs w:val="28"/>
        </w:rPr>
        <w:t>м</w:t>
      </w:r>
      <w:r w:rsidRPr="00B16EE1">
        <w:rPr>
          <w:rFonts w:ascii="Times New Roman" w:hAnsi="Times New Roman" w:cs="Times New Roman"/>
          <w:sz w:val="28"/>
          <w:szCs w:val="28"/>
        </w:rPr>
        <w:t xml:space="preserve"> диабет</w:t>
      </w:r>
      <w:r w:rsidR="00E4448C" w:rsidRPr="00B16EE1">
        <w:rPr>
          <w:rFonts w:ascii="Times New Roman" w:hAnsi="Times New Roman" w:cs="Times New Roman"/>
          <w:sz w:val="28"/>
          <w:szCs w:val="28"/>
        </w:rPr>
        <w:t>ом</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на приобретение мебели и сложной бытовой техники малоимущим семьям с детьми</w:t>
      </w:r>
      <w:r w:rsidR="00FA13F0">
        <w:rPr>
          <w:rFonts w:ascii="Times New Roman" w:hAnsi="Times New Roman" w:cs="Times New Roman"/>
          <w:sz w:val="28"/>
          <w:szCs w:val="28"/>
        </w:rPr>
        <w:t>-</w:t>
      </w:r>
      <w:r w:rsidRPr="00B16EE1">
        <w:rPr>
          <w:rFonts w:ascii="Times New Roman" w:hAnsi="Times New Roman" w:cs="Times New Roman"/>
          <w:sz w:val="28"/>
          <w:szCs w:val="28"/>
        </w:rPr>
        <w:t>инвалидами и т.д.</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Ежегодно выделяются денежные средства на бесплатное зубопротезирования для неработающих пенсионеров, на проведение ремонта жилых помещений участникам В</w:t>
      </w:r>
      <w:r w:rsidR="00E4448C" w:rsidRPr="00B16EE1">
        <w:rPr>
          <w:rFonts w:ascii="Times New Roman" w:hAnsi="Times New Roman" w:cs="Times New Roman"/>
          <w:sz w:val="28"/>
          <w:szCs w:val="28"/>
        </w:rPr>
        <w:t xml:space="preserve">еликой </w:t>
      </w:r>
      <w:r w:rsidRPr="00B16EE1">
        <w:rPr>
          <w:rFonts w:ascii="Times New Roman" w:hAnsi="Times New Roman" w:cs="Times New Roman"/>
          <w:sz w:val="28"/>
          <w:szCs w:val="28"/>
        </w:rPr>
        <w:t>О</w:t>
      </w:r>
      <w:r w:rsidR="00E4448C" w:rsidRPr="00B16EE1">
        <w:rPr>
          <w:rFonts w:ascii="Times New Roman" w:hAnsi="Times New Roman" w:cs="Times New Roman"/>
          <w:sz w:val="28"/>
          <w:szCs w:val="28"/>
        </w:rPr>
        <w:t>течественной войны</w:t>
      </w:r>
      <w:r w:rsidRPr="00B16EE1">
        <w:rPr>
          <w:rFonts w:ascii="Times New Roman" w:hAnsi="Times New Roman" w:cs="Times New Roman"/>
          <w:sz w:val="28"/>
          <w:szCs w:val="28"/>
        </w:rPr>
        <w:t>.</w:t>
      </w:r>
      <w:proofErr w:type="gramEnd"/>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Ежегодно всем малоимущим гражданам предоставлялись меры социальной поддержки при оплате жилого помещения и коммунальных услуг.</w:t>
      </w:r>
    </w:p>
    <w:p w:rsidR="00AE2922" w:rsidRPr="00B16EE1" w:rsidRDefault="00E4448C" w:rsidP="00AE2922">
      <w:pPr>
        <w:spacing w:after="0" w:line="240" w:lineRule="auto"/>
        <w:ind w:firstLine="709"/>
        <w:jc w:val="both"/>
        <w:rPr>
          <w:rFonts w:ascii="Times New Roman" w:hAnsi="Times New Roman" w:cs="Times New Roman"/>
          <w:i/>
          <w:spacing w:val="-1"/>
          <w:sz w:val="28"/>
          <w:szCs w:val="28"/>
          <w:u w:val="single"/>
        </w:rPr>
      </w:pPr>
      <w:r w:rsidRPr="00B16EE1">
        <w:rPr>
          <w:rFonts w:ascii="Times New Roman" w:hAnsi="Times New Roman" w:cs="Times New Roman"/>
          <w:sz w:val="28"/>
          <w:szCs w:val="28"/>
        </w:rPr>
        <w:t>Г</w:t>
      </w:r>
      <w:r w:rsidR="00AE2922" w:rsidRPr="00B16EE1">
        <w:rPr>
          <w:rFonts w:ascii="Times New Roman" w:hAnsi="Times New Roman" w:cs="Times New Roman"/>
          <w:sz w:val="28"/>
          <w:szCs w:val="28"/>
        </w:rPr>
        <w:t>осударственные полномочия Камчатского края по опеке и попечительству на территории городского округа</w:t>
      </w:r>
      <w:r w:rsidRPr="00B16EE1">
        <w:rPr>
          <w:rFonts w:ascii="Times New Roman" w:hAnsi="Times New Roman" w:cs="Times New Roman"/>
          <w:sz w:val="28"/>
          <w:szCs w:val="28"/>
        </w:rPr>
        <w:t xml:space="preserve"> исполняет администрация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w:t>
      </w:r>
      <w:r w:rsidR="00AE2922" w:rsidRPr="00B16EE1">
        <w:rPr>
          <w:rFonts w:ascii="Times New Roman" w:hAnsi="Times New Roman" w:cs="Times New Roman"/>
          <w:sz w:val="28"/>
          <w:szCs w:val="28"/>
        </w:rPr>
        <w:t>. Приоритетными направлениями в работе являются своевременное выявление и устройство детей, оказавшихся в трудной жизненной ситуации, защита их прав и законных интересов.</w:t>
      </w:r>
      <w:r w:rsidR="00AE2922" w:rsidRPr="00B16EE1">
        <w:rPr>
          <w:rFonts w:ascii="Times New Roman" w:hAnsi="Times New Roman" w:cs="Times New Roman"/>
          <w:sz w:val="28"/>
          <w:szCs w:val="28"/>
        </w:rPr>
        <w:tab/>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городском округе прожива</w:t>
      </w:r>
      <w:r w:rsidR="00E4448C" w:rsidRPr="00B16EE1">
        <w:rPr>
          <w:rFonts w:ascii="Times New Roman" w:hAnsi="Times New Roman" w:cs="Times New Roman"/>
          <w:sz w:val="28"/>
          <w:szCs w:val="28"/>
        </w:rPr>
        <w:t>ю</w:t>
      </w:r>
      <w:r w:rsidRPr="00B16EE1">
        <w:rPr>
          <w:rFonts w:ascii="Times New Roman" w:hAnsi="Times New Roman" w:cs="Times New Roman"/>
          <w:sz w:val="28"/>
          <w:szCs w:val="28"/>
        </w:rPr>
        <w:t xml:space="preserve">т 35 390 детей в возрасте до 18 лет. Из них около 390 - дети-сироты и дети, оставшиеся без попечения родителей, находящиеся на сопровождении органов опеки и попечительства (из них: </w:t>
      </w:r>
      <w:r w:rsidR="00BE2B9E">
        <w:rPr>
          <w:rFonts w:ascii="Times New Roman" w:hAnsi="Times New Roman" w:cs="Times New Roman"/>
          <w:sz w:val="28"/>
          <w:szCs w:val="28"/>
        </w:rPr>
        <w:br/>
      </w:r>
      <w:r w:rsidRPr="00B16EE1">
        <w:rPr>
          <w:rFonts w:ascii="Times New Roman" w:hAnsi="Times New Roman" w:cs="Times New Roman"/>
          <w:sz w:val="28"/>
          <w:szCs w:val="28"/>
        </w:rPr>
        <w:t>145 - под опекой</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210 - в приемных семьях</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34 </w:t>
      </w:r>
      <w:r w:rsidR="00BE2B9E">
        <w:rPr>
          <w:rFonts w:ascii="Times New Roman" w:hAnsi="Times New Roman" w:cs="Times New Roman"/>
          <w:sz w:val="28"/>
          <w:szCs w:val="28"/>
        </w:rPr>
        <w:t>-</w:t>
      </w:r>
      <w:r w:rsidRPr="00B16EE1">
        <w:rPr>
          <w:rFonts w:ascii="Times New Roman" w:hAnsi="Times New Roman" w:cs="Times New Roman"/>
          <w:sz w:val="28"/>
          <w:szCs w:val="28"/>
        </w:rPr>
        <w:t xml:space="preserve"> усыновлено), 178 детей находятся в учреждениях для детей-сирот и детей, оставшихся без попечения родителей.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pacing w:val="-1"/>
          <w:sz w:val="28"/>
          <w:szCs w:val="28"/>
        </w:rPr>
        <w:t xml:space="preserve">Работа по реабилитации биологической семьи продолжается и после определения ребенка в учреждение для детей-сирот и детей, оставшихся без попечения родителей. В результате проделанной работы в </w:t>
      </w:r>
      <w:r w:rsidRPr="00B16EE1">
        <w:rPr>
          <w:rFonts w:ascii="Times New Roman" w:hAnsi="Times New Roman" w:cs="Times New Roman"/>
          <w:sz w:val="28"/>
          <w:szCs w:val="28"/>
        </w:rPr>
        <w:t>2011</w:t>
      </w:r>
      <w:r w:rsidRPr="00B16EE1">
        <w:rPr>
          <w:rFonts w:ascii="Times New Roman" w:hAnsi="Times New Roman" w:cs="Times New Roman"/>
          <w:spacing w:val="-1"/>
          <w:sz w:val="28"/>
          <w:szCs w:val="28"/>
        </w:rPr>
        <w:t xml:space="preserve"> году 27 детей были возвращены в биологические семьи, в </w:t>
      </w:r>
      <w:r w:rsidRPr="00B16EE1">
        <w:rPr>
          <w:rFonts w:ascii="Times New Roman" w:hAnsi="Times New Roman" w:cs="Times New Roman"/>
          <w:sz w:val="28"/>
          <w:szCs w:val="28"/>
        </w:rPr>
        <w:t xml:space="preserve">2012 году </w:t>
      </w:r>
      <w:r w:rsidR="00BE2B9E">
        <w:rPr>
          <w:rFonts w:ascii="Times New Roman" w:hAnsi="Times New Roman" w:cs="Times New Roman"/>
          <w:sz w:val="28"/>
          <w:szCs w:val="28"/>
        </w:rPr>
        <w:t>-</w:t>
      </w:r>
      <w:r w:rsidRPr="00B16EE1">
        <w:rPr>
          <w:rFonts w:ascii="Times New Roman" w:hAnsi="Times New Roman" w:cs="Times New Roman"/>
          <w:sz w:val="28"/>
          <w:szCs w:val="28"/>
        </w:rPr>
        <w:t xml:space="preserve"> 27</w:t>
      </w:r>
      <w:r w:rsidRPr="00B16EE1">
        <w:rPr>
          <w:rFonts w:ascii="Times New Roman" w:hAnsi="Times New Roman" w:cs="Times New Roman"/>
          <w:spacing w:val="-1"/>
          <w:sz w:val="28"/>
          <w:szCs w:val="28"/>
        </w:rPr>
        <w:t xml:space="preserve"> детей,</w:t>
      </w:r>
      <w:r w:rsidR="004B6479">
        <w:rPr>
          <w:rFonts w:ascii="Times New Roman" w:hAnsi="Times New Roman" w:cs="Times New Roman"/>
          <w:sz w:val="28"/>
          <w:szCs w:val="28"/>
        </w:rPr>
        <w:t xml:space="preserve"> </w:t>
      </w:r>
      <w:r w:rsidR="005879F2" w:rsidRPr="00B16EE1">
        <w:rPr>
          <w:rFonts w:ascii="Times New Roman" w:hAnsi="Times New Roman" w:cs="Times New Roman"/>
          <w:sz w:val="28"/>
          <w:szCs w:val="28"/>
        </w:rPr>
        <w:t xml:space="preserve">в </w:t>
      </w:r>
      <w:r w:rsidRPr="00B16EE1">
        <w:rPr>
          <w:rFonts w:ascii="Times New Roman" w:hAnsi="Times New Roman" w:cs="Times New Roman"/>
          <w:sz w:val="28"/>
          <w:szCs w:val="28"/>
        </w:rPr>
        <w:t xml:space="preserve">2013 </w:t>
      </w:r>
      <w:r w:rsidR="00BE2B9E">
        <w:rPr>
          <w:rFonts w:ascii="Times New Roman" w:hAnsi="Times New Roman" w:cs="Times New Roman"/>
          <w:sz w:val="28"/>
          <w:szCs w:val="28"/>
        </w:rPr>
        <w:t>-</w:t>
      </w:r>
      <w:r w:rsidRPr="00B16EE1">
        <w:rPr>
          <w:rFonts w:ascii="Times New Roman" w:hAnsi="Times New Roman" w:cs="Times New Roman"/>
          <w:sz w:val="28"/>
          <w:szCs w:val="28"/>
        </w:rPr>
        <w:t xml:space="preserve"> 31</w:t>
      </w:r>
      <w:r w:rsidR="004B6479">
        <w:rPr>
          <w:rFonts w:ascii="Times New Roman" w:hAnsi="Times New Roman" w:cs="Times New Roman"/>
          <w:sz w:val="28"/>
          <w:szCs w:val="28"/>
        </w:rPr>
        <w:t> </w:t>
      </w:r>
      <w:r w:rsidRPr="00B16EE1">
        <w:rPr>
          <w:rFonts w:ascii="Times New Roman" w:hAnsi="Times New Roman" w:cs="Times New Roman"/>
          <w:sz w:val="28"/>
          <w:szCs w:val="28"/>
        </w:rPr>
        <w:t xml:space="preserve">ребенок, в 2014 </w:t>
      </w:r>
      <w:r w:rsidR="00BE2B9E">
        <w:rPr>
          <w:rFonts w:ascii="Times New Roman" w:hAnsi="Times New Roman" w:cs="Times New Roman"/>
          <w:sz w:val="28"/>
          <w:szCs w:val="28"/>
        </w:rPr>
        <w:t>-</w:t>
      </w:r>
      <w:r w:rsidRPr="00B16EE1">
        <w:rPr>
          <w:rFonts w:ascii="Times New Roman" w:hAnsi="Times New Roman" w:cs="Times New Roman"/>
          <w:sz w:val="28"/>
          <w:szCs w:val="28"/>
        </w:rPr>
        <w:t xml:space="preserve"> 36 детей.</w:t>
      </w:r>
    </w:p>
    <w:p w:rsidR="00AE2922" w:rsidRPr="00B16EE1" w:rsidRDefault="00AE2922" w:rsidP="00AE2922">
      <w:pPr>
        <w:spacing w:after="0" w:line="240" w:lineRule="auto"/>
        <w:ind w:firstLine="709"/>
        <w:jc w:val="both"/>
        <w:rPr>
          <w:rFonts w:ascii="Times New Roman" w:hAnsi="Times New Roman" w:cs="Times New Roman"/>
          <w:spacing w:val="-1"/>
          <w:sz w:val="28"/>
          <w:szCs w:val="28"/>
        </w:rPr>
      </w:pPr>
      <w:r w:rsidRPr="00B16EE1">
        <w:rPr>
          <w:rFonts w:ascii="Times New Roman" w:hAnsi="Times New Roman" w:cs="Times New Roman"/>
          <w:sz w:val="28"/>
          <w:szCs w:val="28"/>
        </w:rPr>
        <w:t xml:space="preserve">При невозможности возврата детей в биологические семьи приоритетной формой устройства является передача ребенка под опеку (попечительство), в приемную семью или на усыновление. </w:t>
      </w:r>
      <w:r w:rsidRPr="00B16EE1">
        <w:rPr>
          <w:rFonts w:ascii="Times New Roman" w:hAnsi="Times New Roman" w:cs="Times New Roman"/>
          <w:bCs/>
          <w:sz w:val="28"/>
          <w:szCs w:val="28"/>
        </w:rPr>
        <w:t>С 2011 года в семьи граждан устроено около 460 детей,</w:t>
      </w:r>
      <w:r w:rsidRPr="00B16EE1">
        <w:rPr>
          <w:rFonts w:ascii="Times New Roman" w:hAnsi="Times New Roman" w:cs="Times New Roman"/>
          <w:sz w:val="28"/>
          <w:szCs w:val="28"/>
        </w:rPr>
        <w:t xml:space="preserve"> из них в 2011 году в семь</w:t>
      </w:r>
      <w:r w:rsidR="005879F2" w:rsidRPr="00B16EE1">
        <w:rPr>
          <w:rFonts w:ascii="Times New Roman" w:hAnsi="Times New Roman" w:cs="Times New Roman"/>
          <w:sz w:val="28"/>
          <w:szCs w:val="28"/>
        </w:rPr>
        <w:t>и</w:t>
      </w:r>
      <w:r w:rsidRPr="00B16EE1">
        <w:rPr>
          <w:rFonts w:ascii="Times New Roman" w:hAnsi="Times New Roman" w:cs="Times New Roman"/>
          <w:sz w:val="28"/>
          <w:szCs w:val="28"/>
        </w:rPr>
        <w:t xml:space="preserve"> был</w:t>
      </w:r>
      <w:r w:rsidR="005879F2" w:rsidRPr="00B16EE1">
        <w:rPr>
          <w:rFonts w:ascii="Times New Roman" w:hAnsi="Times New Roman" w:cs="Times New Roman"/>
          <w:sz w:val="28"/>
          <w:szCs w:val="28"/>
        </w:rPr>
        <w:t>и</w:t>
      </w:r>
      <w:r w:rsidRPr="00B16EE1">
        <w:rPr>
          <w:rFonts w:ascii="Times New Roman" w:hAnsi="Times New Roman" w:cs="Times New Roman"/>
          <w:sz w:val="28"/>
          <w:szCs w:val="28"/>
        </w:rPr>
        <w:t xml:space="preserve"> устроен</w:t>
      </w:r>
      <w:r w:rsidR="005879F2" w:rsidRPr="00B16EE1">
        <w:rPr>
          <w:rFonts w:ascii="Times New Roman" w:hAnsi="Times New Roman" w:cs="Times New Roman"/>
          <w:sz w:val="28"/>
          <w:szCs w:val="28"/>
        </w:rPr>
        <w:t>ы</w:t>
      </w:r>
      <w:r w:rsidRPr="00B16EE1">
        <w:rPr>
          <w:rFonts w:ascii="Times New Roman" w:hAnsi="Times New Roman" w:cs="Times New Roman"/>
          <w:sz w:val="28"/>
          <w:szCs w:val="28"/>
        </w:rPr>
        <w:t xml:space="preserve"> 96 детей, </w:t>
      </w:r>
      <w:r w:rsidR="00BE2B9E">
        <w:rPr>
          <w:rFonts w:ascii="Times New Roman" w:hAnsi="Times New Roman" w:cs="Times New Roman"/>
          <w:sz w:val="28"/>
          <w:szCs w:val="28"/>
        </w:rPr>
        <w:br/>
      </w:r>
      <w:r w:rsidRPr="00B16EE1">
        <w:rPr>
          <w:rFonts w:ascii="Times New Roman" w:hAnsi="Times New Roman" w:cs="Times New Roman"/>
          <w:sz w:val="28"/>
          <w:szCs w:val="28"/>
        </w:rPr>
        <w:t>в 2012 году -</w:t>
      </w:r>
      <w:r w:rsidR="005879F2" w:rsidRPr="00B16EE1">
        <w:rPr>
          <w:rFonts w:ascii="Times New Roman" w:hAnsi="Times New Roman" w:cs="Times New Roman"/>
          <w:sz w:val="28"/>
          <w:szCs w:val="28"/>
        </w:rPr>
        <w:t xml:space="preserve"> </w:t>
      </w:r>
      <w:r w:rsidRPr="00B16EE1">
        <w:rPr>
          <w:rFonts w:ascii="Times New Roman" w:hAnsi="Times New Roman" w:cs="Times New Roman"/>
          <w:sz w:val="28"/>
          <w:szCs w:val="28"/>
        </w:rPr>
        <w:t>125 детей, в 2013 году - 120, в 2014 году 119 детей.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результате, по итогам деятельности наметилась </w:t>
      </w:r>
      <w:r w:rsidRPr="00B16EE1">
        <w:rPr>
          <w:rFonts w:ascii="Times New Roman" w:hAnsi="Times New Roman" w:cs="Times New Roman"/>
          <w:bCs/>
          <w:sz w:val="28"/>
          <w:szCs w:val="28"/>
        </w:rPr>
        <w:t xml:space="preserve">тенденция к сокращению количества детей, воспитывающихся </w:t>
      </w:r>
      <w:r w:rsidRPr="00B16EE1">
        <w:rPr>
          <w:rFonts w:ascii="Times New Roman" w:hAnsi="Times New Roman" w:cs="Times New Roman"/>
          <w:sz w:val="28"/>
          <w:szCs w:val="28"/>
        </w:rPr>
        <w:t>в учреждениях для детей-сирот и детей, оставшихся без попечения родителей. По сравнению с 2011 годом их количество уме</w:t>
      </w:r>
      <w:r w:rsidR="00472209">
        <w:rPr>
          <w:rFonts w:ascii="Times New Roman" w:hAnsi="Times New Roman" w:cs="Times New Roman"/>
          <w:sz w:val="28"/>
          <w:szCs w:val="28"/>
        </w:rPr>
        <w:t xml:space="preserve">ньшилось на 37,8 % (в 2011 году </w:t>
      </w:r>
      <w:r w:rsidRPr="00B16EE1">
        <w:rPr>
          <w:rFonts w:ascii="Times New Roman" w:hAnsi="Times New Roman" w:cs="Times New Roman"/>
          <w:sz w:val="28"/>
          <w:szCs w:val="28"/>
        </w:rPr>
        <w:t>в учреждениях воспитывалось около 28</w:t>
      </w:r>
      <w:r w:rsidR="00472209">
        <w:rPr>
          <w:rFonts w:ascii="Times New Roman" w:hAnsi="Times New Roman" w:cs="Times New Roman"/>
          <w:sz w:val="28"/>
          <w:szCs w:val="28"/>
        </w:rPr>
        <w:t xml:space="preserve">6 детей-сирот, на 01.01.2015 - </w:t>
      </w:r>
      <w:r w:rsidRPr="00B16EE1">
        <w:rPr>
          <w:rFonts w:ascii="Times New Roman" w:hAnsi="Times New Roman" w:cs="Times New Roman"/>
          <w:sz w:val="28"/>
          <w:szCs w:val="28"/>
        </w:rPr>
        <w:t>178 детей). Увеличивается число семей, желающих принять реб</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нка в свою семью (в 2011 году на учет было поставлено 17 таких семей, в 2014 году </w:t>
      </w:r>
      <w:r w:rsidR="00BE2B9E">
        <w:rPr>
          <w:rFonts w:ascii="Times New Roman" w:hAnsi="Times New Roman" w:cs="Times New Roman"/>
          <w:sz w:val="28"/>
          <w:szCs w:val="28"/>
        </w:rPr>
        <w:t>-</w:t>
      </w:r>
      <w:r w:rsidRPr="00B16EE1">
        <w:rPr>
          <w:rFonts w:ascii="Times New Roman" w:hAnsi="Times New Roman" w:cs="Times New Roman"/>
          <w:sz w:val="28"/>
          <w:szCs w:val="28"/>
        </w:rPr>
        <w:t xml:space="preserve"> 56 семей).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Ситуация с предоставлением социальных услуг и мер социальной поддержки в городском округе является стабильной, чему способствуют: постоянная актуализация мер социальной поддержки населения в соответствии со сложившейся в городском округе, в Камчатском крае 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целом</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Российской Федерации социально-экономической ситуацией, а также в соответствии с изменениями, вносимыми в законодательные акты всех уровней</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 эффективности  и адресности мер социальной поддержки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w:t>
      </w:r>
      <w:proofErr w:type="gramEnd"/>
      <w:r w:rsidRPr="00B16EE1">
        <w:rPr>
          <w:rFonts w:ascii="Times New Roman" w:hAnsi="Times New Roman" w:cs="Times New Roman"/>
          <w:sz w:val="28"/>
          <w:szCs w:val="28"/>
        </w:rPr>
        <w:t xml:space="preserve"> уровня оплаты труда социальных работников</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повышение качества и количества </w:t>
      </w:r>
      <w:r w:rsidRPr="00B16EE1">
        <w:rPr>
          <w:rFonts w:ascii="Times New Roman" w:hAnsi="Times New Roman" w:cs="Times New Roman"/>
          <w:sz w:val="28"/>
          <w:szCs w:val="28"/>
        </w:rPr>
        <w:lastRenderedPageBreak/>
        <w:t>предоставляемых социальных услуг и мер социальной поддержки</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внедрение новых форм и методов социального обслуживания населения.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Результатами работы являются: стабильная социальная обстановка в городском округе, низкая социальная напряженность</w:t>
      </w:r>
      <w:r w:rsidR="005879F2" w:rsidRPr="00B16EE1">
        <w:rPr>
          <w:rFonts w:ascii="Times New Roman" w:hAnsi="Times New Roman" w:cs="Times New Roman"/>
          <w:sz w:val="28"/>
          <w:szCs w:val="28"/>
        </w:rPr>
        <w:t>,</w:t>
      </w:r>
      <w:r w:rsidRPr="00B16EE1">
        <w:rPr>
          <w:rFonts w:ascii="Times New Roman" w:hAnsi="Times New Roman" w:cs="Times New Roman"/>
          <w:sz w:val="28"/>
          <w:szCs w:val="28"/>
        </w:rPr>
        <w:t xml:space="preserve"> обеспечение дополнительной социальной помощ</w:t>
      </w:r>
      <w:r w:rsidR="005879F2" w:rsidRPr="00B16EE1">
        <w:rPr>
          <w:rFonts w:ascii="Times New Roman" w:hAnsi="Times New Roman" w:cs="Times New Roman"/>
          <w:sz w:val="28"/>
          <w:szCs w:val="28"/>
        </w:rPr>
        <w:t>ью</w:t>
      </w:r>
      <w:r w:rsidRPr="00B16EE1">
        <w:rPr>
          <w:rFonts w:ascii="Times New Roman" w:hAnsi="Times New Roman" w:cs="Times New Roman"/>
          <w:sz w:val="28"/>
          <w:szCs w:val="28"/>
        </w:rPr>
        <w:t xml:space="preserve"> лиц</w:t>
      </w:r>
      <w:r w:rsidRPr="00B16EE1">
        <w:rPr>
          <w:rFonts w:ascii="Times New Roman" w:hAnsi="Times New Roman" w:cs="Times New Roman"/>
          <w:strike/>
          <w:sz w:val="28"/>
          <w:szCs w:val="28"/>
        </w:rPr>
        <w:t>ам</w:t>
      </w:r>
      <w:r w:rsidRPr="00B16EE1">
        <w:rPr>
          <w:rFonts w:ascii="Times New Roman" w:hAnsi="Times New Roman" w:cs="Times New Roman"/>
          <w:sz w:val="28"/>
          <w:szCs w:val="28"/>
        </w:rPr>
        <w:t xml:space="preserve"> пожилого возраста, лиц</w:t>
      </w:r>
      <w:r w:rsidRPr="00B16EE1">
        <w:rPr>
          <w:rFonts w:ascii="Times New Roman" w:hAnsi="Times New Roman" w:cs="Times New Roman"/>
          <w:strike/>
          <w:sz w:val="28"/>
          <w:szCs w:val="28"/>
        </w:rPr>
        <w:t>ам</w:t>
      </w:r>
      <w:r w:rsidRPr="00B16EE1">
        <w:rPr>
          <w:rFonts w:ascii="Times New Roman" w:hAnsi="Times New Roman" w:cs="Times New Roman"/>
          <w:sz w:val="28"/>
          <w:szCs w:val="28"/>
        </w:rPr>
        <w:t xml:space="preserve"> с ограниченными возможностями здоровья, семьям с несовершеннолетними детьми; повышение качества и уровня жизни пожилых граждан, инвалидов и семей с несовершеннолетними детьми.</w:t>
      </w:r>
    </w:p>
    <w:p w:rsidR="008F52B9"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sz w:val="28"/>
          <w:szCs w:val="28"/>
        </w:rPr>
        <w:t>Цели и задачи</w:t>
      </w:r>
      <w:r w:rsidRPr="00B16EE1">
        <w:rPr>
          <w:rFonts w:ascii="Times New Roman" w:hAnsi="Times New Roman" w:cs="Times New Roman"/>
          <w:sz w:val="28"/>
          <w:szCs w:val="28"/>
        </w:rPr>
        <w:t xml:space="preserve">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связи с изменениями в федеральном законодательстве с 01.01.2015 администрация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продолжит развивать систему муниципальной социальной поддержки в соответствии с предоставленными полномочиями в рамках муниципальной программы «Развитие образования и социальная поддержка граждан в Петропавловск-Камчатском городском округе» (подпрограмма «Реализация социальной политики городского округа»).</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 xml:space="preserve">Целью муниципальной политики в области социальной поддержки населения является повышение качества жизни населения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путем обеспечения социальной поддержки отдельных категорий граждан</w:t>
      </w:r>
      <w:r w:rsidR="002005D8">
        <w:rPr>
          <w:rFonts w:ascii="Times New Roman" w:hAnsi="Times New Roman" w:cs="Times New Roman"/>
          <w:sz w:val="28"/>
          <w:szCs w:val="28"/>
        </w:rPr>
        <w:t>, совершенствова</w:t>
      </w:r>
      <w:r w:rsidR="002005D8" w:rsidRPr="003561C9">
        <w:rPr>
          <w:rFonts w:ascii="Times New Roman" w:hAnsi="Times New Roman" w:cs="Times New Roman"/>
          <w:sz w:val="28"/>
          <w:szCs w:val="28"/>
        </w:rPr>
        <w:t xml:space="preserve">ние </w:t>
      </w:r>
      <w:r w:rsidR="003561C9" w:rsidRPr="003561C9">
        <w:rPr>
          <w:rFonts w:ascii="Times New Roman" w:hAnsi="Times New Roman" w:cs="Times New Roman"/>
          <w:sz w:val="28"/>
          <w:szCs w:val="28"/>
        </w:rPr>
        <w:t>системы социальной поддержки населения</w:t>
      </w:r>
      <w:r w:rsidR="003561C9">
        <w:rPr>
          <w:rFonts w:ascii="Times New Roman" w:hAnsi="Times New Roman" w:cs="Times New Roman"/>
          <w:sz w:val="28"/>
          <w:szCs w:val="28"/>
        </w:rPr>
        <w:t>.</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Приоритетные направления (задачи) и мероприятия достижения цели:</w:t>
      </w:r>
    </w:p>
    <w:p w:rsidR="008F52B9" w:rsidRPr="00B16EE1" w:rsidRDefault="008F52B9" w:rsidP="008F52B9">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в</w:t>
      </w:r>
      <w:r w:rsidR="00AE2922" w:rsidRPr="00B16EE1">
        <w:rPr>
          <w:rFonts w:ascii="Times New Roman" w:hAnsi="Times New Roman" w:cs="Times New Roman"/>
          <w:sz w:val="28"/>
          <w:szCs w:val="28"/>
        </w:rPr>
        <w:t xml:space="preserve"> рамках полномочий органов местного самоуправления </w:t>
      </w:r>
      <w:r w:rsidR="00BE2B9E">
        <w:rPr>
          <w:rFonts w:ascii="Times New Roman" w:hAnsi="Times New Roman" w:cs="Times New Roman"/>
          <w:sz w:val="28"/>
          <w:szCs w:val="28"/>
        </w:rPr>
        <w:t>-</w:t>
      </w:r>
      <w:r w:rsidR="00AE2922" w:rsidRPr="00B16EE1">
        <w:rPr>
          <w:rFonts w:ascii="Times New Roman" w:hAnsi="Times New Roman" w:cs="Times New Roman"/>
          <w:sz w:val="28"/>
          <w:szCs w:val="28"/>
        </w:rPr>
        <w:t xml:space="preserve"> предоставление дополнительных мер </w:t>
      </w:r>
      <w:r w:rsidR="00AE2922" w:rsidRPr="00B16EE1">
        <w:rPr>
          <w:rFonts w:ascii="Times New Roman" w:eastAsia="Times New Roman" w:hAnsi="Times New Roman" w:cs="Times New Roman"/>
          <w:bCs/>
          <w:sz w:val="28"/>
          <w:szCs w:val="28"/>
          <w:lang w:eastAsia="ru-RU"/>
        </w:rPr>
        <w:t>социальной поддержки населения с учетом особенностей социально-экономического развития городского округа и потребностей различных слоев населения</w:t>
      </w:r>
      <w:r w:rsidRPr="00B16EE1">
        <w:rPr>
          <w:rFonts w:ascii="Times New Roman" w:eastAsia="Times New Roman" w:hAnsi="Times New Roman" w:cs="Times New Roman"/>
          <w:bCs/>
          <w:sz w:val="28"/>
          <w:szCs w:val="28"/>
          <w:lang w:eastAsia="ru-RU"/>
        </w:rPr>
        <w:t xml:space="preserve"> (о</w:t>
      </w:r>
      <w:r w:rsidR="00AE2922" w:rsidRPr="00B16EE1">
        <w:rPr>
          <w:rFonts w:ascii="Times New Roman" w:eastAsia="Times New Roman" w:hAnsi="Times New Roman" w:cs="Times New Roman"/>
          <w:bCs/>
          <w:sz w:val="28"/>
          <w:szCs w:val="28"/>
          <w:lang w:eastAsia="ru-RU"/>
        </w:rPr>
        <w:t>дним из основных направлений развития социальной поддержки населения будет являться усиление адресной  социальной поддержки</w:t>
      </w:r>
      <w:r w:rsidRPr="00B16EE1">
        <w:rPr>
          <w:rFonts w:ascii="Times New Roman" w:eastAsia="Times New Roman" w:hAnsi="Times New Roman" w:cs="Times New Roman"/>
          <w:bCs/>
          <w:sz w:val="28"/>
          <w:szCs w:val="28"/>
          <w:lang w:eastAsia="ru-RU"/>
        </w:rPr>
        <w:t>,</w:t>
      </w:r>
      <w:r w:rsidR="00AE2922" w:rsidRPr="00B16EE1">
        <w:rPr>
          <w:rFonts w:ascii="Times New Roman" w:eastAsia="Times New Roman" w:hAnsi="Times New Roman" w:cs="Times New Roman"/>
          <w:bCs/>
          <w:sz w:val="28"/>
          <w:szCs w:val="28"/>
          <w:lang w:eastAsia="ru-RU"/>
        </w:rPr>
        <w:t xml:space="preserve"> </w:t>
      </w:r>
      <w:r w:rsidR="00AE2922" w:rsidRPr="00B16EE1">
        <w:rPr>
          <w:rFonts w:ascii="Times New Roman" w:hAnsi="Times New Roman" w:cs="Times New Roman"/>
          <w:sz w:val="28"/>
          <w:szCs w:val="28"/>
        </w:rPr>
        <w:t>обеспечение социальных выплат по принципу «Единое окно»</w:t>
      </w:r>
      <w:r w:rsidRPr="00B16EE1">
        <w:rPr>
          <w:rFonts w:ascii="Times New Roman" w:eastAsia="Times New Roman" w:hAnsi="Times New Roman" w:cs="Times New Roman"/>
          <w:bCs/>
          <w:sz w:val="28"/>
          <w:szCs w:val="28"/>
          <w:lang w:eastAsia="ru-RU"/>
        </w:rPr>
        <w:t>,</w:t>
      </w:r>
      <w:r w:rsidR="00AE2922" w:rsidRPr="00B16EE1">
        <w:rPr>
          <w:rFonts w:ascii="Times New Roman" w:hAnsi="Times New Roman" w:cs="Times New Roman"/>
          <w:sz w:val="28"/>
          <w:szCs w:val="28"/>
        </w:rPr>
        <w:t xml:space="preserve"> усиление принципа активного уведомления населения </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уведомительная система работы с категориями граждан, потенциально имеющими право на</w:t>
      </w:r>
      <w:proofErr w:type="gramEnd"/>
      <w:r w:rsidR="00AE2922" w:rsidRPr="00B16EE1">
        <w:rPr>
          <w:rFonts w:ascii="Times New Roman" w:hAnsi="Times New Roman" w:cs="Times New Roman"/>
          <w:sz w:val="28"/>
          <w:szCs w:val="28"/>
        </w:rPr>
        <w:t xml:space="preserve"> получение помощи</w:t>
      </w:r>
      <w:r w:rsidRPr="00B16EE1">
        <w:rPr>
          <w:rFonts w:ascii="Times New Roman" w:hAnsi="Times New Roman" w:cs="Times New Roman"/>
          <w:sz w:val="28"/>
          <w:szCs w:val="28"/>
        </w:rPr>
        <w:t>);</w:t>
      </w:r>
    </w:p>
    <w:p w:rsidR="008F52B9" w:rsidRPr="00B16EE1" w:rsidRDefault="008F52B9" w:rsidP="008F52B9">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eastAsia="Times New Roman" w:hAnsi="Times New Roman" w:cs="Times New Roman"/>
          <w:bCs/>
          <w:sz w:val="28"/>
          <w:szCs w:val="28"/>
          <w:lang w:eastAsia="ru-RU"/>
        </w:rPr>
        <w:t>беспечение реализации отдельных государственных полномочий Камчатского края в области социальной политики на территории городского округа</w:t>
      </w:r>
      <w:r w:rsidRPr="00B16EE1">
        <w:rPr>
          <w:rFonts w:ascii="Times New Roman" w:hAnsi="Times New Roman" w:cs="Times New Roman"/>
          <w:sz w:val="28"/>
          <w:szCs w:val="28"/>
        </w:rPr>
        <w:t xml:space="preserve">; </w:t>
      </w:r>
    </w:p>
    <w:p w:rsidR="00AE2922" w:rsidRPr="00B16EE1" w:rsidRDefault="008F52B9"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о</w:t>
      </w:r>
      <w:r w:rsidR="00AE2922" w:rsidRPr="00B16EE1">
        <w:rPr>
          <w:rFonts w:ascii="Times New Roman" w:hAnsi="Times New Roman" w:cs="Times New Roman"/>
          <w:sz w:val="28"/>
          <w:szCs w:val="28"/>
        </w:rPr>
        <w:t>беспечение осуществления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на территории городского округа</w:t>
      </w:r>
      <w:r w:rsidRPr="00B16EE1">
        <w:rPr>
          <w:rFonts w:ascii="Times New Roman" w:hAnsi="Times New Roman" w:cs="Times New Roman"/>
          <w:sz w:val="28"/>
          <w:szCs w:val="28"/>
        </w:rPr>
        <w:t>, р</w:t>
      </w:r>
      <w:r w:rsidR="00AE2922" w:rsidRPr="00B16EE1">
        <w:rPr>
          <w:rFonts w:ascii="Times New Roman" w:hAnsi="Times New Roman"/>
          <w:bCs/>
          <w:sz w:val="28"/>
          <w:szCs w:val="28"/>
        </w:rPr>
        <w:t>азви</w:t>
      </w:r>
      <w:r w:rsidRPr="00B16EE1">
        <w:rPr>
          <w:rFonts w:ascii="Times New Roman" w:hAnsi="Times New Roman"/>
          <w:bCs/>
          <w:sz w:val="28"/>
          <w:szCs w:val="28"/>
        </w:rPr>
        <w:t>вая институт</w:t>
      </w:r>
      <w:r w:rsidR="00AE2922" w:rsidRPr="00B16EE1">
        <w:rPr>
          <w:rFonts w:ascii="Times New Roman" w:hAnsi="Times New Roman"/>
          <w:bCs/>
          <w:sz w:val="28"/>
          <w:szCs w:val="28"/>
        </w:rPr>
        <w:t xml:space="preserve"> замещающей семьи </w:t>
      </w:r>
      <w:r w:rsidRPr="00B16EE1">
        <w:rPr>
          <w:rFonts w:ascii="Times New Roman" w:hAnsi="Times New Roman" w:cs="Times New Roman"/>
          <w:sz w:val="28"/>
          <w:szCs w:val="28"/>
        </w:rPr>
        <w:t>путем</w:t>
      </w:r>
      <w:r w:rsidRPr="00B16EE1">
        <w:rPr>
          <w:rFonts w:ascii="Times New Roman" w:hAnsi="Times New Roman"/>
          <w:sz w:val="28"/>
          <w:szCs w:val="28"/>
        </w:rPr>
        <w:t xml:space="preserve"> </w:t>
      </w:r>
      <w:r w:rsidR="00AE2922" w:rsidRPr="00B16EE1">
        <w:rPr>
          <w:rFonts w:ascii="Times New Roman" w:hAnsi="Times New Roman"/>
          <w:sz w:val="28"/>
          <w:szCs w:val="28"/>
        </w:rPr>
        <w:t>поиск</w:t>
      </w:r>
      <w:r w:rsidRPr="00B16EE1">
        <w:rPr>
          <w:rFonts w:ascii="Times New Roman" w:hAnsi="Times New Roman"/>
          <w:sz w:val="28"/>
          <w:szCs w:val="28"/>
        </w:rPr>
        <w:t>а</w:t>
      </w:r>
      <w:r w:rsidR="00AE2922" w:rsidRPr="00B16EE1">
        <w:rPr>
          <w:rFonts w:ascii="Times New Roman" w:hAnsi="Times New Roman"/>
          <w:sz w:val="28"/>
          <w:szCs w:val="28"/>
        </w:rPr>
        <w:t>, подбор</w:t>
      </w:r>
      <w:r w:rsidRPr="00B16EE1">
        <w:rPr>
          <w:rFonts w:ascii="Times New Roman" w:hAnsi="Times New Roman"/>
          <w:sz w:val="28"/>
          <w:szCs w:val="28"/>
        </w:rPr>
        <w:t>а</w:t>
      </w:r>
      <w:r w:rsidR="00AE2922" w:rsidRPr="00B16EE1">
        <w:rPr>
          <w:rFonts w:ascii="Times New Roman" w:hAnsi="Times New Roman"/>
          <w:sz w:val="28"/>
          <w:szCs w:val="28"/>
        </w:rPr>
        <w:t xml:space="preserve"> и подготовк</w:t>
      </w:r>
      <w:r w:rsidRPr="00B16EE1">
        <w:rPr>
          <w:rFonts w:ascii="Times New Roman" w:hAnsi="Times New Roman"/>
          <w:sz w:val="28"/>
          <w:szCs w:val="28"/>
        </w:rPr>
        <w:t>и</w:t>
      </w:r>
      <w:r w:rsidR="00AE2922" w:rsidRPr="00B16EE1">
        <w:rPr>
          <w:rFonts w:ascii="Times New Roman" w:hAnsi="Times New Roman"/>
          <w:sz w:val="28"/>
          <w:szCs w:val="28"/>
        </w:rPr>
        <w:t xml:space="preserve"> кандидатов в замещающие родители (усыновител</w:t>
      </w:r>
      <w:r w:rsidRPr="00B16EE1">
        <w:rPr>
          <w:rFonts w:ascii="Times New Roman" w:hAnsi="Times New Roman"/>
          <w:sz w:val="28"/>
          <w:szCs w:val="28"/>
        </w:rPr>
        <w:t>ей</w:t>
      </w:r>
      <w:r w:rsidR="00AE2922" w:rsidRPr="00B16EE1">
        <w:rPr>
          <w:rFonts w:ascii="Times New Roman" w:hAnsi="Times New Roman"/>
          <w:sz w:val="28"/>
          <w:szCs w:val="28"/>
        </w:rPr>
        <w:t>, опекун</w:t>
      </w:r>
      <w:r w:rsidRPr="00B16EE1">
        <w:rPr>
          <w:rFonts w:ascii="Times New Roman" w:hAnsi="Times New Roman"/>
          <w:sz w:val="28"/>
          <w:szCs w:val="28"/>
        </w:rPr>
        <w:t>ов</w:t>
      </w:r>
      <w:r w:rsidR="00AE2922" w:rsidRPr="00B16EE1">
        <w:rPr>
          <w:rFonts w:ascii="Times New Roman" w:hAnsi="Times New Roman"/>
          <w:sz w:val="28"/>
          <w:szCs w:val="28"/>
        </w:rPr>
        <w:t>, приемны</w:t>
      </w:r>
      <w:r w:rsidRPr="00B16EE1">
        <w:rPr>
          <w:rFonts w:ascii="Times New Roman" w:hAnsi="Times New Roman"/>
          <w:sz w:val="28"/>
          <w:szCs w:val="28"/>
        </w:rPr>
        <w:t>х</w:t>
      </w:r>
      <w:r w:rsidR="00AE2922" w:rsidRPr="00B16EE1">
        <w:rPr>
          <w:rFonts w:ascii="Times New Roman" w:hAnsi="Times New Roman"/>
          <w:sz w:val="28"/>
          <w:szCs w:val="28"/>
        </w:rPr>
        <w:t xml:space="preserve"> родител</w:t>
      </w:r>
      <w:r w:rsidRPr="00B16EE1">
        <w:rPr>
          <w:rFonts w:ascii="Times New Roman" w:hAnsi="Times New Roman"/>
          <w:sz w:val="28"/>
          <w:szCs w:val="28"/>
        </w:rPr>
        <w:t>ей</w:t>
      </w:r>
      <w:r w:rsidR="00AE2922" w:rsidRPr="00B16EE1">
        <w:rPr>
          <w:rFonts w:ascii="Times New Roman" w:hAnsi="Times New Roman"/>
          <w:sz w:val="28"/>
          <w:szCs w:val="28"/>
        </w:rPr>
        <w:t>, патронатны</w:t>
      </w:r>
      <w:r w:rsidRPr="00B16EE1">
        <w:rPr>
          <w:rFonts w:ascii="Times New Roman" w:hAnsi="Times New Roman"/>
          <w:sz w:val="28"/>
          <w:szCs w:val="28"/>
        </w:rPr>
        <w:t>х</w:t>
      </w:r>
      <w:r w:rsidR="00AE2922" w:rsidRPr="00B16EE1">
        <w:rPr>
          <w:rFonts w:ascii="Times New Roman" w:hAnsi="Times New Roman"/>
          <w:sz w:val="28"/>
          <w:szCs w:val="28"/>
        </w:rPr>
        <w:t xml:space="preserve"> воспитател</w:t>
      </w:r>
      <w:r w:rsidRPr="00B16EE1">
        <w:rPr>
          <w:rFonts w:ascii="Times New Roman" w:hAnsi="Times New Roman"/>
          <w:sz w:val="28"/>
          <w:szCs w:val="28"/>
        </w:rPr>
        <w:t>ей)</w:t>
      </w:r>
      <w:r w:rsidRPr="00B16EE1">
        <w:rPr>
          <w:rFonts w:ascii="Times New Roman" w:eastAsia="Times New Roman" w:hAnsi="Times New Roman" w:cs="Times New Roman"/>
          <w:bCs/>
          <w:sz w:val="28"/>
          <w:szCs w:val="28"/>
          <w:lang w:eastAsia="ru-RU"/>
        </w:rPr>
        <w:t>,</w:t>
      </w:r>
      <w:r w:rsidR="00AE2922" w:rsidRPr="00B16EE1">
        <w:rPr>
          <w:rFonts w:ascii="Times New Roman" w:hAnsi="Times New Roman"/>
          <w:sz w:val="28"/>
          <w:szCs w:val="28"/>
        </w:rPr>
        <w:t xml:space="preserve"> комплексно</w:t>
      </w:r>
      <w:r w:rsidRPr="00B16EE1">
        <w:rPr>
          <w:rFonts w:ascii="Times New Roman" w:hAnsi="Times New Roman"/>
          <w:sz w:val="28"/>
          <w:szCs w:val="28"/>
        </w:rPr>
        <w:t>го</w:t>
      </w:r>
      <w:r w:rsidR="00AE2922" w:rsidRPr="00B16EE1">
        <w:rPr>
          <w:rFonts w:ascii="Times New Roman" w:hAnsi="Times New Roman"/>
          <w:sz w:val="28"/>
          <w:szCs w:val="28"/>
        </w:rPr>
        <w:t xml:space="preserve"> психолого-педагогическо</w:t>
      </w:r>
      <w:r w:rsidRPr="00B16EE1">
        <w:rPr>
          <w:rFonts w:ascii="Times New Roman" w:hAnsi="Times New Roman"/>
          <w:sz w:val="28"/>
          <w:szCs w:val="28"/>
        </w:rPr>
        <w:t>го</w:t>
      </w:r>
      <w:r w:rsidR="00AE2922" w:rsidRPr="00B16EE1">
        <w:rPr>
          <w:rFonts w:ascii="Times New Roman" w:hAnsi="Times New Roman"/>
          <w:sz w:val="28"/>
          <w:szCs w:val="28"/>
        </w:rPr>
        <w:t>, социально-правово</w:t>
      </w:r>
      <w:r w:rsidRPr="00B16EE1">
        <w:rPr>
          <w:rFonts w:ascii="Times New Roman" w:hAnsi="Times New Roman"/>
          <w:sz w:val="28"/>
          <w:szCs w:val="28"/>
        </w:rPr>
        <w:t>го</w:t>
      </w:r>
      <w:r w:rsidR="00AE2922" w:rsidRPr="00B16EE1">
        <w:rPr>
          <w:rFonts w:ascii="Times New Roman" w:hAnsi="Times New Roman"/>
          <w:sz w:val="28"/>
          <w:szCs w:val="28"/>
        </w:rPr>
        <w:t xml:space="preserve"> сопровождени</w:t>
      </w:r>
      <w:r w:rsidRPr="00B16EE1">
        <w:rPr>
          <w:rFonts w:ascii="Times New Roman" w:hAnsi="Times New Roman"/>
          <w:sz w:val="28"/>
          <w:szCs w:val="28"/>
        </w:rPr>
        <w:t>я</w:t>
      </w:r>
      <w:r w:rsidR="00AE2922" w:rsidRPr="00B16EE1">
        <w:rPr>
          <w:rFonts w:ascii="Times New Roman" w:hAnsi="Times New Roman"/>
          <w:sz w:val="28"/>
          <w:szCs w:val="28"/>
        </w:rPr>
        <w:t xml:space="preserve"> замещающих семей</w:t>
      </w:r>
      <w:r w:rsidRPr="00B16EE1">
        <w:rPr>
          <w:rFonts w:ascii="Times New Roman" w:hAnsi="Times New Roman"/>
          <w:sz w:val="28"/>
          <w:szCs w:val="28"/>
        </w:rPr>
        <w:t>,</w:t>
      </w:r>
      <w:r w:rsidR="00AE2922" w:rsidRPr="00B16EE1">
        <w:rPr>
          <w:rFonts w:ascii="Times New Roman" w:hAnsi="Times New Roman"/>
          <w:sz w:val="28"/>
          <w:szCs w:val="28"/>
        </w:rPr>
        <w:t xml:space="preserve"> подготовк</w:t>
      </w:r>
      <w:r w:rsidRPr="00B16EE1">
        <w:rPr>
          <w:rFonts w:ascii="Times New Roman" w:hAnsi="Times New Roman"/>
          <w:sz w:val="28"/>
          <w:szCs w:val="28"/>
        </w:rPr>
        <w:t>и</w:t>
      </w:r>
      <w:r w:rsidR="00AE2922" w:rsidRPr="00B16EE1">
        <w:rPr>
          <w:rFonts w:ascii="Times New Roman" w:hAnsi="Times New Roman"/>
          <w:sz w:val="28"/>
          <w:szCs w:val="28"/>
        </w:rPr>
        <w:t xml:space="preserve"> детей, находящихся в учреждениях для детей-сирот</w:t>
      </w:r>
      <w:proofErr w:type="gramEnd"/>
      <w:r w:rsidR="00AE2922" w:rsidRPr="00B16EE1">
        <w:rPr>
          <w:rFonts w:ascii="Times New Roman" w:hAnsi="Times New Roman"/>
          <w:sz w:val="28"/>
          <w:szCs w:val="28"/>
        </w:rPr>
        <w:t xml:space="preserve"> и детей, оставшихся без попечения родителей, к возврату в биологические семьи</w:t>
      </w:r>
      <w:r w:rsidR="00B62930" w:rsidRPr="00B16EE1">
        <w:rPr>
          <w:rFonts w:ascii="Times New Roman" w:hAnsi="Times New Roman"/>
          <w:sz w:val="28"/>
          <w:szCs w:val="28"/>
        </w:rPr>
        <w:t xml:space="preserve">, а также </w:t>
      </w:r>
      <w:r w:rsidR="00AE2922" w:rsidRPr="00B16EE1">
        <w:rPr>
          <w:rFonts w:ascii="Times New Roman" w:hAnsi="Times New Roman" w:cs="Times New Roman"/>
          <w:sz w:val="28"/>
          <w:szCs w:val="28"/>
        </w:rPr>
        <w:t>предоставл</w:t>
      </w:r>
      <w:r w:rsidR="00B62930" w:rsidRPr="00B16EE1">
        <w:rPr>
          <w:rFonts w:ascii="Times New Roman" w:hAnsi="Times New Roman" w:cs="Times New Roman"/>
          <w:sz w:val="28"/>
          <w:szCs w:val="28"/>
        </w:rPr>
        <w:t>яя</w:t>
      </w:r>
      <w:r w:rsidR="00AE2922" w:rsidRPr="00B16EE1">
        <w:rPr>
          <w:rFonts w:ascii="Times New Roman" w:hAnsi="Times New Roman" w:cs="Times New Roman"/>
          <w:sz w:val="28"/>
          <w:szCs w:val="28"/>
        </w:rPr>
        <w:t xml:space="preserve"> </w:t>
      </w:r>
      <w:r w:rsidR="00B62930" w:rsidRPr="00B16EE1">
        <w:rPr>
          <w:rFonts w:ascii="Times New Roman" w:hAnsi="Times New Roman" w:cs="Times New Roman"/>
          <w:sz w:val="28"/>
          <w:szCs w:val="28"/>
        </w:rPr>
        <w:t xml:space="preserve">на территории городского округа </w:t>
      </w:r>
      <w:r w:rsidR="00AE2922" w:rsidRPr="00B16EE1">
        <w:rPr>
          <w:rFonts w:ascii="Times New Roman" w:hAnsi="Times New Roman" w:cs="Times New Roman"/>
          <w:sz w:val="28"/>
          <w:szCs w:val="28"/>
        </w:rPr>
        <w:t>социальны</w:t>
      </w:r>
      <w:r w:rsidR="00B62930"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 гаранти</w:t>
      </w:r>
      <w:r w:rsidR="00B62930"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и мер</w:t>
      </w:r>
      <w:r w:rsidR="00B62930" w:rsidRPr="00B16EE1">
        <w:rPr>
          <w:rFonts w:ascii="Times New Roman" w:hAnsi="Times New Roman" w:cs="Times New Roman"/>
          <w:sz w:val="28"/>
          <w:szCs w:val="28"/>
        </w:rPr>
        <w:t>ы</w:t>
      </w:r>
      <w:r w:rsidR="00AE2922" w:rsidRPr="00B16EE1">
        <w:rPr>
          <w:rFonts w:ascii="Times New Roman" w:hAnsi="Times New Roman" w:cs="Times New Roman"/>
          <w:sz w:val="28"/>
          <w:szCs w:val="28"/>
        </w:rPr>
        <w:t xml:space="preserve"> социальной поддержки населения в части организации и осуществления деятельности по опеке и попечительству.</w:t>
      </w:r>
    </w:p>
    <w:p w:rsidR="00AE2922" w:rsidRPr="00B16EE1" w:rsidRDefault="00AE2922" w:rsidP="00B0390C">
      <w:pPr>
        <w:pStyle w:val="3"/>
        <w:spacing w:line="240" w:lineRule="auto"/>
        <w:ind w:firstLine="709"/>
        <w:jc w:val="both"/>
      </w:pPr>
      <w:bookmarkStart w:id="79" w:name="_Toc429666314"/>
      <w:r w:rsidRPr="00B16EE1">
        <w:lastRenderedPageBreak/>
        <w:t>4.1.7 Труд и занятость</w:t>
      </w:r>
      <w:bookmarkEnd w:id="79"/>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lang w:val="en-US"/>
        </w:rPr>
        <w:t>C</w:t>
      </w:r>
      <w:proofErr w:type="spellStart"/>
      <w:r w:rsidRPr="00B16EE1">
        <w:rPr>
          <w:rFonts w:ascii="Times New Roman" w:hAnsi="Times New Roman" w:cs="Times New Roman"/>
          <w:sz w:val="28"/>
          <w:szCs w:val="28"/>
        </w:rPr>
        <w:t>реднегодовая</w:t>
      </w:r>
      <w:proofErr w:type="spellEnd"/>
      <w:r w:rsidRPr="00B16EE1">
        <w:rPr>
          <w:rFonts w:ascii="Times New Roman" w:hAnsi="Times New Roman" w:cs="Times New Roman"/>
          <w:sz w:val="28"/>
          <w:szCs w:val="28"/>
        </w:rPr>
        <w:t xml:space="preserve"> численность занятых в экономике </w:t>
      </w:r>
      <w:r w:rsidRPr="00B16EE1">
        <w:rPr>
          <w:rFonts w:ascii="Times New Roman" w:hAnsi="Times New Roman" w:cs="Times New Roman"/>
          <w:bCs/>
          <w:sz w:val="28"/>
          <w:szCs w:val="28"/>
        </w:rPr>
        <w:t xml:space="preserve">Петропавловск-Камчатского городского округа </w:t>
      </w:r>
      <w:r w:rsidRPr="00B16EE1">
        <w:rPr>
          <w:rFonts w:ascii="Times New Roman" w:hAnsi="Times New Roman" w:cs="Times New Roman"/>
          <w:sz w:val="28"/>
          <w:szCs w:val="28"/>
        </w:rPr>
        <w:t xml:space="preserve">в 2013 году </w:t>
      </w:r>
      <w:r w:rsidR="002B3263">
        <w:rPr>
          <w:rFonts w:ascii="Times New Roman" w:hAnsi="Times New Roman" w:cs="Times New Roman"/>
          <w:sz w:val="28"/>
          <w:szCs w:val="28"/>
        </w:rPr>
        <w:t>составила 103</w:t>
      </w:r>
      <w:proofErr w:type="gramStart"/>
      <w:r w:rsidR="002B3263">
        <w:rPr>
          <w:rFonts w:ascii="Times New Roman" w:hAnsi="Times New Roman" w:cs="Times New Roman"/>
          <w:sz w:val="28"/>
          <w:szCs w:val="28"/>
        </w:rPr>
        <w:t>,2</w:t>
      </w:r>
      <w:proofErr w:type="gramEnd"/>
      <w:r w:rsidR="002B3263">
        <w:rPr>
          <w:rFonts w:ascii="Times New Roman" w:hAnsi="Times New Roman" w:cs="Times New Roman"/>
          <w:sz w:val="28"/>
          <w:szCs w:val="28"/>
        </w:rPr>
        <w:t xml:space="preserve"> тыс. человек</w:t>
      </w:r>
      <w:r w:rsidRPr="00B16EE1">
        <w:rPr>
          <w:rFonts w:ascii="Times New Roman" w:hAnsi="Times New Roman" w:cs="Times New Roman"/>
          <w:sz w:val="28"/>
          <w:szCs w:val="28"/>
        </w:rPr>
        <w:t xml:space="preserve"> или 100,2 % к уровню предыдущего года  и 97,4 % к 2011 году.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Наибольший удельный вес в общей </w:t>
      </w:r>
      <w:proofErr w:type="gramStart"/>
      <w:r w:rsidRPr="00B16EE1">
        <w:rPr>
          <w:rFonts w:ascii="Times New Roman" w:hAnsi="Times New Roman" w:cs="Times New Roman"/>
          <w:sz w:val="28"/>
          <w:szCs w:val="28"/>
        </w:rPr>
        <w:t>численности</w:t>
      </w:r>
      <w:proofErr w:type="gramEnd"/>
      <w:r w:rsidRPr="00B16EE1">
        <w:rPr>
          <w:rFonts w:ascii="Times New Roman" w:hAnsi="Times New Roman" w:cs="Times New Roman"/>
          <w:sz w:val="28"/>
          <w:szCs w:val="28"/>
        </w:rPr>
        <w:t xml:space="preserve"> работающих в крупных и средних организациях городского округа приходится на виды экономической деятельности: промышленное производств</w:t>
      </w:r>
      <w:r w:rsidR="00C46A6D" w:rsidRPr="00B16EE1">
        <w:rPr>
          <w:rFonts w:ascii="Times New Roman" w:hAnsi="Times New Roman" w:cs="Times New Roman"/>
          <w:sz w:val="28"/>
          <w:szCs w:val="28"/>
        </w:rPr>
        <w:t>о</w:t>
      </w:r>
      <w:r w:rsidRPr="00B16EE1">
        <w:rPr>
          <w:rFonts w:ascii="Times New Roman" w:hAnsi="Times New Roman" w:cs="Times New Roman"/>
          <w:sz w:val="28"/>
          <w:szCs w:val="28"/>
        </w:rPr>
        <w:t xml:space="preserve"> </w:t>
      </w:r>
      <w:r w:rsidR="00EE4541">
        <w:rPr>
          <w:rFonts w:ascii="Times New Roman" w:hAnsi="Times New Roman" w:cs="Times New Roman"/>
          <w:sz w:val="28"/>
          <w:szCs w:val="28"/>
        </w:rPr>
        <w:t>- 24,4</w:t>
      </w:r>
      <w:r w:rsidRPr="00B16EE1">
        <w:rPr>
          <w:rFonts w:ascii="Times New Roman" w:hAnsi="Times New Roman" w:cs="Times New Roman"/>
          <w:sz w:val="28"/>
          <w:szCs w:val="28"/>
        </w:rPr>
        <w:t>%, в том числе обрабатывающ</w:t>
      </w:r>
      <w:r w:rsidR="00C46A6D" w:rsidRPr="00B16EE1">
        <w:rPr>
          <w:rFonts w:ascii="Times New Roman" w:hAnsi="Times New Roman" w:cs="Times New Roman"/>
          <w:sz w:val="28"/>
          <w:szCs w:val="28"/>
        </w:rPr>
        <w:t>е</w:t>
      </w:r>
      <w:r w:rsidRPr="00B16EE1">
        <w:rPr>
          <w:rFonts w:ascii="Times New Roman" w:hAnsi="Times New Roman" w:cs="Times New Roman"/>
          <w:sz w:val="28"/>
          <w:szCs w:val="28"/>
        </w:rPr>
        <w:t>е производств</w:t>
      </w:r>
      <w:r w:rsidR="00C46A6D" w:rsidRPr="00B16EE1">
        <w:rPr>
          <w:rFonts w:ascii="Times New Roman" w:hAnsi="Times New Roman" w:cs="Times New Roman"/>
          <w:sz w:val="28"/>
          <w:szCs w:val="28"/>
        </w:rPr>
        <w:t>о</w:t>
      </w:r>
      <w:r w:rsidRPr="00B16EE1">
        <w:rPr>
          <w:rFonts w:ascii="Times New Roman" w:hAnsi="Times New Roman" w:cs="Times New Roman"/>
          <w:sz w:val="28"/>
          <w:szCs w:val="28"/>
        </w:rPr>
        <w:t xml:space="preserve"> - 14,5%, государственное управление и социальное страхование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20,1%, образование </w:t>
      </w:r>
      <w:r w:rsidR="00C07EF2">
        <w:rPr>
          <w:rFonts w:ascii="Times New Roman" w:hAnsi="Times New Roman" w:cs="Times New Roman"/>
          <w:sz w:val="28"/>
          <w:szCs w:val="28"/>
        </w:rPr>
        <w:t>-</w:t>
      </w:r>
      <w:r w:rsidRPr="00B16EE1">
        <w:rPr>
          <w:rFonts w:ascii="Times New Roman" w:hAnsi="Times New Roman" w:cs="Times New Roman"/>
          <w:sz w:val="28"/>
          <w:szCs w:val="28"/>
        </w:rPr>
        <w:t xml:space="preserve"> 12,6 %, здравоохранение и предоставление социальных услуг - 11,5 %, транспорт и связь - 8,5 %, операции с недвижимым имуществом, аренда и предоставление услуг </w:t>
      </w:r>
      <w:r w:rsidR="00C07EF2">
        <w:rPr>
          <w:rFonts w:ascii="Times New Roman" w:hAnsi="Times New Roman" w:cs="Times New Roman"/>
          <w:sz w:val="28"/>
          <w:szCs w:val="28"/>
        </w:rPr>
        <w:t>-</w:t>
      </w:r>
      <w:r w:rsidRPr="00B16EE1">
        <w:rPr>
          <w:rFonts w:ascii="Times New Roman" w:hAnsi="Times New Roman" w:cs="Times New Roman"/>
          <w:sz w:val="28"/>
          <w:szCs w:val="28"/>
        </w:rPr>
        <w:t xml:space="preserve"> 7,7 %.</w:t>
      </w:r>
    </w:p>
    <w:p w:rsidR="00AE2922" w:rsidRPr="00B16EE1" w:rsidRDefault="00AE2922" w:rsidP="00AE2922">
      <w:pPr>
        <w:pStyle w:val="-235"/>
        <w:spacing w:line="240" w:lineRule="auto"/>
        <w:ind w:firstLine="709"/>
      </w:pPr>
      <w:r w:rsidRPr="00B16EE1">
        <w:t xml:space="preserve">Уровень безработицы, рассчитанный по методике МОТ (отношение количества безработных граждан к экономически активному населению) в </w:t>
      </w:r>
      <w:r w:rsidR="007237A6" w:rsidRPr="00B16EE1">
        <w:t xml:space="preserve">               </w:t>
      </w:r>
      <w:r w:rsidR="00472209">
        <w:t xml:space="preserve">2013 году составил 7,5 </w:t>
      </w:r>
      <w:r w:rsidRPr="00B16EE1">
        <w:t xml:space="preserve">%. Общая численность безработных, рассчитанная по </w:t>
      </w:r>
      <w:r w:rsidR="00472209">
        <w:t xml:space="preserve">методологии МОТ </w:t>
      </w:r>
      <w:r w:rsidR="00EE4541">
        <w:t>-</w:t>
      </w:r>
      <w:r w:rsidR="00472209">
        <w:t xml:space="preserve"> 8,6 </w:t>
      </w:r>
      <w:r w:rsidRPr="00B16EE1">
        <w:t>тыс. человек. Численность официально зарегистрированных безработных в среднем за 2013 год составила 2,33 тыс. человек (1,7 % экономически активного населения), что меньше аналогичного показателя 2011 года (3,1</w:t>
      </w:r>
      <w:r w:rsidR="00B47677">
        <w:t xml:space="preserve"> </w:t>
      </w:r>
      <w:r w:rsidRPr="00B16EE1">
        <w:t>тыс. человек).</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Безработица носит сезонный характер. В период сезонных работ (май-сентябрь) наблюдается снижение уровня регистрируемой безработицы, в </w:t>
      </w:r>
      <w:r w:rsidR="00C46A6D" w:rsidRPr="00B16EE1">
        <w:rPr>
          <w:rFonts w:ascii="Times New Roman" w:hAnsi="Times New Roman" w:cs="Times New Roman"/>
          <w:sz w:val="28"/>
          <w:szCs w:val="28"/>
        </w:rPr>
        <w:t>1</w:t>
      </w:r>
      <w:r w:rsidRPr="00B16EE1">
        <w:rPr>
          <w:rFonts w:ascii="Times New Roman" w:hAnsi="Times New Roman" w:cs="Times New Roman"/>
          <w:sz w:val="28"/>
          <w:szCs w:val="28"/>
        </w:rPr>
        <w:t xml:space="preserve"> и </w:t>
      </w:r>
      <w:r w:rsidR="00C46A6D" w:rsidRPr="00B16EE1">
        <w:rPr>
          <w:rFonts w:ascii="Times New Roman" w:hAnsi="Times New Roman" w:cs="Times New Roman"/>
          <w:sz w:val="28"/>
          <w:szCs w:val="28"/>
        </w:rPr>
        <w:t>4</w:t>
      </w:r>
      <w:r w:rsidRPr="00B16EE1">
        <w:rPr>
          <w:rFonts w:ascii="Times New Roman" w:hAnsi="Times New Roman" w:cs="Times New Roman"/>
          <w:sz w:val="28"/>
          <w:szCs w:val="28"/>
        </w:rPr>
        <w:t xml:space="preserve"> кварталах года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стабильный рост.</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численность безработных граждан, обратившихся в Центр занятости населения за содействием в поиске работы, снизилась с 7,0 тыс. человек в 2011 году до 5,04 тыс. человек в 2013 году. Значительная доля (58,5 %) обратившихся и зарегистрированных с целью поиска работы приходится на молодых людей в возрасте 14 - 29 лет</w:t>
      </w:r>
      <w:bookmarkStart w:id="80" w:name="Par297"/>
      <w:bookmarkEnd w:id="80"/>
      <w:r w:rsidRPr="00B16EE1">
        <w:rPr>
          <w:rFonts w:ascii="Times New Roman" w:hAnsi="Times New Roman" w:cs="Times New Roman"/>
          <w:sz w:val="28"/>
          <w:szCs w:val="28"/>
        </w:rPr>
        <w:t xml:space="preserve">, из них: 79,9 % несовершеннолетние в возрасте 14-17 лет, желающие работать в свободное от учебы время. Трудоустроено 2 550 человек, 50,6 % от числа обратившихся, что ниже аналогичного показателя 2011 года на 7,5 % (2011 год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58,1 %).</w:t>
      </w:r>
    </w:p>
    <w:p w:rsidR="00AE2922" w:rsidRPr="00B16EE1" w:rsidRDefault="00AE2922" w:rsidP="00AE2922">
      <w:pPr>
        <w:widowControl w:val="0"/>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sz w:val="28"/>
          <w:szCs w:val="28"/>
        </w:rPr>
        <w:t xml:space="preserve">По состоянию на 01.01.2014 года численность граждан, состоящих на учете с целью поиска подходящей работы, составила 1 167 человек, на 10,4 % меньше, чем на начало 2013 года. Из них 909 человек являются безработными, что </w:t>
      </w:r>
      <w:r w:rsidR="00C46A6D" w:rsidRPr="00B16EE1">
        <w:rPr>
          <w:rFonts w:ascii="Times New Roman" w:hAnsi="Times New Roman" w:cs="Times New Roman"/>
          <w:sz w:val="28"/>
          <w:szCs w:val="28"/>
        </w:rPr>
        <w:t xml:space="preserve">меньше </w:t>
      </w:r>
      <w:r w:rsidRPr="00B16EE1">
        <w:rPr>
          <w:rFonts w:ascii="Times New Roman" w:hAnsi="Times New Roman" w:cs="Times New Roman"/>
          <w:sz w:val="28"/>
          <w:szCs w:val="28"/>
        </w:rPr>
        <w:t>на</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18,0 %, чем в 2012 году и на 22,7 %, чем в 2011 году.  В течение всего периода на территории городского округа осуществлялись мероприятия по стабилизации рынка труда, что привело к снижению уровня регистрируемой безработицы с 0,93 % в 2011 году </w:t>
      </w:r>
      <w:r w:rsidR="00C46A6D" w:rsidRPr="00B16EE1">
        <w:rPr>
          <w:rFonts w:ascii="Times New Roman" w:hAnsi="Times New Roman" w:cs="Times New Roman"/>
          <w:sz w:val="28"/>
          <w:szCs w:val="28"/>
        </w:rPr>
        <w:t xml:space="preserve">и </w:t>
      </w:r>
      <w:r w:rsidRPr="00B16EE1">
        <w:rPr>
          <w:rFonts w:ascii="Times New Roman" w:hAnsi="Times New Roman" w:cs="Times New Roman"/>
          <w:sz w:val="28"/>
          <w:szCs w:val="28"/>
        </w:rPr>
        <w:t xml:space="preserve">до 0,77 % - в 2013 году.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Среди безработных по-прежнему велика доля женщин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28,9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Высокий образовательный уровень безработных: высшее профессиональное образование имеют 37,8 % безработных граждан, среднее профессиональное образование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16,2 %, начальное профессиональное образование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12,5 %, среднее общее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21,1 %, основное общее </w:t>
      </w:r>
      <w:r w:rsidR="00EE4541">
        <w:rPr>
          <w:rFonts w:ascii="Times New Roman" w:hAnsi="Times New Roman" w:cs="Times New Roman"/>
          <w:sz w:val="28"/>
          <w:szCs w:val="28"/>
        </w:rPr>
        <w:t>-</w:t>
      </w:r>
      <w:r w:rsidRPr="00B16EE1">
        <w:rPr>
          <w:rFonts w:ascii="Times New Roman" w:hAnsi="Times New Roman" w:cs="Times New Roman"/>
          <w:sz w:val="28"/>
          <w:szCs w:val="28"/>
        </w:rPr>
        <w:t xml:space="preserve"> 11,6 %</w:t>
      </w:r>
      <w:r w:rsidR="00472209">
        <w:rPr>
          <w:rFonts w:ascii="Times New Roman" w:hAnsi="Times New Roman" w:cs="Times New Roman"/>
          <w:sz w:val="28"/>
          <w:szCs w:val="28"/>
        </w:rPr>
        <w:t xml:space="preserve">, не имеют основного общего </w:t>
      </w:r>
      <w:r w:rsidR="00EE4541">
        <w:rPr>
          <w:rFonts w:ascii="Times New Roman" w:hAnsi="Times New Roman" w:cs="Times New Roman"/>
          <w:sz w:val="28"/>
          <w:szCs w:val="28"/>
        </w:rPr>
        <w:t>-</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0,8 %.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 состоянию на 01.01.2014 в банке вакансий Центра занятости имелись заявки на 3 151 работника, что на 4,7 % больше, чем на 01.01.2013. Доля вакансий с оплатой труда выше прожиточного минимума составила 92 % (2 889 единиц). </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Нагрузка незанятого населения, состоящего на учете в Центре занятости населения, на одну заявленную вакансию (коэффициент напряженности) </w:t>
      </w:r>
      <w:r w:rsidRPr="00B16EE1">
        <w:rPr>
          <w:rFonts w:ascii="Times New Roman" w:hAnsi="Times New Roman" w:cs="Times New Roman"/>
          <w:sz w:val="28"/>
          <w:szCs w:val="28"/>
        </w:rPr>
        <w:lastRenderedPageBreak/>
        <w:t xml:space="preserve">составила 0,4 человека (в 2011 году </w:t>
      </w:r>
      <w:r w:rsidR="00370272">
        <w:rPr>
          <w:rFonts w:ascii="Times New Roman" w:hAnsi="Times New Roman" w:cs="Times New Roman"/>
          <w:sz w:val="28"/>
          <w:szCs w:val="28"/>
        </w:rPr>
        <w:t>-</w:t>
      </w:r>
      <w:r w:rsidRPr="00B16EE1">
        <w:rPr>
          <w:rFonts w:ascii="Times New Roman" w:hAnsi="Times New Roman" w:cs="Times New Roman"/>
          <w:sz w:val="28"/>
          <w:szCs w:val="28"/>
        </w:rPr>
        <w:t xml:space="preserve"> 0,5 человек). Напряженность на рынке рабочей силы городского округа находится в прямой зависимости от сезонной занятости населения: в период сезонной занятости растет потребность организаций в работниках и, как следствие, напряженность на рынке труда падает, с окончанием сезонных работ уменьшается потребность в работниках и растет напряженность. </w:t>
      </w:r>
    </w:p>
    <w:p w:rsidR="00AE2922" w:rsidRPr="00B16EE1" w:rsidRDefault="00AE2922" w:rsidP="00AE2922">
      <w:pPr>
        <w:pStyle w:val="-235"/>
        <w:spacing w:line="240" w:lineRule="auto"/>
        <w:ind w:firstLine="709"/>
      </w:pPr>
      <w:r w:rsidRPr="00B16EE1">
        <w:t xml:space="preserve">Как и </w:t>
      </w:r>
      <w:r w:rsidR="00C46A6D" w:rsidRPr="00B16EE1">
        <w:t>по состоянию</w:t>
      </w:r>
      <w:r w:rsidRPr="00B16EE1">
        <w:t xml:space="preserve"> нескольк</w:t>
      </w:r>
      <w:r w:rsidR="00C46A6D" w:rsidRPr="00B16EE1">
        <w:t>их</w:t>
      </w:r>
      <w:r w:rsidRPr="00B16EE1">
        <w:t xml:space="preserve"> предыдущих лет, увеличилось количество заявок на строительные специальности в связи с ростом объемов работ по строительству. </w:t>
      </w:r>
      <w:proofErr w:type="gramStart"/>
      <w:r w:rsidRPr="00B16EE1">
        <w:t xml:space="preserve">Много вакансий поступило на флотские специальности на период путины от рыболовецких фирм, </w:t>
      </w:r>
      <w:r w:rsidR="00DA7866" w:rsidRPr="00B16EE1">
        <w:t xml:space="preserve">на специальности </w:t>
      </w:r>
      <w:r w:rsidRPr="00B16EE1">
        <w:t xml:space="preserve">в жилищно-коммунальной сфере </w:t>
      </w:r>
      <w:r w:rsidR="00DA7866" w:rsidRPr="00B16EE1">
        <w:t>(</w:t>
      </w:r>
      <w:r w:rsidRPr="00B16EE1">
        <w:t>в период подготовки к новому отопительному сезону и для благоустройства территории город</w:t>
      </w:r>
      <w:r w:rsidR="00DA7866" w:rsidRPr="00B16EE1">
        <w:t>ского округа),</w:t>
      </w:r>
      <w:r w:rsidRPr="00B16EE1">
        <w:t xml:space="preserve"> </w:t>
      </w:r>
      <w:r w:rsidR="00DA7866" w:rsidRPr="00B16EE1">
        <w:t>на специальности категорий</w:t>
      </w:r>
      <w:r w:rsidRPr="00B16EE1">
        <w:t xml:space="preserve"> служащи</w:t>
      </w:r>
      <w:r w:rsidR="00DA7866" w:rsidRPr="00B16EE1">
        <w:t>х</w:t>
      </w:r>
      <w:r w:rsidRPr="00B16EE1">
        <w:t xml:space="preserve"> и </w:t>
      </w:r>
      <w:r w:rsidR="00DD11A4" w:rsidRPr="00B16EE1">
        <w:t>инженерно-технических работников</w:t>
      </w:r>
      <w:r w:rsidRPr="00B16EE1">
        <w:t xml:space="preserve"> - на врачей, инженеров, капитанов, товароведов, экономистов, менеджеров, специалистов в различных отраслях, мастеров, лаборантов, бухгалтеров. </w:t>
      </w:r>
      <w:proofErr w:type="gramEnd"/>
    </w:p>
    <w:p w:rsidR="00AE2922" w:rsidRPr="00B16EE1" w:rsidRDefault="00AE2922" w:rsidP="00AE2922">
      <w:pPr>
        <w:pStyle w:val="-235"/>
        <w:spacing w:line="240" w:lineRule="auto"/>
        <w:ind w:firstLine="709"/>
      </w:pPr>
      <w:r w:rsidRPr="00B16EE1">
        <w:t>Очень быстро заполняются вакансии товароведов, бухгалтеров, кассиров, секретарей-машинисток, инженерно-техническ</w:t>
      </w:r>
      <w:r w:rsidR="00DA7866" w:rsidRPr="00B16EE1">
        <w:t>ого</w:t>
      </w:r>
      <w:r w:rsidRPr="00B16EE1">
        <w:t xml:space="preserve"> персонал</w:t>
      </w:r>
      <w:r w:rsidR="00DA7866" w:rsidRPr="00B16EE1">
        <w:t>а</w:t>
      </w:r>
      <w:r w:rsidRPr="00B16EE1">
        <w:t>, но их поступает ограниченное количество. Спрос на данные специальности среди безработных граждан значительно превышает поступающие заявки.</w:t>
      </w:r>
    </w:p>
    <w:p w:rsidR="00AE2922" w:rsidRPr="00B16EE1" w:rsidRDefault="00AE2922" w:rsidP="00AE2922">
      <w:pPr>
        <w:pStyle w:val="-235"/>
        <w:spacing w:line="240" w:lineRule="auto"/>
        <w:ind w:firstLine="709"/>
      </w:pPr>
      <w:r w:rsidRPr="00B16EE1">
        <w:t>Длительно невостребованными (более 3-х месяцев) остаются вакансии по профессиям и специальностям, требующим высокой квалификации и достаточного опыта работы (главные бухгалтеры, врачи, водители, имеющие все категории, рабочие самых высоких разрядов), или с низкой заработной платой.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Ключевыми проблемами состояния рынка труда являются:</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несбалансированность спроса и предложения</w:t>
      </w:r>
      <w:r w:rsidR="00DA7866" w:rsidRPr="00B16EE1">
        <w:rPr>
          <w:rFonts w:ascii="Times New Roman" w:hAnsi="Times New Roman" w:cs="Times New Roman"/>
          <w:sz w:val="28"/>
          <w:szCs w:val="28"/>
        </w:rPr>
        <w:t>: н</w:t>
      </w:r>
      <w:r w:rsidRPr="00B16EE1">
        <w:rPr>
          <w:rFonts w:ascii="Times New Roman" w:hAnsi="Times New Roman" w:cs="Times New Roman"/>
          <w:sz w:val="28"/>
          <w:szCs w:val="28"/>
          <w:lang w:eastAsia="ar-SA"/>
        </w:rPr>
        <w:t>есоответствие профессионального уровня части потенциальных работников требованиям работодателей, отрицательно влия</w:t>
      </w:r>
      <w:r w:rsidR="00DA7866" w:rsidRPr="00B16EE1">
        <w:rPr>
          <w:rFonts w:ascii="Times New Roman" w:hAnsi="Times New Roman" w:cs="Times New Roman"/>
          <w:sz w:val="28"/>
          <w:szCs w:val="28"/>
          <w:lang w:eastAsia="ar-SA"/>
        </w:rPr>
        <w:t>ющее</w:t>
      </w:r>
      <w:r w:rsidRPr="00B16EE1">
        <w:rPr>
          <w:rFonts w:ascii="Times New Roman" w:hAnsi="Times New Roman" w:cs="Times New Roman"/>
          <w:sz w:val="28"/>
          <w:szCs w:val="28"/>
          <w:lang w:eastAsia="ar-SA"/>
        </w:rPr>
        <w:t xml:space="preserve"> на их </w:t>
      </w:r>
      <w:proofErr w:type="gramStart"/>
      <w:r w:rsidRPr="00B16EE1">
        <w:rPr>
          <w:rFonts w:ascii="Times New Roman" w:hAnsi="Times New Roman" w:cs="Times New Roman"/>
          <w:sz w:val="28"/>
          <w:szCs w:val="28"/>
          <w:lang w:eastAsia="ar-SA"/>
        </w:rPr>
        <w:t>конкурентоспособность</w:t>
      </w:r>
      <w:proofErr w:type="gramEnd"/>
      <w:r w:rsidRPr="00B16EE1">
        <w:rPr>
          <w:rFonts w:ascii="Times New Roman" w:hAnsi="Times New Roman" w:cs="Times New Roman"/>
          <w:sz w:val="28"/>
          <w:szCs w:val="28"/>
          <w:lang w:eastAsia="ar-SA"/>
        </w:rPr>
        <w:t xml:space="preserve"> на рынке труда</w:t>
      </w:r>
      <w:r w:rsidRPr="00B16EE1">
        <w:rPr>
          <w:rFonts w:ascii="Times New Roman" w:hAnsi="Times New Roman" w:cs="Times New Roman"/>
          <w:sz w:val="28"/>
          <w:szCs w:val="28"/>
        </w:rPr>
        <w:t xml:space="preserve">, </w:t>
      </w:r>
      <w:r w:rsidR="00DA7866" w:rsidRPr="00B16EE1">
        <w:rPr>
          <w:rFonts w:ascii="Times New Roman" w:hAnsi="Times New Roman" w:cs="Times New Roman"/>
          <w:sz w:val="28"/>
          <w:szCs w:val="28"/>
        </w:rPr>
        <w:t>в</w:t>
      </w:r>
      <w:r w:rsidRPr="00B16EE1">
        <w:rPr>
          <w:rFonts w:ascii="Times New Roman" w:hAnsi="Times New Roman" w:cs="Times New Roman"/>
          <w:sz w:val="28"/>
          <w:szCs w:val="28"/>
        </w:rPr>
        <w:t xml:space="preserve"> услови</w:t>
      </w:r>
      <w:r w:rsidR="00DA7866" w:rsidRPr="00B16EE1">
        <w:rPr>
          <w:rFonts w:ascii="Times New Roman" w:hAnsi="Times New Roman" w:cs="Times New Roman"/>
          <w:sz w:val="28"/>
          <w:szCs w:val="28"/>
        </w:rPr>
        <w:t>ях</w:t>
      </w:r>
      <w:r w:rsidRPr="00B16EE1">
        <w:rPr>
          <w:rFonts w:ascii="Times New Roman" w:hAnsi="Times New Roman" w:cs="Times New Roman"/>
          <w:sz w:val="28"/>
          <w:szCs w:val="28"/>
        </w:rPr>
        <w:t xml:space="preserve"> работы и оплаты труда</w:t>
      </w:r>
      <w:r w:rsidR="00DA7866"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 соответствую</w:t>
      </w:r>
      <w:r w:rsidR="00DA7866" w:rsidRPr="00B16EE1">
        <w:rPr>
          <w:rFonts w:ascii="Times New Roman" w:hAnsi="Times New Roman" w:cs="Times New Roman"/>
          <w:sz w:val="28"/>
          <w:szCs w:val="28"/>
        </w:rPr>
        <w:t>щих</w:t>
      </w:r>
      <w:r w:rsidRPr="00B16EE1">
        <w:rPr>
          <w:rFonts w:ascii="Times New Roman" w:hAnsi="Times New Roman" w:cs="Times New Roman"/>
          <w:sz w:val="28"/>
          <w:szCs w:val="28"/>
        </w:rPr>
        <w:t xml:space="preserve"> запросам безработных</w:t>
      </w:r>
      <w:r w:rsidR="00DA786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r w:rsidR="00DA7866" w:rsidRPr="00B16EE1">
        <w:rPr>
          <w:rFonts w:ascii="Times New Roman" w:hAnsi="Times New Roman" w:cs="Times New Roman"/>
          <w:sz w:val="28"/>
          <w:szCs w:val="28"/>
        </w:rPr>
        <w:t>(п</w:t>
      </w:r>
      <w:r w:rsidRPr="00B16EE1">
        <w:rPr>
          <w:rFonts w:ascii="Times New Roman" w:hAnsi="Times New Roman" w:cs="Times New Roman"/>
          <w:sz w:val="28"/>
          <w:szCs w:val="28"/>
        </w:rPr>
        <w:t>о некоторым вакансиям предлагаемая заработная плата ниже прожиточного минимума и ниже средней заработной платы по Камчатскому краю</w:t>
      </w:r>
      <w:r w:rsidR="00DA7866" w:rsidRPr="00B16EE1">
        <w:rPr>
          <w:rFonts w:ascii="Times New Roman" w:hAnsi="Times New Roman" w:cs="Times New Roman"/>
          <w:sz w:val="28"/>
          <w:szCs w:val="28"/>
        </w:rPr>
        <w:t>), осложняемое</w:t>
      </w:r>
      <w:r w:rsidRPr="00B16EE1">
        <w:rPr>
          <w:rFonts w:ascii="Times New Roman" w:hAnsi="Times New Roman" w:cs="Times New Roman"/>
          <w:sz w:val="28"/>
          <w:szCs w:val="28"/>
          <w:lang w:eastAsia="ar-SA"/>
        </w:rPr>
        <w:t xml:space="preserve"> тенденци</w:t>
      </w:r>
      <w:r w:rsidR="00DA7866" w:rsidRPr="00B16EE1">
        <w:rPr>
          <w:rFonts w:ascii="Times New Roman" w:hAnsi="Times New Roman" w:cs="Times New Roman"/>
          <w:sz w:val="28"/>
          <w:szCs w:val="28"/>
          <w:lang w:eastAsia="ar-SA"/>
        </w:rPr>
        <w:t>ей</w:t>
      </w:r>
      <w:r w:rsidRPr="00B16EE1">
        <w:rPr>
          <w:rFonts w:ascii="Times New Roman" w:hAnsi="Times New Roman" w:cs="Times New Roman"/>
          <w:sz w:val="28"/>
          <w:szCs w:val="28"/>
          <w:lang w:eastAsia="ar-SA"/>
        </w:rPr>
        <w:t xml:space="preserve"> к старению и сокращению кадрового состава высококвалифицированных рабочих;</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усиление эффекта так называемой «структурной безработицы», когда номенклатура специальностей, качество подготовки и компетенции выпускников системы профессионального образования (начального, среднего и высшего) не соответствует реальным потребностям экономики;</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lang w:eastAsia="ar-SA"/>
        </w:rPr>
        <w:t>- сохранение низкой востребованности на рынке труда отдельных категорий граждан (молодежи без практического опыта работы, женщин, имеющих малолетних детей, инвалидов и др.), обусловленной ужесточением требований работодателей.</w:t>
      </w:r>
    </w:p>
    <w:p w:rsidR="00DA7866" w:rsidRPr="00B16EE1" w:rsidRDefault="00AE2922" w:rsidP="00AE2922">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pStyle w:val="22"/>
        <w:spacing w:after="0" w:line="240" w:lineRule="auto"/>
        <w:ind w:left="0" w:firstLine="709"/>
        <w:jc w:val="both"/>
        <w:rPr>
          <w:sz w:val="28"/>
          <w:szCs w:val="28"/>
        </w:rPr>
      </w:pPr>
      <w:r w:rsidRPr="00B16EE1">
        <w:rPr>
          <w:sz w:val="28"/>
          <w:szCs w:val="28"/>
        </w:rPr>
        <w:t xml:space="preserve">Целью муниципальной политики в сфере содействия занятости населения является </w:t>
      </w:r>
      <w:r w:rsidRPr="00B16EE1">
        <w:rPr>
          <w:bCs/>
          <w:sz w:val="28"/>
          <w:szCs w:val="28"/>
        </w:rPr>
        <w:t xml:space="preserve">создание условий для реализации трудового потенциала населения </w:t>
      </w:r>
      <w:proofErr w:type="gramStart"/>
      <w:r w:rsidRPr="00B16EE1">
        <w:rPr>
          <w:sz w:val="28"/>
          <w:szCs w:val="28"/>
        </w:rPr>
        <w:t>Петропавловск-Камчатского</w:t>
      </w:r>
      <w:proofErr w:type="gramEnd"/>
      <w:r w:rsidRPr="00B16EE1">
        <w:rPr>
          <w:sz w:val="28"/>
          <w:szCs w:val="28"/>
        </w:rPr>
        <w:t xml:space="preserve">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Достижение указанной цели предполагает решение следующих задач: </w:t>
      </w:r>
    </w:p>
    <w:p w:rsidR="00DA7866" w:rsidRPr="00B16EE1" w:rsidRDefault="00DA7866" w:rsidP="00DA7866">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одействие трудоустройству населения</w:t>
      </w:r>
      <w:r w:rsidR="00AE2922" w:rsidRPr="00B16EE1">
        <w:rPr>
          <w:rFonts w:ascii="Times New Roman" w:hAnsi="Times New Roman" w:cs="Times New Roman"/>
          <w:sz w:val="28"/>
          <w:szCs w:val="28"/>
        </w:rPr>
        <w:t xml:space="preserve"> на основе организации проведения общественных работ, ярмарок вакансий и учебных рабочих мест, </w:t>
      </w:r>
      <w:r w:rsidR="00AE2922" w:rsidRPr="00B16EE1">
        <w:rPr>
          <w:rFonts w:ascii="Times New Roman" w:hAnsi="Times New Roman" w:cs="Times New Roman"/>
          <w:sz w:val="28"/>
          <w:szCs w:val="28"/>
        </w:rPr>
        <w:lastRenderedPageBreak/>
        <w:t xml:space="preserve">социальной адаптации безработных граждан на рынке труда, содействия развитию малого предпринимательства и </w:t>
      </w:r>
      <w:proofErr w:type="spellStart"/>
      <w:r w:rsidR="00AE2922" w:rsidRPr="00B16EE1">
        <w:rPr>
          <w:rFonts w:ascii="Times New Roman" w:hAnsi="Times New Roman" w:cs="Times New Roman"/>
          <w:sz w:val="28"/>
          <w:szCs w:val="28"/>
        </w:rPr>
        <w:t>самозанятости</w:t>
      </w:r>
      <w:proofErr w:type="spellEnd"/>
      <w:r w:rsidR="00AE2922" w:rsidRPr="00B16EE1">
        <w:rPr>
          <w:rFonts w:ascii="Times New Roman" w:hAnsi="Times New Roman" w:cs="Times New Roman"/>
          <w:sz w:val="28"/>
          <w:szCs w:val="28"/>
        </w:rPr>
        <w:t xml:space="preserve"> безработным гражданам</w:t>
      </w:r>
      <w:r w:rsidRPr="00B16EE1">
        <w:rPr>
          <w:rFonts w:ascii="Times New Roman" w:hAnsi="Times New Roman" w:cs="Times New Roman"/>
          <w:sz w:val="28"/>
          <w:szCs w:val="28"/>
        </w:rPr>
        <w:t>;</w:t>
      </w:r>
    </w:p>
    <w:p w:rsidR="00AE2922" w:rsidRPr="00B16EE1" w:rsidRDefault="00DA7866" w:rsidP="00DA7866">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sz w:val="28"/>
          <w:szCs w:val="28"/>
        </w:rPr>
        <w:t>ормирование условий для успешного функционирования рынка труда, отвечающего потребностям экономики.</w:t>
      </w:r>
    </w:p>
    <w:p w:rsidR="00AE2922" w:rsidRPr="00B16EE1" w:rsidRDefault="00AE2922" w:rsidP="008C4072">
      <w:pPr>
        <w:pStyle w:val="3"/>
        <w:spacing w:before="120" w:line="240" w:lineRule="auto"/>
        <w:ind w:firstLine="709"/>
        <w:jc w:val="both"/>
      </w:pPr>
      <w:bookmarkStart w:id="81" w:name="Par311"/>
      <w:bookmarkStart w:id="82" w:name="_Toc429666315"/>
      <w:bookmarkEnd w:id="81"/>
      <w:r w:rsidRPr="00B16EE1">
        <w:t>4.1.8 Уровень жизни населения</w:t>
      </w:r>
      <w:bookmarkEnd w:id="82"/>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Уровень жизни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за период 2011-2013 годов характеризуется тенденцией к повышению и стабилизации, что обусловлено опережающим ростом доходов населения по сравнению с темпом инфляции.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Среднемесячная номинальная начисленная заработная плата одного работника по полному кругу организаций выросла по отношению к 2011 году на 23,3 %, составив в 2013 году 51 563 рубля</w:t>
      </w:r>
      <w:r w:rsidR="002B3263">
        <w:rPr>
          <w:rFonts w:ascii="Times New Roman" w:hAnsi="Times New Roman" w:cs="Times New Roman"/>
          <w:sz w:val="28"/>
          <w:szCs w:val="28"/>
        </w:rPr>
        <w:t>, что</w:t>
      </w:r>
      <w:r w:rsidRPr="00B16EE1">
        <w:rPr>
          <w:rFonts w:ascii="Times New Roman" w:hAnsi="Times New Roman" w:cs="Times New Roman"/>
          <w:sz w:val="28"/>
          <w:szCs w:val="28"/>
        </w:rPr>
        <w:t xml:space="preserve"> на 6,2 % выше </w:t>
      </w:r>
      <w:proofErr w:type="spellStart"/>
      <w:r w:rsidRPr="00B16EE1">
        <w:rPr>
          <w:rFonts w:ascii="Times New Roman" w:hAnsi="Times New Roman" w:cs="Times New Roman"/>
          <w:sz w:val="28"/>
          <w:szCs w:val="28"/>
        </w:rPr>
        <w:t>среднекраевого</w:t>
      </w:r>
      <w:proofErr w:type="spellEnd"/>
      <w:r w:rsidRPr="00B16EE1">
        <w:rPr>
          <w:rFonts w:ascii="Times New Roman" w:hAnsi="Times New Roman" w:cs="Times New Roman"/>
          <w:sz w:val="28"/>
          <w:szCs w:val="28"/>
        </w:rPr>
        <w:t xml:space="preserve"> значения (48 628,8 руб.).</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Реальная заработная плата за анализируемый период также характеризовалась положительной динамикой и в 2013 году составила 105,5% к предыдущему году (по Камчатскому краю – 105,1 %). </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Рост заработной платы в организациях, не относящихся к субъектам малого предпринимательства, за указанный период составил 25,5 %. Среднемесячная заработная плата их работников в 2013</w:t>
      </w:r>
      <w:r w:rsidR="00472209">
        <w:rPr>
          <w:rFonts w:ascii="Times New Roman" w:hAnsi="Times New Roman" w:cs="Times New Roman"/>
          <w:sz w:val="28"/>
          <w:szCs w:val="28"/>
        </w:rPr>
        <w:t xml:space="preserve"> году составила 57 564 рубля - </w:t>
      </w:r>
      <w:r w:rsidRPr="00B16EE1">
        <w:rPr>
          <w:rFonts w:ascii="Times New Roman" w:hAnsi="Times New Roman" w:cs="Times New Roman"/>
          <w:sz w:val="28"/>
          <w:szCs w:val="28"/>
        </w:rPr>
        <w:t>112,1 % к уровню 2012 года.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Негативным фактором уровня жизни населения городского округа является высокая устойчивая дифференциация в уровнях оплаты труда работников по видам экономической деятельности.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Наиболее высокий уровень оплаты труда в размере 187 197,0 рублей, более чем в три раза превышающий среднюю заработную плату по городскому округу, наблюдается у работников добывающих отраслей. Наиболее низкий уровень оплаты труда сложился в размере 29 097,0 рублей в сфере гостиничного и ресторанного бизнеса.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2012-2013 годах, в результате реализации майских указов Президента Российской Федерации в части повышения оплаты труда отдельным категориям работников бюджетной сферы, рост заработной платы бюджетной сферы превысил темпы роста заработной платы в экономике. В 2013 году рост заработной платы к </w:t>
      </w:r>
      <w:r w:rsidR="00472209">
        <w:rPr>
          <w:rFonts w:ascii="Times New Roman" w:hAnsi="Times New Roman" w:cs="Times New Roman"/>
          <w:sz w:val="28"/>
          <w:szCs w:val="28"/>
        </w:rPr>
        <w:t>уровню</w:t>
      </w:r>
      <w:r w:rsidR="008C407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2012 года составил: в сфере образования </w:t>
      </w:r>
      <w:r w:rsidR="0099682E">
        <w:rPr>
          <w:rFonts w:ascii="Times New Roman" w:hAnsi="Times New Roman" w:cs="Times New Roman"/>
          <w:sz w:val="28"/>
          <w:szCs w:val="28"/>
        </w:rPr>
        <w:t>-</w:t>
      </w:r>
      <w:r w:rsidRPr="00B16EE1">
        <w:rPr>
          <w:rFonts w:ascii="Times New Roman" w:hAnsi="Times New Roman" w:cs="Times New Roman"/>
          <w:sz w:val="28"/>
          <w:szCs w:val="28"/>
        </w:rPr>
        <w:t xml:space="preserve"> на 19,6</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в сфере здра</w:t>
      </w:r>
      <w:r w:rsidR="00472209">
        <w:rPr>
          <w:rFonts w:ascii="Times New Roman" w:hAnsi="Times New Roman" w:cs="Times New Roman"/>
          <w:sz w:val="28"/>
          <w:szCs w:val="28"/>
        </w:rPr>
        <w:t xml:space="preserve">воохранения </w:t>
      </w:r>
      <w:r w:rsidRPr="00B16EE1">
        <w:rPr>
          <w:rFonts w:ascii="Times New Roman" w:hAnsi="Times New Roman" w:cs="Times New Roman"/>
          <w:sz w:val="28"/>
          <w:szCs w:val="28"/>
        </w:rPr>
        <w:t>и предос</w:t>
      </w:r>
      <w:r w:rsidR="00B47677">
        <w:rPr>
          <w:rFonts w:ascii="Times New Roman" w:hAnsi="Times New Roman" w:cs="Times New Roman"/>
          <w:sz w:val="28"/>
          <w:szCs w:val="28"/>
        </w:rPr>
        <w:t xml:space="preserve">тавления социальных услуг </w:t>
      </w:r>
      <w:r w:rsidR="0099682E">
        <w:rPr>
          <w:rFonts w:ascii="Times New Roman" w:hAnsi="Times New Roman" w:cs="Times New Roman"/>
          <w:sz w:val="28"/>
          <w:szCs w:val="28"/>
        </w:rPr>
        <w:t>-</w:t>
      </w:r>
      <w:r w:rsidR="00B47677">
        <w:rPr>
          <w:rFonts w:ascii="Times New Roman" w:hAnsi="Times New Roman" w:cs="Times New Roman"/>
          <w:sz w:val="28"/>
          <w:szCs w:val="28"/>
        </w:rPr>
        <w:t xml:space="preserve"> на </w:t>
      </w:r>
      <w:r w:rsidRPr="00B16EE1">
        <w:rPr>
          <w:rFonts w:ascii="Times New Roman" w:hAnsi="Times New Roman" w:cs="Times New Roman"/>
          <w:sz w:val="28"/>
          <w:szCs w:val="28"/>
        </w:rPr>
        <w:t>20,2</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сфере деятельности по организации отдыха и </w:t>
      </w:r>
      <w:r w:rsidR="00472209">
        <w:rPr>
          <w:rFonts w:ascii="Times New Roman" w:hAnsi="Times New Roman" w:cs="Times New Roman"/>
          <w:sz w:val="28"/>
          <w:szCs w:val="28"/>
        </w:rPr>
        <w:t xml:space="preserve">развлечений, культуры и спорта </w:t>
      </w:r>
      <w:r w:rsidRPr="00B16EE1">
        <w:rPr>
          <w:rFonts w:ascii="Times New Roman" w:hAnsi="Times New Roman" w:cs="Times New Roman"/>
          <w:sz w:val="28"/>
          <w:szCs w:val="28"/>
        </w:rPr>
        <w:t xml:space="preserve">- на 21,4 %. </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eastAsia="Times New Roman" w:hAnsi="Times New Roman" w:cs="Times New Roman"/>
          <w:sz w:val="28"/>
          <w:szCs w:val="28"/>
          <w:lang w:eastAsia="ru-RU"/>
        </w:rPr>
        <w:t>Средняя заработная плата работников муниципальных дошкол</w:t>
      </w:r>
      <w:r w:rsidR="00472209">
        <w:rPr>
          <w:rFonts w:ascii="Times New Roman" w:eastAsia="Times New Roman" w:hAnsi="Times New Roman" w:cs="Times New Roman"/>
          <w:sz w:val="28"/>
          <w:szCs w:val="28"/>
          <w:lang w:eastAsia="ru-RU"/>
        </w:rPr>
        <w:t>ьных образовательных учреждений</w:t>
      </w:r>
      <w:r w:rsidRPr="00B16EE1">
        <w:rPr>
          <w:rFonts w:ascii="Times New Roman" w:eastAsia="Times New Roman" w:hAnsi="Times New Roman" w:cs="Times New Roman"/>
          <w:sz w:val="28"/>
          <w:szCs w:val="28"/>
          <w:lang w:eastAsia="ru-RU"/>
        </w:rPr>
        <w:t xml:space="preserve"> </w:t>
      </w:r>
      <w:r w:rsidR="00472209">
        <w:rPr>
          <w:rFonts w:ascii="Times New Roman" w:hAnsi="Times New Roman" w:cs="Times New Roman"/>
          <w:sz w:val="28"/>
          <w:szCs w:val="28"/>
        </w:rPr>
        <w:t xml:space="preserve">составила </w:t>
      </w:r>
      <w:r w:rsidRPr="00B16EE1">
        <w:rPr>
          <w:rFonts w:ascii="Times New Roman" w:eastAsia="Times New Roman" w:hAnsi="Times New Roman" w:cs="Times New Roman"/>
          <w:bCs/>
          <w:sz w:val="28"/>
          <w:szCs w:val="28"/>
          <w:lang w:eastAsia="ru-RU"/>
        </w:rPr>
        <w:t xml:space="preserve">32 379,1 </w:t>
      </w:r>
      <w:r w:rsidRPr="00B16EE1">
        <w:rPr>
          <w:rFonts w:ascii="Times New Roman" w:hAnsi="Times New Roman" w:cs="Times New Roman"/>
          <w:sz w:val="28"/>
          <w:szCs w:val="28"/>
        </w:rPr>
        <w:t xml:space="preserve">рублей (56,2 % от уровня средней заработной платы крупных и средних предприятий и некоммерческих организаций городского округа), </w:t>
      </w:r>
      <w:r w:rsidRPr="00B16EE1">
        <w:rPr>
          <w:rFonts w:ascii="Times New Roman" w:eastAsia="Times New Roman" w:hAnsi="Times New Roman" w:cs="Times New Roman"/>
          <w:sz w:val="28"/>
          <w:szCs w:val="28"/>
          <w:lang w:eastAsia="ru-RU"/>
        </w:rPr>
        <w:t xml:space="preserve">муниципальных общеобразовательных учреждений - </w:t>
      </w:r>
      <w:r w:rsidRPr="00B16EE1">
        <w:rPr>
          <w:rFonts w:ascii="Times New Roman" w:eastAsia="Times New Roman" w:hAnsi="Times New Roman" w:cs="Times New Roman"/>
          <w:bCs/>
          <w:sz w:val="28"/>
          <w:szCs w:val="28"/>
          <w:lang w:eastAsia="ru-RU"/>
        </w:rPr>
        <w:t>40 604,4</w:t>
      </w:r>
      <w:r w:rsidRPr="00B16EE1">
        <w:rPr>
          <w:rFonts w:ascii="Times New Roman" w:hAnsi="Times New Roman" w:cs="Times New Roman"/>
          <w:sz w:val="28"/>
          <w:szCs w:val="28"/>
        </w:rPr>
        <w:t xml:space="preserve"> рублей (70,5%), </w:t>
      </w:r>
      <w:r w:rsidRPr="00B16EE1">
        <w:rPr>
          <w:rFonts w:ascii="Times New Roman" w:eastAsia="Times New Roman" w:hAnsi="Times New Roman" w:cs="Times New Roman"/>
          <w:sz w:val="28"/>
          <w:szCs w:val="28"/>
          <w:lang w:eastAsia="ru-RU"/>
        </w:rPr>
        <w:t>учителей муниципальных общеобразовательных учрежден</w:t>
      </w:r>
      <w:r w:rsidR="00472209">
        <w:rPr>
          <w:rFonts w:ascii="Times New Roman" w:eastAsia="Times New Roman" w:hAnsi="Times New Roman" w:cs="Times New Roman"/>
          <w:sz w:val="28"/>
          <w:szCs w:val="28"/>
          <w:lang w:eastAsia="ru-RU"/>
        </w:rPr>
        <w:t xml:space="preserve">ий </w:t>
      </w:r>
      <w:r w:rsidRPr="00B16EE1">
        <w:rPr>
          <w:rFonts w:ascii="Times New Roman" w:eastAsia="Times New Roman" w:hAnsi="Times New Roman" w:cs="Times New Roman"/>
          <w:bCs/>
          <w:sz w:val="28"/>
          <w:szCs w:val="28"/>
          <w:lang w:eastAsia="ru-RU"/>
        </w:rPr>
        <w:t>49 072,0</w:t>
      </w:r>
      <w:r w:rsidRPr="00B16EE1">
        <w:rPr>
          <w:rFonts w:ascii="Times New Roman" w:hAnsi="Times New Roman" w:cs="Times New Roman"/>
          <w:sz w:val="28"/>
          <w:szCs w:val="28"/>
        </w:rPr>
        <w:t xml:space="preserve"> рублей</w:t>
      </w:r>
      <w:r w:rsidRPr="00B16EE1">
        <w:rPr>
          <w:rFonts w:ascii="Times New Roman" w:eastAsia="Times New Roman" w:hAnsi="Times New Roman" w:cs="Times New Roman"/>
          <w:bCs/>
          <w:sz w:val="28"/>
          <w:szCs w:val="28"/>
          <w:lang w:eastAsia="ru-RU"/>
        </w:rPr>
        <w:t xml:space="preserve"> (85,2 %), </w:t>
      </w:r>
      <w:r w:rsidRPr="00B16EE1">
        <w:rPr>
          <w:rFonts w:ascii="Times New Roman" w:eastAsia="Times New Roman" w:hAnsi="Times New Roman" w:cs="Times New Roman"/>
          <w:sz w:val="28"/>
          <w:szCs w:val="28"/>
          <w:lang w:eastAsia="ru-RU"/>
        </w:rPr>
        <w:t>муниципальных у</w:t>
      </w:r>
      <w:r w:rsidR="00472209">
        <w:rPr>
          <w:rFonts w:ascii="Times New Roman" w:eastAsia="Times New Roman" w:hAnsi="Times New Roman" w:cs="Times New Roman"/>
          <w:sz w:val="28"/>
          <w:szCs w:val="28"/>
          <w:lang w:eastAsia="ru-RU"/>
        </w:rPr>
        <w:t xml:space="preserve">чреждений культуры и искусства </w:t>
      </w:r>
      <w:r w:rsidRPr="00B16EE1">
        <w:rPr>
          <w:rFonts w:ascii="Times New Roman" w:eastAsia="Times New Roman" w:hAnsi="Times New Roman" w:cs="Times New Roman"/>
          <w:bCs/>
          <w:sz w:val="28"/>
          <w:szCs w:val="28"/>
          <w:lang w:eastAsia="ru-RU"/>
        </w:rPr>
        <w:t>34 117,1</w:t>
      </w:r>
      <w:r w:rsidRPr="00B16EE1">
        <w:rPr>
          <w:rFonts w:ascii="Times New Roman" w:hAnsi="Times New Roman" w:cs="Times New Roman"/>
          <w:sz w:val="28"/>
          <w:szCs w:val="28"/>
        </w:rPr>
        <w:t xml:space="preserve"> рублей</w:t>
      </w:r>
      <w:r w:rsidRPr="00B16EE1">
        <w:rPr>
          <w:rFonts w:ascii="Times New Roman" w:eastAsia="Times New Roman" w:hAnsi="Times New Roman" w:cs="Times New Roman"/>
          <w:bCs/>
          <w:sz w:val="28"/>
          <w:szCs w:val="28"/>
          <w:lang w:eastAsia="ru-RU"/>
        </w:rPr>
        <w:t xml:space="preserve"> (59,3 %), </w:t>
      </w:r>
      <w:r w:rsidRPr="00B16EE1">
        <w:rPr>
          <w:rFonts w:ascii="Times New Roman" w:eastAsia="Times New Roman" w:hAnsi="Times New Roman" w:cs="Times New Roman"/>
          <w:sz w:val="28"/>
          <w:szCs w:val="28"/>
          <w:lang w:eastAsia="ru-RU"/>
        </w:rPr>
        <w:t xml:space="preserve">муниципальных учреждений физической культуры и спорта </w:t>
      </w:r>
      <w:r w:rsidRPr="00B16EE1">
        <w:rPr>
          <w:rFonts w:ascii="Times New Roman" w:eastAsia="Times New Roman" w:hAnsi="Times New Roman" w:cs="Times New Roman"/>
          <w:bCs/>
          <w:sz w:val="28"/>
          <w:szCs w:val="28"/>
          <w:lang w:eastAsia="ru-RU"/>
        </w:rPr>
        <w:t xml:space="preserve">50 283,5 </w:t>
      </w:r>
      <w:r w:rsidRPr="00B16EE1">
        <w:rPr>
          <w:rFonts w:ascii="Times New Roman" w:hAnsi="Times New Roman" w:cs="Times New Roman"/>
          <w:sz w:val="28"/>
          <w:szCs w:val="28"/>
        </w:rPr>
        <w:t>рублей</w:t>
      </w:r>
      <w:proofErr w:type="gramEnd"/>
      <w:r w:rsidRPr="00B16EE1">
        <w:rPr>
          <w:rFonts w:ascii="Times New Roman" w:eastAsia="Times New Roman" w:hAnsi="Times New Roman" w:cs="Times New Roman"/>
          <w:bCs/>
          <w:sz w:val="28"/>
          <w:szCs w:val="28"/>
          <w:lang w:eastAsia="ru-RU"/>
        </w:rPr>
        <w:t xml:space="preserve"> (87,5 %).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Величина среднедушевого прожиточного минимума за 2013 год увеличилась по сравнению с 2011 годом на 5,9 % и составила 14 098,0 рублей, для трудоспособного населения </w:t>
      </w:r>
      <w:r w:rsidR="0099682E">
        <w:rPr>
          <w:rFonts w:ascii="Times New Roman" w:hAnsi="Times New Roman" w:cs="Times New Roman"/>
          <w:sz w:val="28"/>
          <w:szCs w:val="28"/>
        </w:rPr>
        <w:t>-</w:t>
      </w:r>
      <w:r w:rsidRPr="00B16EE1">
        <w:rPr>
          <w:rFonts w:ascii="Times New Roman" w:hAnsi="Times New Roman" w:cs="Times New Roman"/>
          <w:sz w:val="28"/>
          <w:szCs w:val="28"/>
        </w:rPr>
        <w:t xml:space="preserve"> 14 606,0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Покупательная способность заработной платы (соотношение среднемесячной заработной платы работников крупных, средних и малых организаций и прожиточного минимума трудоспособного населения) возросла с 3,5 в 2011 году до 3,9 в 2013 году.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Задолженность по заработной плате на территории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по состоянию на начало 2014 года составила 97,2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что превышает в 4,3 раза значение предыдущего года. Задолженность по заработной плате на 100</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xml:space="preserve">% образована из-за отсутствия собственных средств организаций.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Численность пенсионеров по состоянию на 01.01.2014 составила </w:t>
      </w:r>
      <w:r w:rsidR="007237A6" w:rsidRPr="00B16EE1">
        <w:rPr>
          <w:rFonts w:ascii="Times New Roman" w:hAnsi="Times New Roman" w:cs="Times New Roman"/>
          <w:sz w:val="28"/>
          <w:szCs w:val="28"/>
        </w:rPr>
        <w:t xml:space="preserve">                   </w:t>
      </w:r>
      <w:r w:rsidR="00472209">
        <w:rPr>
          <w:rFonts w:ascii="Times New Roman" w:hAnsi="Times New Roman" w:cs="Times New Roman"/>
          <w:sz w:val="28"/>
          <w:szCs w:val="28"/>
        </w:rPr>
        <w:t xml:space="preserve">52 434 человек или 29 </w:t>
      </w:r>
      <w:r w:rsidRPr="00B16EE1">
        <w:rPr>
          <w:rFonts w:ascii="Times New Roman" w:hAnsi="Times New Roman" w:cs="Times New Roman"/>
          <w:sz w:val="28"/>
          <w:szCs w:val="28"/>
        </w:rPr>
        <w:t>% от общей численности населения городского округа (в том числе неработающих - 25 588 человек).  Численность пенсионеров, получающих пенсию по старости, составляет 47 441 человек.</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2013 году средний размер пенсий составил 15 957,2 рублей, увеличив</w:t>
      </w:r>
      <w:r w:rsidR="00D07BFA">
        <w:rPr>
          <w:rFonts w:ascii="Times New Roman" w:hAnsi="Times New Roman" w:cs="Times New Roman"/>
          <w:sz w:val="28"/>
          <w:szCs w:val="28"/>
        </w:rPr>
        <w:t xml:space="preserve">шись по сравнению 2011 года на </w:t>
      </w:r>
      <w:r w:rsidRPr="00B16EE1">
        <w:rPr>
          <w:rFonts w:ascii="Times New Roman" w:hAnsi="Times New Roman" w:cs="Times New Roman"/>
          <w:sz w:val="28"/>
          <w:szCs w:val="28"/>
        </w:rPr>
        <w:t>21,7 %, реальный р</w:t>
      </w:r>
      <w:r w:rsidR="00D07BFA">
        <w:rPr>
          <w:rFonts w:ascii="Times New Roman" w:hAnsi="Times New Roman" w:cs="Times New Roman"/>
          <w:sz w:val="28"/>
          <w:szCs w:val="28"/>
        </w:rPr>
        <w:t xml:space="preserve">ост за этот период составил </w:t>
      </w:r>
      <w:r w:rsidRPr="00B16EE1">
        <w:rPr>
          <w:rFonts w:ascii="Times New Roman" w:hAnsi="Times New Roman" w:cs="Times New Roman"/>
          <w:sz w:val="28"/>
          <w:szCs w:val="28"/>
        </w:rPr>
        <w:t>11,4 % (на уровне Камчатского края). Повышению реального содержания пенсий способствовали проводимые индексации пенсий.</w:t>
      </w:r>
    </w:p>
    <w:p w:rsidR="00AE2922" w:rsidRPr="00B16EE1" w:rsidRDefault="00AE2922" w:rsidP="00AE2922">
      <w:pPr>
        <w:widowControl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Число пенсионеров, получающих пенсию ниже прожиточного минимума, составляет 4 835 человек.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Соотношение среднего размера назначенной месячной пенсии к средней величине прожиточного минимума пенсионера составило в городском округе в 2013 году 138,5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2012 году </w:t>
      </w:r>
      <w:r w:rsidR="0099682E">
        <w:rPr>
          <w:rFonts w:ascii="Times New Roman" w:hAnsi="Times New Roman" w:cs="Times New Roman"/>
          <w:sz w:val="28"/>
          <w:szCs w:val="28"/>
        </w:rPr>
        <w:t>-</w:t>
      </w:r>
      <w:r w:rsidRPr="00B16EE1">
        <w:rPr>
          <w:rFonts w:ascii="Times New Roman" w:hAnsi="Times New Roman" w:cs="Times New Roman"/>
          <w:sz w:val="28"/>
          <w:szCs w:val="28"/>
        </w:rPr>
        <w:t xml:space="preserve"> 133,9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2011 году </w:t>
      </w:r>
      <w:r w:rsidR="0099682E">
        <w:rPr>
          <w:rFonts w:ascii="Times New Roman" w:hAnsi="Times New Roman" w:cs="Times New Roman"/>
          <w:sz w:val="28"/>
          <w:szCs w:val="28"/>
        </w:rPr>
        <w:t>-</w:t>
      </w:r>
      <w:r w:rsidRPr="00B16EE1">
        <w:rPr>
          <w:rFonts w:ascii="Times New Roman" w:hAnsi="Times New Roman" w:cs="Times New Roman"/>
          <w:sz w:val="28"/>
          <w:szCs w:val="28"/>
        </w:rPr>
        <w:t xml:space="preserve"> 125,5 %).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Эти факты во многом объясняют большую долю работающих пенсионеров (около 51,2 %), которые таким образом пытаются повысить свой жизненный уровень.</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можно сказать, что уровень жизни населения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увеличивается, так как наблюдается положительная динамика соотношени</w:t>
      </w:r>
      <w:r w:rsidR="008C4072" w:rsidRPr="00B16EE1">
        <w:rPr>
          <w:rFonts w:ascii="Times New Roman" w:hAnsi="Times New Roman" w:cs="Times New Roman"/>
          <w:sz w:val="28"/>
          <w:szCs w:val="28"/>
        </w:rPr>
        <w:t>я</w:t>
      </w:r>
      <w:r w:rsidRPr="00B16EE1">
        <w:rPr>
          <w:rFonts w:ascii="Times New Roman" w:hAnsi="Times New Roman" w:cs="Times New Roman"/>
          <w:sz w:val="28"/>
          <w:szCs w:val="28"/>
        </w:rPr>
        <w:t xml:space="preserve"> доходов населения с величиной прожиточного минимума даже у самой слабозащищенной категории населения </w:t>
      </w:r>
      <w:r w:rsidR="0099682E">
        <w:rPr>
          <w:rFonts w:ascii="Times New Roman" w:hAnsi="Times New Roman" w:cs="Times New Roman"/>
          <w:sz w:val="28"/>
          <w:szCs w:val="28"/>
        </w:rPr>
        <w:t>-</w:t>
      </w:r>
      <w:r w:rsidRPr="00B16EE1">
        <w:rPr>
          <w:rFonts w:ascii="Times New Roman" w:hAnsi="Times New Roman" w:cs="Times New Roman"/>
          <w:sz w:val="28"/>
          <w:szCs w:val="28"/>
        </w:rPr>
        <w:t xml:space="preserve"> пенсионеров.</w:t>
      </w:r>
    </w:p>
    <w:p w:rsidR="00AE2922" w:rsidRPr="00B16EE1" w:rsidRDefault="00AE2922" w:rsidP="00AE2922">
      <w:pPr>
        <w:spacing w:after="0" w:line="240" w:lineRule="auto"/>
        <w:ind w:firstLine="709"/>
        <w:jc w:val="both"/>
        <w:rPr>
          <w:rFonts w:ascii="Times New Roman" w:hAnsi="Times New Roman" w:cs="Times New Roman"/>
          <w:sz w:val="28"/>
          <w:szCs w:val="28"/>
        </w:rPr>
      </w:pPr>
      <w:bookmarkStart w:id="83" w:name="Par319"/>
      <w:bookmarkEnd w:id="83"/>
      <w:r w:rsidRPr="00B16EE1">
        <w:rPr>
          <w:rFonts w:ascii="Times New Roman" w:hAnsi="Times New Roman" w:cs="Times New Roman"/>
          <w:sz w:val="28"/>
          <w:szCs w:val="28"/>
        </w:rPr>
        <w:t xml:space="preserve">Главной целью муниципальной </w:t>
      </w:r>
      <w:proofErr w:type="gramStart"/>
      <w:r w:rsidRPr="00B16EE1">
        <w:rPr>
          <w:rFonts w:ascii="Times New Roman" w:hAnsi="Times New Roman" w:cs="Times New Roman"/>
          <w:sz w:val="28"/>
          <w:szCs w:val="28"/>
        </w:rPr>
        <w:t>политики на</w:t>
      </w:r>
      <w:proofErr w:type="gramEnd"/>
      <w:r w:rsidRPr="00B16EE1">
        <w:rPr>
          <w:rFonts w:ascii="Times New Roman" w:hAnsi="Times New Roman" w:cs="Times New Roman"/>
          <w:sz w:val="28"/>
          <w:szCs w:val="28"/>
        </w:rPr>
        <w:t xml:space="preserve"> среднесрочную перспективу должно стать </w:t>
      </w:r>
      <w:r w:rsidRPr="00B16EE1">
        <w:rPr>
          <w:rFonts w:ascii="Times New Roman" w:hAnsi="Times New Roman" w:cs="Times New Roman"/>
          <w:bCs/>
          <w:sz w:val="28"/>
          <w:szCs w:val="28"/>
        </w:rPr>
        <w:t>создание условий для поэтапного роста уровня и качества жизни населения городского округа</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качестве приоритетных направлений при этом могут быть </w:t>
      </w:r>
      <w:proofErr w:type="gramStart"/>
      <w:r w:rsidRPr="00B16EE1">
        <w:rPr>
          <w:rFonts w:ascii="Times New Roman" w:hAnsi="Times New Roman" w:cs="Times New Roman"/>
          <w:sz w:val="28"/>
          <w:szCs w:val="28"/>
        </w:rPr>
        <w:t>выделены</w:t>
      </w:r>
      <w:proofErr w:type="gramEnd"/>
      <w:r w:rsidRPr="00B16EE1">
        <w:rPr>
          <w:rFonts w:ascii="Times New Roman" w:hAnsi="Times New Roman" w:cs="Times New Roman"/>
          <w:sz w:val="28"/>
          <w:szCs w:val="28"/>
        </w:rPr>
        <w:t>:</w:t>
      </w:r>
    </w:p>
    <w:p w:rsidR="00AE2922" w:rsidRPr="00B16EE1" w:rsidRDefault="008C4072" w:rsidP="00AE2922">
      <w:pPr>
        <w:widowControl w:val="0"/>
        <w:tabs>
          <w:tab w:val="left" w:pos="0"/>
          <w:tab w:val="left" w:pos="360"/>
          <w:tab w:val="left" w:pos="786"/>
        </w:tabs>
        <w:suppressAutoHyphen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sz w:val="28"/>
          <w:szCs w:val="28"/>
        </w:rPr>
        <w:t xml:space="preserve">овершенствование </w:t>
      </w:r>
      <w:proofErr w:type="gramStart"/>
      <w:r w:rsidR="00AE2922" w:rsidRPr="00B16EE1">
        <w:rPr>
          <w:rFonts w:ascii="Times New Roman" w:hAnsi="Times New Roman" w:cs="Times New Roman"/>
          <w:sz w:val="28"/>
          <w:szCs w:val="28"/>
        </w:rPr>
        <w:t>системы оплаты труда работников бюджетной сферы</w:t>
      </w:r>
      <w:proofErr w:type="gramEnd"/>
      <w:r w:rsidRPr="00B16EE1">
        <w:rPr>
          <w:rFonts w:ascii="Times New Roman" w:hAnsi="Times New Roman" w:cs="Times New Roman"/>
          <w:sz w:val="28"/>
          <w:szCs w:val="28"/>
        </w:rPr>
        <w:t>;</w:t>
      </w:r>
    </w:p>
    <w:p w:rsidR="00AE2922" w:rsidRPr="00B16EE1" w:rsidRDefault="008C407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роведение работы по сокращению объ</w:t>
      </w:r>
      <w:r w:rsidR="007237A6"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мов выплаты организациями заработной платы работникам «серыми» схемами </w:t>
      </w:r>
      <w:r w:rsidRPr="00B16EE1">
        <w:rPr>
          <w:rFonts w:ascii="Times New Roman" w:hAnsi="Times New Roman" w:cs="Times New Roman"/>
          <w:sz w:val="28"/>
          <w:szCs w:val="28"/>
        </w:rPr>
        <w:t>(д</w:t>
      </w:r>
      <w:r w:rsidR="00AE2922" w:rsidRPr="00B16EE1">
        <w:rPr>
          <w:rFonts w:ascii="Times New Roman" w:hAnsi="Times New Roman" w:cs="Times New Roman"/>
          <w:sz w:val="28"/>
          <w:szCs w:val="28"/>
        </w:rPr>
        <w:t>ля этого предполагается проводить заседания Рабочей группы по снижению неформальной занятости, легализации заработной платы, обеспечения полноты и своевременности уплаты страховых взносов в Пенсионный Фонд Российской Федерации, а также принимать участие в работе соответствующих советах (комиссиях) Камчатского края по вопросам соблюдения трудовых прав и легализации доходов участников рынка труда</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w:t>
      </w:r>
      <w:proofErr w:type="gramEnd"/>
    </w:p>
    <w:p w:rsidR="008C4072" w:rsidRPr="00B16EE1" w:rsidRDefault="008C4072" w:rsidP="00AE2922">
      <w:pPr>
        <w:spacing w:after="0" w:line="240" w:lineRule="auto"/>
        <w:ind w:firstLine="709"/>
        <w:jc w:val="both"/>
        <w:rPr>
          <w:rFonts w:ascii="Times New Roman" w:hAnsi="Times New Roman" w:cs="Times New Roman"/>
          <w:sz w:val="28"/>
          <w:szCs w:val="28"/>
        </w:rPr>
      </w:pPr>
    </w:p>
    <w:p w:rsidR="00AE2922" w:rsidRPr="00B16EE1" w:rsidRDefault="00AE2922" w:rsidP="003C50A5">
      <w:pPr>
        <w:pStyle w:val="20"/>
        <w:spacing w:before="0" w:after="0"/>
        <w:ind w:left="0" w:firstLine="709"/>
        <w:jc w:val="both"/>
        <w:rPr>
          <w:sz w:val="28"/>
        </w:rPr>
      </w:pPr>
      <w:bookmarkStart w:id="84" w:name="_Toc429666316"/>
      <w:r w:rsidRPr="00B16EE1">
        <w:rPr>
          <w:sz w:val="28"/>
        </w:rPr>
        <w:lastRenderedPageBreak/>
        <w:t>4.2</w:t>
      </w:r>
      <w:r w:rsidR="00B0390C" w:rsidRPr="00B16EE1">
        <w:rPr>
          <w:sz w:val="28"/>
        </w:rPr>
        <w:t>.</w:t>
      </w:r>
      <w:r w:rsidRPr="00B16EE1">
        <w:rPr>
          <w:sz w:val="28"/>
        </w:rPr>
        <w:t xml:space="preserve"> Конкурентоспособная экономика</w:t>
      </w:r>
      <w:bookmarkEnd w:id="84"/>
    </w:p>
    <w:p w:rsidR="00AE2922" w:rsidRPr="00B16EE1" w:rsidRDefault="00AE2922" w:rsidP="008C4072">
      <w:pPr>
        <w:pStyle w:val="3"/>
        <w:spacing w:before="0" w:line="240" w:lineRule="auto"/>
        <w:ind w:firstLine="709"/>
        <w:jc w:val="both"/>
      </w:pPr>
      <w:bookmarkStart w:id="85" w:name="_Toc429666317"/>
      <w:r w:rsidRPr="00B16EE1">
        <w:t>4.2.1</w:t>
      </w:r>
      <w:bookmarkStart w:id="86" w:name="_Toc421275554"/>
      <w:bookmarkStart w:id="87" w:name="_Toc421275548"/>
      <w:r w:rsidRPr="00B16EE1">
        <w:t xml:space="preserve"> </w:t>
      </w:r>
      <w:r w:rsidR="0015462A" w:rsidRPr="00B16EE1">
        <w:t>Малое</w:t>
      </w:r>
      <w:r w:rsidRPr="00B16EE1">
        <w:t xml:space="preserve"> и среднее предпринимательство</w:t>
      </w:r>
      <w:bookmarkEnd w:id="85"/>
      <w:bookmarkEnd w:id="86"/>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Малое и среднее предпринимательство оказыва</w:t>
      </w:r>
      <w:r w:rsidR="002B3263">
        <w:rPr>
          <w:rFonts w:ascii="Times New Roman" w:hAnsi="Times New Roman" w:cs="Times New Roman"/>
          <w:bCs/>
          <w:sz w:val="28"/>
          <w:szCs w:val="28"/>
        </w:rPr>
        <w:t>е</w:t>
      </w:r>
      <w:r w:rsidRPr="00B16EE1">
        <w:rPr>
          <w:rFonts w:ascii="Times New Roman" w:hAnsi="Times New Roman" w:cs="Times New Roman"/>
          <w:bCs/>
          <w:sz w:val="28"/>
          <w:szCs w:val="28"/>
        </w:rPr>
        <w:t>т значительное влияние на социально-экономическое развитие городского округа, вовлекая свободные трудовые ресурсы в различные виды предпринимательской деятельности и создавая условия для дальнейшего развития экономики, повышения уровня и качества жизни.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xml:space="preserve">Традиционная отраслевая структура малого и среднего </w:t>
      </w:r>
      <w:r w:rsidR="008C4072" w:rsidRPr="00B16EE1">
        <w:rPr>
          <w:rFonts w:ascii="Times New Roman" w:hAnsi="Times New Roman" w:cs="Times New Roman"/>
          <w:bCs/>
          <w:sz w:val="28"/>
          <w:szCs w:val="28"/>
        </w:rPr>
        <w:t>предпринимательства</w:t>
      </w:r>
      <w:r w:rsidRPr="00B16EE1">
        <w:rPr>
          <w:rFonts w:ascii="Times New Roman" w:hAnsi="Times New Roman" w:cs="Times New Roman"/>
          <w:bCs/>
          <w:sz w:val="28"/>
          <w:szCs w:val="28"/>
        </w:rPr>
        <w:t xml:space="preserve"> городского округа в настоящий момент достаточно стабильна. По количеству малых предприятий в настоящее</w:t>
      </w:r>
      <w:r w:rsidRPr="00B16EE1">
        <w:rPr>
          <w:rFonts w:ascii="Times New Roman" w:hAnsi="Times New Roman" w:cs="Times New Roman"/>
          <w:sz w:val="28"/>
          <w:szCs w:val="28"/>
        </w:rPr>
        <w:t xml:space="preserve"> время лидируют торговля (34,6%), операции с недвижимым имуществом, аренда и предоставление услуг (17,7 %), строительство (15 %), транспорт и связь (9,0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обрабатывающие производства (9,0 %).</w:t>
      </w:r>
    </w:p>
    <w:p w:rsidR="00AE2922" w:rsidRPr="00B16EE1" w:rsidRDefault="00472209" w:rsidP="00AE2922">
      <w:pPr>
        <w:spacing w:after="8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01.01.2014 </w:t>
      </w:r>
      <w:r w:rsidR="00AE2922" w:rsidRPr="00B16EE1">
        <w:rPr>
          <w:rFonts w:ascii="Times New Roman" w:hAnsi="Times New Roman" w:cs="Times New Roman"/>
          <w:sz w:val="28"/>
          <w:szCs w:val="28"/>
        </w:rPr>
        <w:t xml:space="preserve">на территории </w:t>
      </w:r>
      <w:proofErr w:type="gramStart"/>
      <w:r w:rsidR="00AE2922" w:rsidRPr="00B16EE1">
        <w:rPr>
          <w:rFonts w:ascii="Times New Roman" w:hAnsi="Times New Roman" w:cs="Times New Roman"/>
          <w:sz w:val="28"/>
          <w:szCs w:val="28"/>
        </w:rPr>
        <w:t>Петропавловск-Камчатского</w:t>
      </w:r>
      <w:proofErr w:type="gramEnd"/>
      <w:r w:rsidR="00AE2922" w:rsidRPr="00B16EE1">
        <w:rPr>
          <w:rFonts w:ascii="Times New Roman" w:hAnsi="Times New Roman" w:cs="Times New Roman"/>
          <w:sz w:val="28"/>
          <w:szCs w:val="28"/>
        </w:rPr>
        <w:t xml:space="preserve"> городского округа вели хозяйственную деятельность 3 553 малых и средних предприятий (в том числе 22 средних</w:t>
      </w:r>
      <w:r w:rsidR="008C4072" w:rsidRPr="00B16EE1">
        <w:rPr>
          <w:rFonts w:ascii="Times New Roman" w:hAnsi="Times New Roman" w:cs="Times New Roman"/>
          <w:sz w:val="28"/>
          <w:szCs w:val="28"/>
        </w:rPr>
        <w:t>, с учетом микро-предприятий</w:t>
      </w:r>
      <w:r w:rsidR="00AE2922" w:rsidRPr="00B16EE1">
        <w:rPr>
          <w:rFonts w:ascii="Times New Roman" w:hAnsi="Times New Roman" w:cs="Times New Roman"/>
          <w:sz w:val="28"/>
          <w:szCs w:val="28"/>
        </w:rPr>
        <w:t xml:space="preserve">), 7 938 индивидуальных предпринимателей (рис. 4.2.1.1). </w:t>
      </w:r>
    </w:p>
    <w:p w:rsidR="00AE2922" w:rsidRPr="00B16EE1" w:rsidRDefault="00AE2922" w:rsidP="00AE2922">
      <w:pPr>
        <w:ind w:firstLine="709"/>
        <w:jc w:val="both"/>
        <w:rPr>
          <w:rFonts w:ascii="Times New Roman" w:hAnsi="Times New Roman" w:cs="Times New Roman"/>
          <w:i/>
          <w:sz w:val="28"/>
          <w:szCs w:val="28"/>
        </w:rPr>
      </w:pPr>
      <w:r w:rsidRPr="00B16EE1">
        <w:rPr>
          <w:rFonts w:ascii="Times New Roman" w:hAnsi="Times New Roman" w:cs="Times New Roman"/>
          <w:i/>
          <w:noProof/>
          <w:sz w:val="28"/>
          <w:szCs w:val="28"/>
          <w:lang w:eastAsia="ru-RU"/>
        </w:rPr>
        <w:drawing>
          <wp:inline distT="0" distB="0" distL="0" distR="0" wp14:anchorId="582853DF" wp14:editId="1E266808">
            <wp:extent cx="5005705" cy="3062605"/>
            <wp:effectExtent l="19050" t="0" r="23495" b="4445"/>
            <wp:docPr id="1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 xml:space="preserve">Рисунок 4.2.1.1. Динамика количества малых и средних предприятий и индивидуальных предпринимателей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в 2011 – 2013 гг.</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 2013 году малое и среднее предпринимательство обеспечило рабочими местами 17,2 тыс. жителей городского округа. Численность </w:t>
      </w:r>
      <w:proofErr w:type="gramStart"/>
      <w:r w:rsidRPr="00B16EE1">
        <w:rPr>
          <w:rFonts w:ascii="Times New Roman" w:hAnsi="Times New Roman" w:cs="Times New Roman"/>
          <w:sz w:val="28"/>
          <w:szCs w:val="28"/>
        </w:rPr>
        <w:t>занятых</w:t>
      </w:r>
      <w:proofErr w:type="gramEnd"/>
      <w:r w:rsidRPr="00B16EE1">
        <w:rPr>
          <w:rFonts w:ascii="Times New Roman" w:hAnsi="Times New Roman" w:cs="Times New Roman"/>
          <w:sz w:val="28"/>
          <w:szCs w:val="28"/>
        </w:rPr>
        <w:t xml:space="preserve"> в малом и среднем </w:t>
      </w:r>
      <w:r w:rsidR="00CA0749" w:rsidRPr="00B16EE1">
        <w:rPr>
          <w:rFonts w:ascii="Times New Roman" w:hAnsi="Times New Roman" w:cs="Times New Roman"/>
          <w:sz w:val="28"/>
          <w:szCs w:val="28"/>
        </w:rPr>
        <w:t xml:space="preserve">предпринимательстве </w:t>
      </w:r>
      <w:r w:rsidRPr="00B16EE1">
        <w:rPr>
          <w:rFonts w:ascii="Times New Roman" w:hAnsi="Times New Roman" w:cs="Times New Roman"/>
          <w:sz w:val="28"/>
          <w:szCs w:val="28"/>
        </w:rPr>
        <w:t>составила 17,4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от общей численности занятого в экономике населения городского округа.</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Вместе с тем,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можно отметить ряд факторов, сдерживающих рост развития малого и среднего предпринимательства:</w:t>
      </w:r>
    </w:p>
    <w:p w:rsidR="00AE2922" w:rsidRPr="00B16EE1" w:rsidRDefault="00CA0749" w:rsidP="00AE2922">
      <w:pPr>
        <w:pStyle w:val="11"/>
      </w:pPr>
      <w:r w:rsidRPr="00B16EE1">
        <w:t xml:space="preserve">- </w:t>
      </w:r>
      <w:r w:rsidR="00AE2922" w:rsidRPr="00B16EE1">
        <w:t xml:space="preserve">острый дефицит помещений, пригодных для ведения малого </w:t>
      </w:r>
      <w:r w:rsidRPr="00B16EE1">
        <w:t xml:space="preserve">предпринимательства </w:t>
      </w:r>
      <w:r w:rsidR="00AE2922" w:rsidRPr="00B16EE1">
        <w:t>и предоставляемых на приемлемых условиях;</w:t>
      </w:r>
    </w:p>
    <w:p w:rsidR="00AE2922" w:rsidRPr="00B16EE1" w:rsidRDefault="00CA0749" w:rsidP="00AE2922">
      <w:pPr>
        <w:pStyle w:val="11"/>
      </w:pPr>
      <w:r w:rsidRPr="00B16EE1">
        <w:t xml:space="preserve">- </w:t>
      </w:r>
      <w:r w:rsidR="00AE2922" w:rsidRPr="00B16EE1">
        <w:t>недостаток собственных финансовых средств и высокая стоимость кредитных ресурсов;</w:t>
      </w:r>
    </w:p>
    <w:p w:rsidR="00AE2922" w:rsidRPr="00B16EE1" w:rsidRDefault="00CA0749" w:rsidP="00AE2922">
      <w:pPr>
        <w:pStyle w:val="11"/>
      </w:pPr>
      <w:r w:rsidRPr="00B16EE1">
        <w:lastRenderedPageBreak/>
        <w:t xml:space="preserve">- </w:t>
      </w:r>
      <w:r w:rsidR="00AE2922" w:rsidRPr="00B16EE1">
        <w:t>низкий уровень развития инфраструктуры поддержки субъектов малого и среднего предпринимательства, недостаток средств в муниципальном бюджете на их поддержку;</w:t>
      </w:r>
    </w:p>
    <w:p w:rsidR="00AE2922" w:rsidRPr="00B16EE1" w:rsidRDefault="00CA0749" w:rsidP="00AE2922">
      <w:pPr>
        <w:pStyle w:val="11"/>
      </w:pPr>
      <w:r w:rsidRPr="00B16EE1">
        <w:t xml:space="preserve">- </w:t>
      </w:r>
      <w:r w:rsidR="00AE2922" w:rsidRPr="00B16EE1">
        <w:t xml:space="preserve">низкая производственная и инновационная активность малого и среднего </w:t>
      </w:r>
      <w:r w:rsidRPr="00B16EE1">
        <w:t>предпринимательства</w:t>
      </w:r>
      <w:r w:rsidR="00AE2922" w:rsidRPr="00B16EE1">
        <w:t>.</w:t>
      </w:r>
    </w:p>
    <w:p w:rsidR="00AE2922" w:rsidRPr="00B16EE1" w:rsidRDefault="00CA0749"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Предпринимательство является с</w:t>
      </w:r>
      <w:r w:rsidR="00AE2922" w:rsidRPr="00B16EE1">
        <w:rPr>
          <w:rFonts w:ascii="Times New Roman" w:hAnsi="Times New Roman" w:cs="Times New Roman"/>
          <w:sz w:val="28"/>
          <w:szCs w:val="28"/>
        </w:rPr>
        <w:t xml:space="preserve">ущественным резервом ускорения экономического роста. Этот сектор экономики является более мобильным в плане использования различных новаций и реакции в отношении изменения спроса и предложения на рынке. С целью более интенсивного развития малого и среднего предпринимательства в </w:t>
      </w:r>
      <w:proofErr w:type="gramStart"/>
      <w:r w:rsidR="00AE2922" w:rsidRPr="00B16EE1">
        <w:rPr>
          <w:rFonts w:ascii="Times New Roman" w:hAnsi="Times New Roman" w:cs="Times New Roman"/>
          <w:sz w:val="28"/>
          <w:szCs w:val="28"/>
        </w:rPr>
        <w:t>Петропавловск-Камчатском</w:t>
      </w:r>
      <w:proofErr w:type="gramEnd"/>
      <w:r w:rsidR="00AE2922" w:rsidRPr="00B16EE1">
        <w:rPr>
          <w:rFonts w:ascii="Times New Roman" w:hAnsi="Times New Roman" w:cs="Times New Roman"/>
          <w:sz w:val="28"/>
          <w:szCs w:val="28"/>
        </w:rPr>
        <w:t xml:space="preserve"> городском округе необходимо совершенствование существующих организационных и финансовых механизмов его поддержки, в том числе и развитие новых направлений имущественной и финансовой поддержки, а также укрепление и развитие системы кадрового обеспечения малого и среднего предпринимательства, повышение престижа предпринимательства среди населения.</w:t>
      </w:r>
    </w:p>
    <w:p w:rsidR="00CA0749" w:rsidRPr="00B16EE1" w:rsidRDefault="00CA0749" w:rsidP="00CA0749">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Целью муниципальной политики в сфере малого и среднего предпринимательства определено стимулирование развития малого и среднего предпринимательства в соответствии с приоритетами экономического развития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Определены задачи по достижению цели:</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правовое, организационное и аналитическое обеспечение деятельности субъектов малого и среднего предпринимательства;</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совершенствование имущественной и финансовой поддержки субъектам малого и среднего предпринимательства, обеспечение большей доступности для бизнеса основных ресурсов развития городског</w:t>
      </w:r>
      <w:r w:rsidR="000A2862">
        <w:rPr>
          <w:rFonts w:ascii="Times New Roman" w:hAnsi="Times New Roman" w:cs="Times New Roman"/>
          <w:sz w:val="28"/>
          <w:szCs w:val="28"/>
        </w:rPr>
        <w:t xml:space="preserve">о округа (территории, объектов муниципальной </w:t>
      </w:r>
      <w:r w:rsidRPr="00B16EE1">
        <w:rPr>
          <w:rFonts w:ascii="Times New Roman" w:hAnsi="Times New Roman" w:cs="Times New Roman"/>
          <w:sz w:val="28"/>
          <w:szCs w:val="28"/>
        </w:rPr>
        <w:t xml:space="preserve">собственности, квалифицированных </w:t>
      </w:r>
      <w:r w:rsidR="000A2862">
        <w:rPr>
          <w:rFonts w:ascii="Times New Roman" w:hAnsi="Times New Roman" w:cs="Times New Roman"/>
          <w:sz w:val="28"/>
          <w:szCs w:val="28"/>
        </w:rPr>
        <w:t xml:space="preserve">трудовых ресурсов, инвестиций, отдельных </w:t>
      </w:r>
      <w:r w:rsidRPr="00B16EE1">
        <w:rPr>
          <w:rFonts w:ascii="Times New Roman" w:hAnsi="Times New Roman" w:cs="Times New Roman"/>
          <w:sz w:val="28"/>
          <w:szCs w:val="28"/>
        </w:rPr>
        <w:t xml:space="preserve">видов природных ресурсов); </w:t>
      </w:r>
    </w:p>
    <w:p w:rsidR="00AE2922" w:rsidRPr="00B16EE1" w:rsidRDefault="000A2862" w:rsidP="00AE29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E2922" w:rsidRPr="00B16EE1">
        <w:rPr>
          <w:rFonts w:ascii="Times New Roman" w:hAnsi="Times New Roman" w:cs="Times New Roman"/>
          <w:sz w:val="28"/>
          <w:szCs w:val="28"/>
        </w:rPr>
        <w:t>содейс</w:t>
      </w:r>
      <w:r>
        <w:rPr>
          <w:rFonts w:ascii="Times New Roman" w:hAnsi="Times New Roman" w:cs="Times New Roman"/>
          <w:sz w:val="28"/>
          <w:szCs w:val="28"/>
        </w:rPr>
        <w:t xml:space="preserve">твие повышению образовательного уровня и </w:t>
      </w:r>
      <w:r w:rsidR="00AE2922" w:rsidRPr="00B16EE1">
        <w:rPr>
          <w:rFonts w:ascii="Times New Roman" w:hAnsi="Times New Roman" w:cs="Times New Roman"/>
          <w:sz w:val="28"/>
          <w:szCs w:val="28"/>
        </w:rPr>
        <w:t xml:space="preserve">снижению  кадрового дефицита в предпринимательской среде; </w:t>
      </w:r>
    </w:p>
    <w:p w:rsidR="00AE2922" w:rsidRPr="00B16EE1" w:rsidRDefault="000A2862" w:rsidP="00AE29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E2922" w:rsidRPr="00B16EE1">
        <w:rPr>
          <w:rFonts w:ascii="Times New Roman" w:hAnsi="Times New Roman" w:cs="Times New Roman"/>
          <w:sz w:val="28"/>
          <w:szCs w:val="28"/>
        </w:rPr>
        <w:t>увеличение вклада малого и среднего предпринимательства в экономику</w:t>
      </w:r>
      <w:r>
        <w:rPr>
          <w:rFonts w:ascii="Times New Roman" w:hAnsi="Times New Roman" w:cs="Times New Roman"/>
          <w:sz w:val="28"/>
          <w:szCs w:val="28"/>
        </w:rPr>
        <w:t xml:space="preserve"> города в целом с </w:t>
      </w:r>
      <w:r w:rsidR="00AE2922" w:rsidRPr="00B16EE1">
        <w:rPr>
          <w:rFonts w:ascii="Times New Roman" w:hAnsi="Times New Roman" w:cs="Times New Roman"/>
          <w:sz w:val="28"/>
          <w:szCs w:val="28"/>
        </w:rPr>
        <w:t xml:space="preserve">одновременными  структурными  изменениями  в  пользу производственного сектора, сектора услуг; </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обеспечение консультационной, организационно-методической и информационной поддержки субъектов малого и среднего предпринимательства;</w:t>
      </w:r>
    </w:p>
    <w:p w:rsidR="00AE2922" w:rsidRPr="00B16EE1" w:rsidRDefault="00AE2922" w:rsidP="00AE2922">
      <w:pPr>
        <w:spacing w:after="0" w:line="240" w:lineRule="auto"/>
        <w:ind w:firstLine="709"/>
        <w:contextualSpacing/>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hAnsi="Times New Roman" w:cs="Times New Roman"/>
          <w:sz w:val="28"/>
          <w:szCs w:val="28"/>
        </w:rPr>
        <w:t xml:space="preserve"> </w:t>
      </w:r>
      <w:r w:rsidRPr="00B16EE1">
        <w:rPr>
          <w:rFonts w:ascii="Times New Roman" w:eastAsia="Times New Roman" w:hAnsi="Times New Roman" w:cs="Times New Roman"/>
          <w:sz w:val="28"/>
          <w:szCs w:val="28"/>
          <w:lang w:eastAsia="ru-RU"/>
        </w:rPr>
        <w:t xml:space="preserve">совершенствование </w:t>
      </w:r>
      <w:r w:rsidR="000A2862">
        <w:rPr>
          <w:rFonts w:ascii="Times New Roman" w:eastAsia="Times New Roman" w:hAnsi="Times New Roman" w:cs="Times New Roman"/>
          <w:sz w:val="28"/>
          <w:szCs w:val="28"/>
          <w:lang w:eastAsia="ru-RU"/>
        </w:rPr>
        <w:t xml:space="preserve">форм взаимодействия бизнеса с </w:t>
      </w:r>
      <w:r w:rsidRPr="00B16EE1">
        <w:rPr>
          <w:rFonts w:ascii="Times New Roman" w:eastAsia="Times New Roman" w:hAnsi="Times New Roman" w:cs="Times New Roman"/>
          <w:sz w:val="28"/>
          <w:szCs w:val="28"/>
          <w:lang w:eastAsia="ru-RU"/>
        </w:rPr>
        <w:t xml:space="preserve">органами  местного самоуправления городского округа по вопросам развития и поддержки малого и среднего предпринимательства; </w:t>
      </w:r>
    </w:p>
    <w:p w:rsidR="00AE2922" w:rsidRDefault="000A2862"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содействие созданию в городском округе массового слоя </w:t>
      </w:r>
      <w:r w:rsidR="00AE2922" w:rsidRPr="00B16EE1">
        <w:rPr>
          <w:rFonts w:ascii="Times New Roman" w:eastAsia="Times New Roman" w:hAnsi="Times New Roman" w:cs="Times New Roman"/>
          <w:sz w:val="28"/>
          <w:szCs w:val="28"/>
          <w:lang w:eastAsia="ru-RU"/>
        </w:rPr>
        <w:t>предпринимателей, популяризация и пропаганда идей предпринимательства, формирование среди населения положительного имиджа предпринимательства.</w:t>
      </w:r>
    </w:p>
    <w:p w:rsidR="00AB33C8" w:rsidRDefault="00AB33C8"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AB33C8" w:rsidRDefault="00AB33C8"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AB33C8" w:rsidRDefault="00AB33C8"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AB33C8" w:rsidRDefault="00AB33C8"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AB33C8" w:rsidRDefault="00AB33C8"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241475" w:rsidRPr="00B16EE1" w:rsidRDefault="00241475" w:rsidP="00AE2922">
      <w:pPr>
        <w:spacing w:before="120" w:after="120" w:line="240" w:lineRule="auto"/>
        <w:ind w:firstLine="709"/>
        <w:contextualSpacing/>
        <w:jc w:val="both"/>
        <w:rPr>
          <w:rFonts w:ascii="Times New Roman" w:eastAsia="Times New Roman" w:hAnsi="Times New Roman" w:cs="Times New Roman"/>
          <w:sz w:val="28"/>
          <w:szCs w:val="28"/>
          <w:lang w:eastAsia="ru-RU"/>
        </w:rPr>
      </w:pPr>
    </w:p>
    <w:p w:rsidR="00AE2922" w:rsidRPr="00B16EE1" w:rsidRDefault="00AE2922" w:rsidP="00241475">
      <w:pPr>
        <w:pStyle w:val="3"/>
        <w:spacing w:before="0" w:line="240" w:lineRule="auto"/>
        <w:ind w:firstLine="709"/>
        <w:jc w:val="both"/>
      </w:pPr>
      <w:bookmarkStart w:id="88" w:name="_Toc421275577"/>
      <w:bookmarkStart w:id="89" w:name="_Toc429666318"/>
      <w:r w:rsidRPr="00B16EE1">
        <w:lastRenderedPageBreak/>
        <w:t>4.2.2 Инвестиции</w:t>
      </w:r>
      <w:bookmarkEnd w:id="88"/>
      <w:bookmarkEnd w:id="89"/>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протяжении последних лет на Петропавловск-Камчатский городской округ приходится большая часть (70-80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инвестиций, привлекаемых в экономику региона. Инвестиции в основной капитал городского округа за счет всех источников финансирования в 2013 году сформировались в объеме 23 789 </w:t>
      </w:r>
      <w:r w:rsidR="00FA13F0">
        <w:rPr>
          <w:rFonts w:ascii="Times New Roman" w:hAnsi="Times New Roman" w:cs="Times New Roman"/>
          <w:sz w:val="28"/>
          <w:szCs w:val="28"/>
        </w:rPr>
        <w:t>млн.</w:t>
      </w:r>
      <w:proofErr w:type="gramStart"/>
      <w:r w:rsidR="00FA13F0">
        <w:rPr>
          <w:rFonts w:ascii="Times New Roman" w:hAnsi="Times New Roman" w:cs="Times New Roman"/>
          <w:sz w:val="28"/>
          <w:szCs w:val="28"/>
        </w:rPr>
        <w:t xml:space="preserve"> </w:t>
      </w:r>
      <w:r w:rsidRPr="00B16EE1">
        <w:rPr>
          <w:rFonts w:ascii="Times New Roman" w:hAnsi="Times New Roman" w:cs="Times New Roman"/>
          <w:sz w:val="28"/>
          <w:szCs w:val="28"/>
        </w:rPr>
        <w:t>.</w:t>
      </w:r>
      <w:proofErr w:type="gramEnd"/>
      <w:r w:rsidRPr="00B16EE1">
        <w:rPr>
          <w:rFonts w:ascii="Times New Roman" w:hAnsi="Times New Roman" w:cs="Times New Roman"/>
          <w:sz w:val="28"/>
          <w:szCs w:val="28"/>
        </w:rPr>
        <w:t xml:space="preserve"> рублей, что на 17,8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ниже уровня 2012 года (рис 4.2.2.1).</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Бюджеты всех уровней обеспечили в совокупности 46,2 % всех инвестиций в основной капитал, осуществлявшихся крупными и средними предприятиями, 53,8 % - собственные средства (прибыль, амортизация) и другие средства (кредитные  ресурсы).</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bdr w:val="single" w:sz="4" w:space="0" w:color="auto"/>
          <w:lang w:eastAsia="ru-RU"/>
        </w:rPr>
        <w:drawing>
          <wp:inline distT="0" distB="0" distL="0" distR="0" wp14:anchorId="4271C277" wp14:editId="213E149E">
            <wp:extent cx="4857750" cy="2819400"/>
            <wp:effectExtent l="0" t="0" r="0" b="0"/>
            <wp:docPr id="18"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 xml:space="preserve">Рисунок 4.2.2.1. Инвестиции в основной капитал за счет всех источников финансирования в городском округе, </w:t>
      </w:r>
      <w:r w:rsidR="00FA13F0">
        <w:rPr>
          <w:rFonts w:ascii="Times New Roman" w:hAnsi="Times New Roman" w:cs="Times New Roman"/>
        </w:rPr>
        <w:t>млн.</w:t>
      </w:r>
      <w:proofErr w:type="gramStart"/>
      <w:r w:rsidR="00FA13F0">
        <w:rPr>
          <w:rFonts w:ascii="Times New Roman" w:hAnsi="Times New Roman" w:cs="Times New Roman"/>
        </w:rPr>
        <w:t xml:space="preserve"> </w:t>
      </w:r>
      <w:r w:rsidRPr="00B16EE1">
        <w:rPr>
          <w:rFonts w:ascii="Times New Roman" w:hAnsi="Times New Roman" w:cs="Times New Roman"/>
        </w:rPr>
        <w:t>.</w:t>
      </w:r>
      <w:proofErr w:type="gramEnd"/>
      <w:r w:rsidRPr="00B16EE1">
        <w:rPr>
          <w:rFonts w:ascii="Times New Roman" w:hAnsi="Times New Roman" w:cs="Times New Roman"/>
        </w:rPr>
        <w:t xml:space="preserve">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Значительная часть прямых инвестиций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осуществляется за счет финансирования из бюджета всех уровней, что характерно в целом для всех регионов Дальнего Востока. В частности, на долю федерального бюджета приходится 28,2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всех осуществленных прямых инвестиций муниципального образования. Доли регионального и муниципальных бюджетов составляют соответственно 14,4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 3,6%. На долю собственных средств компаний в качестве источника финансирования инвестиций приходится 29,8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от общего объема инвестиций.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 территории Петропавловска-Камчатского городского округа наблюдается высокий уровень инвестиционной активности малых предприятий. В 2013 году их доля в совокупном объеме инвестиций в основной капитал за счет всех источников финансирования составила 30,2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Общий объем иностранных инвестиций за период 2008-2013 годов равен 147,0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долларов США. Начиная с 2009 года, наблюдается снижение притока иностранных инвестиций в экономику города, который в 2013 году достиг минимальной отметки за последние 6 лет и составил 224 тыс. долларов США. Снижение притока иностранных инвестиций обусловлено в первую очередь завершением ряда крупных инвестиционных проектов.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Рост инвестиционной активности базируется на выполнении намеченных Правительством Камчатского края на среднесрочный период мер, направленных </w:t>
      </w:r>
      <w:r w:rsidRPr="00B16EE1">
        <w:rPr>
          <w:rFonts w:ascii="Times New Roman" w:hAnsi="Times New Roman" w:cs="Times New Roman"/>
          <w:sz w:val="28"/>
          <w:szCs w:val="28"/>
        </w:rPr>
        <w:lastRenderedPageBreak/>
        <w:t xml:space="preserve">на развитие транспортной инфраструктуры, жилищного строительства, строительства и модернизации объектов жилищно-коммунального комплекса, на преобразование социальной инфраструктуры в рамках основных мероприятий государственных программ Камчатского края, реализуемых в городском округе.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Несмотря на объективную необходимость увеличения капитальных вложений в производственные основные фонды, в 2013 году наблюдалось снижение уровня инвестиционной активности. Инвестиции в основной капитал организаций, не относящихся к субъектам малого и среднего предпринимательства, составили 16,6 млрд. рублей против 22,9 млрд. рублей в 2012 году. Основными сферами инвестиционной активности по крупным и средним предприятиям </w:t>
      </w:r>
      <w:r w:rsidR="00CA0749" w:rsidRPr="00B16EE1">
        <w:rPr>
          <w:rFonts w:ascii="Times New Roman" w:hAnsi="Times New Roman" w:cs="Times New Roman"/>
          <w:sz w:val="28"/>
          <w:szCs w:val="28"/>
        </w:rPr>
        <w:t xml:space="preserve">на территории городского округа </w:t>
      </w:r>
      <w:r w:rsidR="002B3263">
        <w:rPr>
          <w:rFonts w:ascii="Times New Roman" w:hAnsi="Times New Roman" w:cs="Times New Roman"/>
          <w:sz w:val="28"/>
          <w:szCs w:val="28"/>
        </w:rPr>
        <w:t>остаются</w:t>
      </w:r>
      <w:r w:rsidRPr="00B16EE1">
        <w:rPr>
          <w:rFonts w:ascii="Times New Roman" w:hAnsi="Times New Roman" w:cs="Times New Roman"/>
          <w:sz w:val="28"/>
          <w:szCs w:val="28"/>
        </w:rPr>
        <w:t xml:space="preserve"> транспорт и связь </w:t>
      </w:r>
      <w:r w:rsidR="00241475">
        <w:rPr>
          <w:rFonts w:ascii="Times New Roman" w:hAnsi="Times New Roman" w:cs="Times New Roman"/>
          <w:sz w:val="28"/>
          <w:szCs w:val="28"/>
        </w:rPr>
        <w:t>-</w:t>
      </w:r>
      <w:r w:rsidRPr="00B16EE1">
        <w:rPr>
          <w:rFonts w:ascii="Times New Roman" w:hAnsi="Times New Roman" w:cs="Times New Roman"/>
          <w:sz w:val="28"/>
          <w:szCs w:val="28"/>
        </w:rPr>
        <w:t xml:space="preserve"> 38,2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w:t>
      </w:r>
      <w:r w:rsidRPr="00B16EE1">
        <w:rPr>
          <w:rFonts w:ascii="Times New Roman" w:hAnsi="Times New Roman" w:cs="Times New Roman"/>
          <w:sz w:val="28"/>
          <w:szCs w:val="28"/>
        </w:rPr>
        <w:t xml:space="preserve"> операции с недвижимым имуществом, арендой и предоставлением услуг</w:t>
      </w:r>
      <w:r w:rsidR="00CA0749" w:rsidRPr="00B16EE1">
        <w:rPr>
          <w:rFonts w:ascii="Times New Roman" w:hAnsi="Times New Roman" w:cs="Times New Roman"/>
          <w:sz w:val="28"/>
          <w:szCs w:val="28"/>
        </w:rPr>
        <w:t xml:space="preserve"> </w:t>
      </w:r>
      <w:r w:rsidR="00241475">
        <w:rPr>
          <w:rFonts w:ascii="Times New Roman" w:hAnsi="Times New Roman" w:cs="Times New Roman"/>
          <w:sz w:val="28"/>
          <w:szCs w:val="28"/>
        </w:rPr>
        <w:t>-</w:t>
      </w:r>
      <w:r w:rsidRPr="00B16EE1">
        <w:rPr>
          <w:rFonts w:ascii="Times New Roman" w:hAnsi="Times New Roman" w:cs="Times New Roman"/>
          <w:sz w:val="28"/>
          <w:szCs w:val="28"/>
        </w:rPr>
        <w:t xml:space="preserve"> 15,3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w:t>
      </w:r>
      <w:r w:rsidRPr="00B16EE1">
        <w:rPr>
          <w:rFonts w:ascii="Times New Roman" w:hAnsi="Times New Roman" w:cs="Times New Roman"/>
          <w:sz w:val="28"/>
          <w:szCs w:val="28"/>
        </w:rPr>
        <w:t xml:space="preserve"> рыболовство, рыбоводство </w:t>
      </w:r>
      <w:r w:rsidR="00241475">
        <w:rPr>
          <w:rFonts w:ascii="Times New Roman" w:hAnsi="Times New Roman" w:cs="Times New Roman"/>
          <w:sz w:val="28"/>
          <w:szCs w:val="28"/>
        </w:rPr>
        <w:t>-</w:t>
      </w:r>
      <w:r w:rsidRPr="00B16EE1">
        <w:rPr>
          <w:rFonts w:ascii="Times New Roman" w:hAnsi="Times New Roman" w:cs="Times New Roman"/>
          <w:sz w:val="28"/>
          <w:szCs w:val="28"/>
        </w:rPr>
        <w:t xml:space="preserve"> 11,2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добыча полезных ископаемых </w:t>
      </w:r>
      <w:r w:rsidR="00241475">
        <w:rPr>
          <w:rFonts w:ascii="Times New Roman" w:hAnsi="Times New Roman" w:cs="Times New Roman"/>
          <w:sz w:val="28"/>
          <w:szCs w:val="28"/>
        </w:rPr>
        <w:t xml:space="preserve">- </w:t>
      </w:r>
      <w:r w:rsidRPr="00B16EE1">
        <w:rPr>
          <w:rFonts w:ascii="Times New Roman" w:hAnsi="Times New Roman" w:cs="Times New Roman"/>
          <w:sz w:val="28"/>
          <w:szCs w:val="28"/>
        </w:rPr>
        <w:t>8,8</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r w:rsidR="00CA0749" w:rsidRPr="00B16EE1">
        <w:rPr>
          <w:rFonts w:ascii="Times New Roman" w:hAnsi="Times New Roman" w:cs="Times New Roman"/>
          <w:sz w:val="28"/>
          <w:szCs w:val="28"/>
        </w:rPr>
        <w:t xml:space="preserve"> (состояние приводится в цифрах 2014 года)</w:t>
      </w:r>
      <w:r w:rsidRPr="00B16EE1">
        <w:rPr>
          <w:rFonts w:ascii="Times New Roman" w:hAnsi="Times New Roman" w:cs="Times New Roman"/>
          <w:sz w:val="28"/>
          <w:szCs w:val="28"/>
        </w:rPr>
        <w:t>.</w:t>
      </w:r>
    </w:p>
    <w:p w:rsidR="00AE2922" w:rsidRPr="00B16EE1" w:rsidRDefault="00472209" w:rsidP="00AE292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Наименее </w:t>
      </w:r>
      <w:proofErr w:type="spellStart"/>
      <w:r>
        <w:rPr>
          <w:rFonts w:ascii="Times New Roman" w:hAnsi="Times New Roman" w:cs="Times New Roman"/>
          <w:sz w:val="28"/>
          <w:szCs w:val="28"/>
        </w:rPr>
        <w:t>инвестиционно</w:t>
      </w:r>
      <w:proofErr w:type="spellEnd"/>
      <w:r>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привлекательными отраслями для экономической деятельности городского округа являются оптовая и розничная торговля </w:t>
      </w:r>
      <w:r w:rsidR="00CA0749"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0,3</w:t>
      </w:r>
      <w:r w:rsidR="007237A6"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и обрабатывающие производства </w:t>
      </w:r>
      <w:r w:rsidR="00CA0749"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1,2</w:t>
      </w:r>
      <w:r w:rsidR="007237A6"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w:t>
      </w:r>
      <w:r w:rsidR="00CA0749" w:rsidRPr="00B16EE1">
        <w:rPr>
          <w:rFonts w:ascii="Times New Roman" w:hAnsi="Times New Roman" w:cs="Times New Roman"/>
          <w:sz w:val="28"/>
          <w:szCs w:val="28"/>
        </w:rPr>
        <w:t xml:space="preserve"> (объем инвестиций приводится по крупным и средним предприятиям</w:t>
      </w:r>
      <w:r w:rsidR="00AE2922" w:rsidRPr="00B16EE1">
        <w:rPr>
          <w:rFonts w:ascii="Times New Roman" w:hAnsi="Times New Roman" w:cs="Times New Roman"/>
          <w:sz w:val="28"/>
          <w:szCs w:val="28"/>
        </w:rPr>
        <w:t xml:space="preserve">). Кроме того, в настоящее время наблюдается низкая инвестиционная активность в сфере гостиничного и ресторанного бизнеса.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для развития экономики городского округа, ее диверсификации желательно изменение инвестиционных приоритетов в сторону обрабатывающих производств (пищевая промышленность, в первую очередь, </w:t>
      </w:r>
      <w:proofErr w:type="spellStart"/>
      <w:r w:rsidRPr="00B16EE1">
        <w:rPr>
          <w:rFonts w:ascii="Times New Roman" w:hAnsi="Times New Roman" w:cs="Times New Roman"/>
          <w:sz w:val="28"/>
          <w:szCs w:val="28"/>
        </w:rPr>
        <w:t>рыбопереработка</w:t>
      </w:r>
      <w:proofErr w:type="spellEnd"/>
      <w:r w:rsidRPr="00B16EE1">
        <w:rPr>
          <w:rFonts w:ascii="Times New Roman" w:hAnsi="Times New Roman" w:cs="Times New Roman"/>
          <w:sz w:val="28"/>
          <w:szCs w:val="28"/>
        </w:rPr>
        <w:t>), промышленности стройматериалов, деревообрабатывающей промышленности, добычи полезных ископаемых, развития туризма и сферы услуг.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Инвестиционная политика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основывается на инвестиционной деятельности Российской Федерации и Камчатского края. Нормативная правовая база в области инвестиционной политики городского округа предусматривает комплекс мер финансовой и нефинансовой поддержк</w:t>
      </w:r>
      <w:r w:rsidR="00F15868">
        <w:rPr>
          <w:rFonts w:ascii="Times New Roman" w:hAnsi="Times New Roman" w:cs="Times New Roman"/>
          <w:sz w:val="28"/>
          <w:szCs w:val="28"/>
        </w:rPr>
        <w:t>и инвесторов и предпринимателей</w:t>
      </w:r>
      <w:r w:rsidRPr="00B16EE1">
        <w:rPr>
          <w:rFonts w:ascii="Times New Roman" w:hAnsi="Times New Roman" w:cs="Times New Roman"/>
          <w:sz w:val="28"/>
          <w:szCs w:val="28"/>
        </w:rPr>
        <w:t xml:space="preserve"> и отвечает целям и задачам социально-экономического развития городского округа.</w:t>
      </w:r>
    </w:p>
    <w:p w:rsidR="00276AC9" w:rsidRPr="00B16EE1" w:rsidRDefault="00276AC9" w:rsidP="00276AC9">
      <w:pPr>
        <w:pStyle w:val="22"/>
        <w:spacing w:after="0" w:line="240" w:lineRule="auto"/>
        <w:ind w:left="0" w:firstLine="709"/>
        <w:jc w:val="both"/>
        <w:rPr>
          <w:bCs/>
          <w:sz w:val="28"/>
          <w:szCs w:val="28"/>
        </w:rPr>
      </w:pPr>
      <w:r w:rsidRPr="00B16EE1">
        <w:rPr>
          <w:b/>
          <w:bCs/>
          <w:sz w:val="28"/>
          <w:szCs w:val="28"/>
        </w:rPr>
        <w:t>Цель и задачи</w:t>
      </w:r>
      <w:r w:rsidRPr="00B16EE1">
        <w:rPr>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 приоритетным целям и задачам органов местного самоуправления на среднесрочную перспективу в сфере реализации инвестиционной политики относятся:</w:t>
      </w:r>
    </w:p>
    <w:p w:rsidR="00AE2922" w:rsidRPr="00B16EE1" w:rsidRDefault="00276AC9" w:rsidP="00AE2922">
      <w:pPr>
        <w:pStyle w:val="11"/>
      </w:pPr>
      <w:r w:rsidRPr="00B16EE1">
        <w:t>- с</w:t>
      </w:r>
      <w:r w:rsidR="00AE2922" w:rsidRPr="00B16EE1">
        <w:t>оздание благоприятных условий для привлечения инвестиций в</w:t>
      </w:r>
      <w:r w:rsidR="00F84302">
        <w:t xml:space="preserve"> экономику городского округа и ведения бизнеса</w:t>
      </w:r>
      <w:r w:rsidR="00AE2922" w:rsidRPr="00B16EE1">
        <w:t>;</w:t>
      </w:r>
    </w:p>
    <w:p w:rsidR="00AE2922" w:rsidRDefault="00276AC9" w:rsidP="00AE2922">
      <w:pPr>
        <w:pStyle w:val="11"/>
      </w:pPr>
      <w:r w:rsidRPr="00786E31">
        <w:rPr>
          <w:szCs w:val="28"/>
        </w:rPr>
        <w:t xml:space="preserve">- </w:t>
      </w:r>
      <w:r w:rsidR="00786E31">
        <w:rPr>
          <w:szCs w:val="28"/>
        </w:rPr>
        <w:t>п</w:t>
      </w:r>
      <w:r w:rsidR="00786E31" w:rsidRPr="00786E31">
        <w:rPr>
          <w:szCs w:val="28"/>
        </w:rPr>
        <w:t>овышение информационной открытости инвестиционного процесса и эффективности взаимодействия с инвесторами</w:t>
      </w:r>
      <w:r w:rsidR="00AE2922" w:rsidRPr="00B16EE1">
        <w:t>;</w:t>
      </w:r>
    </w:p>
    <w:p w:rsidR="00786E31" w:rsidRDefault="00786E31" w:rsidP="00AE2922">
      <w:pPr>
        <w:pStyle w:val="11"/>
        <w:rPr>
          <w:szCs w:val="28"/>
        </w:rPr>
      </w:pPr>
      <w:r>
        <w:t xml:space="preserve">- </w:t>
      </w:r>
      <w:r>
        <w:rPr>
          <w:szCs w:val="28"/>
        </w:rPr>
        <w:t>о</w:t>
      </w:r>
      <w:r w:rsidRPr="00786E31">
        <w:rPr>
          <w:szCs w:val="28"/>
        </w:rPr>
        <w:t>рга</w:t>
      </w:r>
      <w:r w:rsidR="00472209">
        <w:rPr>
          <w:szCs w:val="28"/>
        </w:rPr>
        <w:t xml:space="preserve">низация работы прямого участия </w:t>
      </w:r>
      <w:proofErr w:type="gramStart"/>
      <w:r w:rsidRPr="00786E31">
        <w:rPr>
          <w:szCs w:val="28"/>
        </w:rPr>
        <w:t>Петропавловск</w:t>
      </w:r>
      <w:r w:rsidR="006438CD">
        <w:rPr>
          <w:szCs w:val="28"/>
        </w:rPr>
        <w:t>-Камчатского</w:t>
      </w:r>
      <w:proofErr w:type="gramEnd"/>
      <w:r w:rsidR="006438CD">
        <w:rPr>
          <w:szCs w:val="28"/>
        </w:rPr>
        <w:t xml:space="preserve"> городского округа </w:t>
      </w:r>
      <w:r w:rsidRPr="00786E31">
        <w:rPr>
          <w:szCs w:val="28"/>
        </w:rPr>
        <w:t>в инвестиционной и международной деятельности</w:t>
      </w:r>
      <w:r>
        <w:rPr>
          <w:szCs w:val="28"/>
        </w:rPr>
        <w:t>;</w:t>
      </w:r>
    </w:p>
    <w:p w:rsidR="00B8321A" w:rsidRPr="00B8321A" w:rsidRDefault="00B8321A" w:rsidP="00AE2922">
      <w:pPr>
        <w:pStyle w:val="11"/>
        <w:rPr>
          <w:szCs w:val="28"/>
        </w:rPr>
      </w:pPr>
      <w:r>
        <w:rPr>
          <w:szCs w:val="28"/>
        </w:rPr>
        <w:t xml:space="preserve">- </w:t>
      </w:r>
      <w:r w:rsidRPr="00B8321A">
        <w:rPr>
          <w:szCs w:val="28"/>
        </w:rPr>
        <w:t xml:space="preserve">формирование инвестиционных площадок для  реализации  на территории </w:t>
      </w:r>
      <w:proofErr w:type="gramStart"/>
      <w:r w:rsidRPr="00B8321A">
        <w:rPr>
          <w:szCs w:val="28"/>
        </w:rPr>
        <w:t>Петропавловск-Камчатского</w:t>
      </w:r>
      <w:proofErr w:type="gramEnd"/>
      <w:r w:rsidRPr="00B8321A">
        <w:rPr>
          <w:szCs w:val="28"/>
        </w:rPr>
        <w:t xml:space="preserve"> городского округа перспективных  инвестиционных проектов</w:t>
      </w:r>
      <w:r>
        <w:rPr>
          <w:szCs w:val="28"/>
        </w:rPr>
        <w:t>;</w:t>
      </w:r>
    </w:p>
    <w:p w:rsidR="00AE2922" w:rsidRPr="00B16EE1" w:rsidRDefault="00276AC9" w:rsidP="00AE2922">
      <w:pPr>
        <w:pStyle w:val="11"/>
      </w:pPr>
      <w:r w:rsidRPr="00B16EE1">
        <w:t>- ф</w:t>
      </w:r>
      <w:r w:rsidR="00AE2922" w:rsidRPr="00B16EE1">
        <w:t xml:space="preserve">ормирование и продвижение благоприятного инвестиционного имиджа </w:t>
      </w:r>
      <w:proofErr w:type="gramStart"/>
      <w:r w:rsidR="00AE2922" w:rsidRPr="00B16EE1">
        <w:t>Петропавловск-Камчатского</w:t>
      </w:r>
      <w:proofErr w:type="gramEnd"/>
      <w:r w:rsidR="00AE2922" w:rsidRPr="00B16EE1">
        <w:t xml:space="preserve"> городского округа на мировом и российском рынке.</w:t>
      </w:r>
    </w:p>
    <w:p w:rsidR="00AE2922" w:rsidRPr="00B16EE1" w:rsidRDefault="00276AC9" w:rsidP="00276AC9">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Для </w:t>
      </w:r>
      <w:r w:rsidR="00AE2922" w:rsidRPr="00B16EE1">
        <w:rPr>
          <w:rFonts w:ascii="Times New Roman" w:hAnsi="Times New Roman" w:cs="Times New Roman"/>
          <w:sz w:val="28"/>
          <w:szCs w:val="28"/>
        </w:rPr>
        <w:t xml:space="preserve">достижения намеченных целей </w:t>
      </w:r>
      <w:r w:rsidR="00F84302">
        <w:rPr>
          <w:rFonts w:ascii="Times New Roman" w:hAnsi="Times New Roman" w:cs="Times New Roman"/>
          <w:sz w:val="28"/>
          <w:szCs w:val="28"/>
        </w:rPr>
        <w:t xml:space="preserve">и задач </w:t>
      </w:r>
      <w:r w:rsidR="00AE2922" w:rsidRPr="00B16EE1">
        <w:rPr>
          <w:rFonts w:ascii="Times New Roman" w:hAnsi="Times New Roman" w:cs="Times New Roman"/>
          <w:sz w:val="28"/>
          <w:szCs w:val="28"/>
        </w:rPr>
        <w:t>необходима реализация комплекса мероприятий, включающих в себя:</w:t>
      </w:r>
    </w:p>
    <w:p w:rsidR="00AE2922" w:rsidRPr="00B16EE1" w:rsidRDefault="00AE2922" w:rsidP="00AE2922">
      <w:pPr>
        <w:pStyle w:val="11"/>
      </w:pPr>
      <w:r w:rsidRPr="00B16EE1">
        <w:t>- разработку программы по формированию благоприятного инвестиционного климата и привлечению инвестиций в Петропавловск-Камчатский городской округ;</w:t>
      </w:r>
    </w:p>
    <w:p w:rsidR="00AE2922" w:rsidRPr="00B16EE1" w:rsidRDefault="00AE2922" w:rsidP="00AE2922">
      <w:pPr>
        <w:pStyle w:val="11"/>
      </w:pPr>
      <w:r w:rsidRPr="00B16EE1">
        <w:t xml:space="preserve">- разработку и принятие муниципальных нормативных правовых актов по защите интересов и прав субъектов инвестиционной деятельности в </w:t>
      </w:r>
      <w:proofErr w:type="gramStart"/>
      <w:r w:rsidRPr="00B16EE1">
        <w:t>Петропавловск-Камчатском</w:t>
      </w:r>
      <w:proofErr w:type="gramEnd"/>
      <w:r w:rsidRPr="00B16EE1">
        <w:t xml:space="preserve"> городском округе;</w:t>
      </w:r>
    </w:p>
    <w:p w:rsidR="00AE2922" w:rsidRPr="00B16EE1" w:rsidRDefault="00AE2922" w:rsidP="00AE2922">
      <w:pPr>
        <w:pStyle w:val="11"/>
      </w:pPr>
      <w:r w:rsidRPr="00B16EE1">
        <w:t xml:space="preserve">- создание условий для осуществления государственно-частного и </w:t>
      </w:r>
      <w:proofErr w:type="spellStart"/>
      <w:r w:rsidRPr="00B16EE1">
        <w:t>муниципально</w:t>
      </w:r>
      <w:proofErr w:type="spellEnd"/>
      <w:r w:rsidRPr="00B16EE1">
        <w:t>-частного партнерства при реализации инвестиционных проектов</w:t>
      </w:r>
      <w:r w:rsidR="00276AC9" w:rsidRPr="00B16EE1">
        <w:t>,</w:t>
      </w:r>
      <w:r w:rsidRPr="00B16EE1">
        <w:t xml:space="preserve"> </w:t>
      </w:r>
      <w:r w:rsidR="006438CD">
        <w:t>разработка нормативной  базы по</w:t>
      </w:r>
      <w:r w:rsidRPr="00B16EE1">
        <w:t xml:space="preserve"> в</w:t>
      </w:r>
      <w:r w:rsidR="006438CD">
        <w:t xml:space="preserve">опросам </w:t>
      </w:r>
      <w:proofErr w:type="spellStart"/>
      <w:r w:rsidR="006438CD">
        <w:t>муниципально</w:t>
      </w:r>
      <w:proofErr w:type="spellEnd"/>
      <w:r w:rsidR="006438CD">
        <w:t xml:space="preserve">-частного партнерства для привлечения </w:t>
      </w:r>
      <w:r w:rsidRPr="00B16EE1">
        <w:t>час</w:t>
      </w:r>
      <w:r w:rsidR="006438CD">
        <w:t xml:space="preserve">тных инвестиций в реализацию проектов и </w:t>
      </w:r>
      <w:r w:rsidRPr="00B16EE1">
        <w:t>программ городского значения;</w:t>
      </w:r>
    </w:p>
    <w:p w:rsidR="00AE2922" w:rsidRPr="00B16EE1" w:rsidRDefault="00AE2922" w:rsidP="00AE2922">
      <w:pPr>
        <w:pStyle w:val="11"/>
      </w:pPr>
      <w:r w:rsidRPr="00B16EE1">
        <w:t xml:space="preserve">- обеспечение участия городского округа в реализации целевых </w:t>
      </w:r>
      <w:r w:rsidR="00B8321A">
        <w:t xml:space="preserve">федеральных и краевых программ, </w:t>
      </w:r>
      <w:r w:rsidRPr="00B16EE1">
        <w:t>дальнейшее привлечение средств вышестоящих бюджетов и внебюджетных источников для развития городского округа;</w:t>
      </w:r>
    </w:p>
    <w:p w:rsidR="00AE2922" w:rsidRPr="00B16EE1" w:rsidRDefault="00AE2922" w:rsidP="00AE2922">
      <w:pPr>
        <w:pStyle w:val="11"/>
      </w:pPr>
      <w:r w:rsidRPr="00B16EE1">
        <w:t xml:space="preserve">- развитие Инвестиционного портала </w:t>
      </w:r>
      <w:proofErr w:type="gramStart"/>
      <w:r w:rsidRPr="00B16EE1">
        <w:t>Петропавловс</w:t>
      </w:r>
      <w:r w:rsidR="00B8321A">
        <w:t>к-Камчатского</w:t>
      </w:r>
      <w:proofErr w:type="gramEnd"/>
      <w:r w:rsidR="00B8321A">
        <w:t xml:space="preserve"> городского округа</w:t>
      </w:r>
      <w:r w:rsidRPr="00B16EE1">
        <w:t>;</w:t>
      </w:r>
    </w:p>
    <w:p w:rsidR="00AE2922" w:rsidRPr="00B16EE1" w:rsidRDefault="00AE2922" w:rsidP="00AE2922">
      <w:pPr>
        <w:pStyle w:val="11"/>
      </w:pPr>
      <w:r w:rsidRPr="00B16EE1">
        <w:t>- формирование и регулярная актуализация информационной базы</w:t>
      </w:r>
      <w:r w:rsidR="00B8321A">
        <w:t xml:space="preserve"> данных инвестиционных площадок</w:t>
      </w:r>
      <w:r w:rsidRPr="00B16EE1">
        <w:t xml:space="preserve"> для последующего предоставления их инвесторам.</w:t>
      </w:r>
    </w:p>
    <w:p w:rsidR="00AE2922" w:rsidRPr="00B16EE1" w:rsidRDefault="00AE2922" w:rsidP="00AE2922">
      <w:pPr>
        <w:spacing w:after="0" w:line="240" w:lineRule="auto"/>
        <w:ind w:firstLine="709"/>
        <w:contextualSpacing/>
        <w:jc w:val="both"/>
        <w:rPr>
          <w:rFonts w:eastAsia="Times New Roman"/>
          <w:b/>
          <w:sz w:val="20"/>
          <w:lang w:eastAsia="ru-RU"/>
        </w:rPr>
      </w:pPr>
      <w:r w:rsidRPr="00B16EE1">
        <w:rPr>
          <w:rFonts w:ascii="Times New Roman" w:hAnsi="Times New Roman" w:cs="Times New Roman"/>
          <w:sz w:val="28"/>
          <w:szCs w:val="28"/>
        </w:rPr>
        <w:t>В рамках реализации мероприятий Комплексной программы предусмотрено содействие реализации ряда инвестиционных проектов, направленных на развитие различных отраслей экономики городского округа.</w:t>
      </w:r>
    </w:p>
    <w:p w:rsidR="008B76F0" w:rsidRDefault="008B76F0" w:rsidP="008B76F0">
      <w:pPr>
        <w:pStyle w:val="3"/>
        <w:spacing w:before="0" w:line="240" w:lineRule="auto"/>
        <w:ind w:firstLine="709"/>
        <w:jc w:val="both"/>
      </w:pPr>
    </w:p>
    <w:p w:rsidR="00AE2922" w:rsidRPr="00B16EE1" w:rsidRDefault="00AE2922" w:rsidP="008B76F0">
      <w:pPr>
        <w:pStyle w:val="3"/>
        <w:spacing w:before="0" w:line="240" w:lineRule="auto"/>
        <w:ind w:firstLine="709"/>
        <w:jc w:val="both"/>
      </w:pPr>
      <w:bookmarkStart w:id="90" w:name="_Toc429666319"/>
      <w:r w:rsidRPr="00B16EE1">
        <w:t>4.2.3 Производственно-экономическ</w:t>
      </w:r>
      <w:r w:rsidR="00134BB1">
        <w:t>ий</w:t>
      </w:r>
      <w:r w:rsidRPr="00B16EE1">
        <w:t xml:space="preserve"> </w:t>
      </w:r>
      <w:bookmarkEnd w:id="87"/>
      <w:r w:rsidR="00134BB1">
        <w:t>потенциал</w:t>
      </w:r>
      <w:bookmarkEnd w:id="90"/>
    </w:p>
    <w:p w:rsidR="00AE2922" w:rsidRPr="00B16EE1" w:rsidRDefault="00AE2922" w:rsidP="008B76F0">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Социально-экономическое положение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по итогам 2013 года характеризуется как наличием позитивных тенденций развития, так и снижением темпов экономических показателей отдельных отраслей.</w:t>
      </w:r>
    </w:p>
    <w:p w:rsidR="00AE2922" w:rsidRPr="00B16EE1" w:rsidRDefault="00F15868" w:rsidP="00AE2922">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Объем</w:t>
      </w:r>
      <w:r w:rsidR="00AE2922" w:rsidRPr="00B16EE1">
        <w:rPr>
          <w:rFonts w:ascii="Times New Roman" w:eastAsia="Calibri" w:hAnsi="Times New Roman" w:cs="Times New Roman"/>
          <w:sz w:val="28"/>
          <w:szCs w:val="28"/>
        </w:rPr>
        <w:t xml:space="preserve"> промышленного производства </w:t>
      </w:r>
      <w:r w:rsidR="00276AC9" w:rsidRPr="00B16EE1">
        <w:rPr>
          <w:rFonts w:ascii="Times New Roman" w:eastAsia="Calibri" w:hAnsi="Times New Roman" w:cs="Times New Roman"/>
          <w:sz w:val="28"/>
          <w:szCs w:val="28"/>
        </w:rPr>
        <w:t xml:space="preserve">к 2012 году </w:t>
      </w:r>
      <w:r w:rsidR="00AE2922" w:rsidRPr="00B16EE1">
        <w:rPr>
          <w:rFonts w:ascii="Times New Roman" w:eastAsia="Calibri" w:hAnsi="Times New Roman" w:cs="Times New Roman"/>
          <w:sz w:val="28"/>
          <w:szCs w:val="28"/>
        </w:rPr>
        <w:t>составил 101,3</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(по всем хозяйствующим субъектам, </w:t>
      </w:r>
      <w:proofErr w:type="gramStart"/>
      <w:r w:rsidR="00276AC9" w:rsidRPr="00B16EE1">
        <w:rPr>
          <w:rFonts w:ascii="Times New Roman" w:eastAsia="Calibri" w:hAnsi="Times New Roman" w:cs="Times New Roman"/>
          <w:sz w:val="28"/>
          <w:szCs w:val="28"/>
        </w:rPr>
        <w:t>по</w:t>
      </w:r>
      <w:proofErr w:type="gramEnd"/>
      <w:r w:rsidR="00276AC9" w:rsidRPr="00B16EE1">
        <w:rPr>
          <w:rFonts w:ascii="Times New Roman" w:eastAsia="Calibri" w:hAnsi="Times New Roman" w:cs="Times New Roman"/>
          <w:sz w:val="28"/>
          <w:szCs w:val="28"/>
        </w:rPr>
        <w:t xml:space="preserve"> </w:t>
      </w:r>
      <w:proofErr w:type="gramStart"/>
      <w:r w:rsidR="00276AC9" w:rsidRPr="00B16EE1">
        <w:rPr>
          <w:rFonts w:ascii="Times New Roman" w:eastAsia="Calibri" w:hAnsi="Times New Roman" w:cs="Times New Roman"/>
          <w:sz w:val="28"/>
          <w:szCs w:val="28"/>
        </w:rPr>
        <w:t>крупным</w:t>
      </w:r>
      <w:proofErr w:type="gramEnd"/>
      <w:r w:rsidR="00276AC9" w:rsidRPr="00B16EE1">
        <w:rPr>
          <w:rFonts w:ascii="Times New Roman" w:eastAsia="Calibri" w:hAnsi="Times New Roman" w:cs="Times New Roman"/>
          <w:sz w:val="28"/>
          <w:szCs w:val="28"/>
        </w:rPr>
        <w:t xml:space="preserve"> и средним </w:t>
      </w:r>
      <w:r w:rsidR="00A62AF9">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97,1%)</w:t>
      </w:r>
      <w:r>
        <w:rPr>
          <w:rFonts w:ascii="Times New Roman" w:eastAsia="Calibri" w:hAnsi="Times New Roman" w:cs="Times New Roman"/>
          <w:sz w:val="28"/>
          <w:szCs w:val="28"/>
        </w:rPr>
        <w:t>, оборот</w:t>
      </w:r>
      <w:r w:rsidR="00AE2922" w:rsidRPr="00B16EE1">
        <w:rPr>
          <w:rFonts w:ascii="Times New Roman" w:eastAsia="Calibri" w:hAnsi="Times New Roman" w:cs="Times New Roman"/>
          <w:sz w:val="28"/>
          <w:szCs w:val="28"/>
        </w:rPr>
        <w:t xml:space="preserve"> розничной торговли </w:t>
      </w:r>
      <w:r w:rsidR="00A62AF9">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100,5</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объем платных услуг населению - 100,2</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 Уровень регистрируемой безработицы снизился на 0,19 </w:t>
      </w:r>
      <w:r>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численность безработных сократилась на 18</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Среднемесячная начисленная заработная плата работников крупных и средних предприятий выросла на 11,8</w:t>
      </w:r>
      <w:r w:rsidR="007237A6"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2013 году оборот организаций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по всем видам экономической деятельности в действующих ценах составил 75,2 млрд. рублей, что на 1,0</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ниже уровня 2012 года.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Из общего объема оборота организаций на долю организаций оптовой и розничной торговли, по ремонту автотранспортных средств, мотоциклов, бытовых изделий и предметов личного пользования приходится 34,4</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организаций рыболовства и рыбоводства </w:t>
      </w:r>
      <w:r w:rsidR="00A62AF9">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20,9</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организаций по производству и распределению электроэнергии, газа и воды </w:t>
      </w:r>
      <w:r w:rsidR="00A62AF9">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15,2</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276AC9">
      <w:pPr>
        <w:spacing w:after="0" w:line="240" w:lineRule="auto"/>
        <w:ind w:firstLine="709"/>
        <w:jc w:val="both"/>
        <w:rPr>
          <w:rFonts w:ascii="Times New Roman" w:eastAsia="Calibri" w:hAnsi="Times New Roman" w:cs="Times New Roman"/>
          <w:sz w:val="28"/>
          <w:szCs w:val="28"/>
        </w:rPr>
      </w:pPr>
      <w:r w:rsidRPr="00B16EE1">
        <w:rPr>
          <w:rFonts w:ascii="Times New Roman" w:hAnsi="Times New Roman" w:cs="Times New Roman"/>
          <w:sz w:val="28"/>
          <w:szCs w:val="28"/>
        </w:rPr>
        <w:t>С</w:t>
      </w:r>
      <w:r w:rsidRPr="00B16EE1">
        <w:rPr>
          <w:rFonts w:ascii="Times New Roman" w:eastAsia="Calibri" w:hAnsi="Times New Roman" w:cs="Times New Roman"/>
          <w:sz w:val="28"/>
          <w:szCs w:val="28"/>
        </w:rPr>
        <w:t>ущественно</w:t>
      </w:r>
      <w:r w:rsidRPr="00B16EE1">
        <w:rPr>
          <w:rFonts w:ascii="Times New Roman" w:hAnsi="Times New Roman" w:cs="Times New Roman"/>
          <w:sz w:val="28"/>
          <w:szCs w:val="28"/>
        </w:rPr>
        <w:t xml:space="preserve"> снижен оборот по сравнению с 2012 годом </w:t>
      </w:r>
      <w:r w:rsidRPr="00B16EE1">
        <w:rPr>
          <w:rFonts w:ascii="Times New Roman" w:eastAsia="Calibri" w:hAnsi="Times New Roman" w:cs="Times New Roman"/>
          <w:sz w:val="28"/>
          <w:szCs w:val="28"/>
        </w:rPr>
        <w:t>по следующим видам деятельности:</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xml:space="preserve">добыча полезных ископаемых </w:t>
      </w:r>
      <w:r w:rsidR="00A62AF9">
        <w:rPr>
          <w:rFonts w:ascii="Times New Roman" w:hAnsi="Times New Roman" w:cs="Times New Roman"/>
          <w:sz w:val="28"/>
          <w:szCs w:val="28"/>
        </w:rPr>
        <w:t>-</w:t>
      </w:r>
      <w:r w:rsidRPr="00B16EE1">
        <w:rPr>
          <w:rFonts w:ascii="Times New Roman" w:hAnsi="Times New Roman" w:cs="Times New Roman"/>
          <w:sz w:val="28"/>
          <w:szCs w:val="28"/>
        </w:rPr>
        <w:t xml:space="preserve"> на </w:t>
      </w:r>
      <w:r w:rsidR="00D07BFA">
        <w:rPr>
          <w:rFonts w:ascii="Times New Roman" w:eastAsia="Calibri" w:hAnsi="Times New Roman" w:cs="Times New Roman"/>
          <w:sz w:val="28"/>
          <w:szCs w:val="28"/>
        </w:rPr>
        <w:t>46</w:t>
      </w:r>
      <w:r w:rsidRPr="00B16EE1">
        <w:rPr>
          <w:rFonts w:ascii="Times New Roman" w:eastAsia="Calibri" w:hAnsi="Times New Roman" w:cs="Times New Roman"/>
          <w:sz w:val="28"/>
          <w:szCs w:val="28"/>
        </w:rPr>
        <w:t>,</w:t>
      </w:r>
      <w:r w:rsidR="00D07BFA">
        <w:rPr>
          <w:rFonts w:ascii="Times New Roman" w:eastAsia="Calibri" w:hAnsi="Times New Roman" w:cs="Times New Roman"/>
          <w:sz w:val="28"/>
          <w:szCs w:val="28"/>
        </w:rPr>
        <w:t>2</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операции с </w:t>
      </w:r>
      <w:r w:rsidRPr="00B16EE1">
        <w:rPr>
          <w:rFonts w:ascii="Times New Roman" w:eastAsia="Calibri" w:hAnsi="Times New Roman" w:cs="Times New Roman"/>
          <w:sz w:val="28"/>
          <w:szCs w:val="28"/>
        </w:rPr>
        <w:lastRenderedPageBreak/>
        <w:t xml:space="preserve">недвижимым имуществом, аренда и предоставление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00D07BFA">
        <w:rPr>
          <w:rFonts w:ascii="Times New Roman" w:eastAsia="Calibri" w:hAnsi="Times New Roman" w:cs="Times New Roman"/>
          <w:sz w:val="28"/>
          <w:szCs w:val="28"/>
        </w:rPr>
        <w:t>29</w:t>
      </w:r>
      <w:r w:rsidRPr="00B16EE1">
        <w:rPr>
          <w:rFonts w:ascii="Times New Roman" w:eastAsia="Calibri" w:hAnsi="Times New Roman" w:cs="Times New Roman"/>
          <w:sz w:val="28"/>
          <w:szCs w:val="28"/>
        </w:rPr>
        <w:t>,</w:t>
      </w:r>
      <w:r w:rsidR="00D07BFA">
        <w:rPr>
          <w:rFonts w:ascii="Times New Roman" w:eastAsia="Calibri" w:hAnsi="Times New Roman" w:cs="Times New Roman"/>
          <w:sz w:val="28"/>
          <w:szCs w:val="28"/>
        </w:rPr>
        <w:t>6</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рыболовство и рыбоводство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00D07BFA">
        <w:rPr>
          <w:rFonts w:ascii="Times New Roman" w:eastAsia="Calibri" w:hAnsi="Times New Roman" w:cs="Times New Roman"/>
          <w:sz w:val="28"/>
          <w:szCs w:val="28"/>
        </w:rPr>
        <w:t>7</w:t>
      </w:r>
      <w:r w:rsidRPr="00B16EE1">
        <w:rPr>
          <w:rFonts w:ascii="Times New Roman" w:eastAsia="Calibri" w:hAnsi="Times New Roman" w:cs="Times New Roman"/>
          <w:sz w:val="28"/>
          <w:szCs w:val="28"/>
        </w:rPr>
        <w:t>,0</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276AC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Увеличение оборота имело место в организациях </w:t>
      </w:r>
      <w:r w:rsidR="00276AC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по вид</w:t>
      </w:r>
      <w:r w:rsidR="003E1CCC" w:rsidRPr="00B16EE1">
        <w:rPr>
          <w:rFonts w:ascii="Times New Roman" w:eastAsia="Calibri" w:hAnsi="Times New Roman" w:cs="Times New Roman"/>
          <w:sz w:val="28"/>
          <w:szCs w:val="28"/>
        </w:rPr>
        <w:t>ам</w:t>
      </w:r>
      <w:r w:rsidRPr="00B16EE1">
        <w:rPr>
          <w:rFonts w:ascii="Times New Roman" w:eastAsia="Calibri" w:hAnsi="Times New Roman" w:cs="Times New Roman"/>
          <w:sz w:val="28"/>
          <w:szCs w:val="28"/>
        </w:rPr>
        <w:t xml:space="preserve"> деятельности</w:t>
      </w:r>
      <w:r w:rsidR="00276AC9" w:rsidRPr="00B16EE1">
        <w:rPr>
          <w:rFonts w:ascii="Times New Roman" w:eastAsia="Calibri" w:hAnsi="Times New Roman" w:cs="Times New Roman"/>
          <w:sz w:val="28"/>
          <w:szCs w:val="28"/>
        </w:rPr>
        <w:t>)</w:t>
      </w:r>
      <w:r w:rsidR="003E1CCC"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строительств</w:t>
      </w:r>
      <w:r w:rsidR="00276AC9" w:rsidRPr="00B16EE1">
        <w:rPr>
          <w:rFonts w:ascii="Times New Roman" w:hAnsi="Times New Roman" w:cs="Times New Roman"/>
          <w:sz w:val="28"/>
          <w:szCs w:val="28"/>
        </w:rPr>
        <w:t>а</w:t>
      </w:r>
      <w:r w:rsidRPr="00B16EE1">
        <w:rPr>
          <w:rFonts w:ascii="Times New Roman" w:hAnsi="Times New Roman" w:cs="Times New Roman"/>
          <w:sz w:val="28"/>
          <w:szCs w:val="28"/>
        </w:rPr>
        <w:t xml:space="preserve"> </w:t>
      </w:r>
      <w:r w:rsidR="00276AC9"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38,4</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w:t>
      </w:r>
      <w:r w:rsidRPr="00B16EE1">
        <w:rPr>
          <w:rFonts w:ascii="Times New Roman" w:hAnsi="Times New Roman" w:cs="Times New Roman"/>
          <w:sz w:val="28"/>
          <w:szCs w:val="28"/>
        </w:rPr>
        <w:t xml:space="preserve"> з</w:t>
      </w:r>
      <w:r w:rsidRPr="00B16EE1">
        <w:rPr>
          <w:rFonts w:ascii="Times New Roman" w:eastAsia="Calibri" w:hAnsi="Times New Roman" w:cs="Times New Roman"/>
          <w:sz w:val="28"/>
          <w:szCs w:val="28"/>
        </w:rPr>
        <w:t>дравоохранени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и предоставлени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37,7</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r w:rsidR="00276AC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предоставлени</w:t>
      </w:r>
      <w:r w:rsidR="00276AC9"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 прочих коммунальных, социальных и персональных услуг </w:t>
      </w:r>
      <w:r w:rsidR="00276AC9"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 xml:space="preserve">на </w:t>
      </w:r>
      <w:r w:rsidRPr="00B16EE1">
        <w:rPr>
          <w:rFonts w:ascii="Times New Roman" w:eastAsia="Calibri" w:hAnsi="Times New Roman" w:cs="Times New Roman"/>
          <w:sz w:val="28"/>
          <w:szCs w:val="28"/>
        </w:rPr>
        <w:t>11,8</w:t>
      </w:r>
      <w:r w:rsidR="007237A6"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Экономика городского округа характеризуется преобладанием производственного сектора при его слабой отраслевой диверсификации. Хозяйственная деятельность города ориентирована на обеспечение добычи и  переработки природных ресурсов региона, прежде всего рыбы и морепродуктов. </w:t>
      </w:r>
      <w:proofErr w:type="gramStart"/>
      <w:r w:rsidRPr="00B16EE1">
        <w:rPr>
          <w:rFonts w:ascii="Times New Roman" w:hAnsi="Times New Roman" w:cs="Times New Roman"/>
          <w:sz w:val="28"/>
          <w:szCs w:val="28"/>
        </w:rPr>
        <w:t>Объем отгруженных товаров собственного производства, выполненных работ и услуг собственными силами по крупными и средним предприятиям городского округа в 2013 году составил около 45,8 млрд. руб., в котором промышленное производство формирует более 50-55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объема, в то время как совокупный вклад бытовых и социальных услуг, а также торгово-развлекательного комплекса не превышает 10-13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Городской округ формирует около 52</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промышленного производства Камчатского края, более 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оборота розничной торговли, более 75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объема платных услуг. Округ привлекает порядка 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инвестиций в основной капитал. Вклад городского округа в социально-экономические показатели Камчатского края составляет в среднем 60-70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w:t>
      </w:r>
    </w:p>
    <w:p w:rsidR="00AE2922" w:rsidRPr="00B16EE1" w:rsidRDefault="00AE2922" w:rsidP="00FA5D80">
      <w:pPr>
        <w:spacing w:before="120"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Промышленное производство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расположено более 60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промышленных предприятий всего Камчатского края. По состоянию на 1 января 2014 года их количество составило 677 единиц. Объем промышленного производства в 2013 году составил 33,7 млрд. руб.</w:t>
      </w:r>
      <w:r w:rsidR="00FA5D80" w:rsidRPr="00B16EE1">
        <w:rPr>
          <w:rFonts w:ascii="Times New Roman" w:hAnsi="Times New Roman" w:cs="Times New Roman"/>
          <w:sz w:val="28"/>
          <w:szCs w:val="28"/>
        </w:rPr>
        <w:t xml:space="preserve"> (по всем организациям)</w:t>
      </w:r>
      <w:r w:rsidR="00F15868">
        <w:rPr>
          <w:rFonts w:ascii="Times New Roman" w:hAnsi="Times New Roman" w:cs="Times New Roman"/>
          <w:sz w:val="28"/>
          <w:szCs w:val="28"/>
        </w:rPr>
        <w:t>.</w:t>
      </w:r>
      <w:r w:rsidR="00FA5D80"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промышленном производстве наблюдается нестабильная динамика темпов роста при общей тенденции к увеличению объемов производства: с 2008 года по 2013 год прирост составил около 10%. Обрабатывающий сектор обеспечивает 4/5 промышленного производства, 1/5 приходится на производство и распределение электроэнергии, газа и воды, вклад добывающей промышленности незначителен (рис. 4.2.3.1):</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14:anchorId="65A9AC84" wp14:editId="394C29DB">
            <wp:extent cx="5937885" cy="1579245"/>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885" cy="1579245"/>
                    </a:xfrm>
                    <a:prstGeom prst="rect">
                      <a:avLst/>
                    </a:prstGeom>
                    <a:noFill/>
                    <a:ln>
                      <a:noFill/>
                    </a:ln>
                  </pic:spPr>
                </pic:pic>
              </a:graphicData>
            </a:graphic>
          </wp:inline>
        </w:drawing>
      </w:r>
    </w:p>
    <w:p w:rsidR="00AE2922" w:rsidRPr="00B16EE1" w:rsidRDefault="00AE2922" w:rsidP="00AE2922">
      <w:pPr>
        <w:spacing w:after="0" w:line="240" w:lineRule="auto"/>
        <w:ind w:firstLine="709"/>
        <w:jc w:val="both"/>
        <w:rPr>
          <w:rFonts w:ascii="Times New Roman" w:hAnsi="Times New Roman" w:cs="Times New Roman"/>
        </w:rPr>
      </w:pPr>
      <w:r w:rsidRPr="00B16EE1">
        <w:rPr>
          <w:rFonts w:ascii="Times New Roman" w:hAnsi="Times New Roman" w:cs="Times New Roman"/>
        </w:rPr>
        <w:t xml:space="preserve">Рисунок 4.2.3.1. Промышленное производство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p w:rsidR="00AE2922" w:rsidRPr="00B16EE1" w:rsidRDefault="00AE2922" w:rsidP="00AE2922">
      <w:pPr>
        <w:spacing w:before="120"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Важнейшей производственной специализацией Петропавловска-Камчатского городского округа является производство пищевых продуктов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(до 90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выпуска пищевой промышленности - переработка рыбы и морепродуктов).  Доля продукции, произведенной предприятиями пищевой </w:t>
      </w:r>
      <w:r w:rsidRPr="00B16EE1">
        <w:rPr>
          <w:rFonts w:ascii="Times New Roman" w:hAnsi="Times New Roman" w:cs="Times New Roman"/>
          <w:sz w:val="28"/>
          <w:szCs w:val="28"/>
        </w:rPr>
        <w:lastRenderedPageBreak/>
        <w:t>промышленности в общем объеме продукции, произведенной предприятиями обрабатывающей промышленности, в 2013 году достигла 88,7</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(22 млрд. руб.).</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Важную роль в экономике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и всего региона играет судоремонтное производство (вид экономической деятельности «производство транспортных средств и оборудования»), удельный вес которого в объеме обрабатывающих производств в 2013 году составил 4,7</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(1,17 млрд. рублей).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Незначительное развитие получили: производство машин и оборудования, производство готовых металлических изделий, издательская и полиграфическая деятельность, производство резиновых и пластмассовых изделий.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проблемами промышленности остаются высокие транспортные издержки и тарифы на энергоресурсы, что делает местную промышленную продукцию (за исключением продукции </w:t>
      </w:r>
      <w:proofErr w:type="spellStart"/>
      <w:r w:rsidRPr="00B16EE1">
        <w:rPr>
          <w:rFonts w:ascii="Times New Roman" w:hAnsi="Times New Roman" w:cs="Times New Roman"/>
          <w:sz w:val="28"/>
          <w:szCs w:val="28"/>
        </w:rPr>
        <w:t>рыбопереработки</w:t>
      </w:r>
      <w:proofErr w:type="spellEnd"/>
      <w:r w:rsidRPr="00B16EE1">
        <w:rPr>
          <w:rFonts w:ascii="Times New Roman" w:hAnsi="Times New Roman" w:cs="Times New Roman"/>
          <w:sz w:val="28"/>
          <w:szCs w:val="28"/>
        </w:rPr>
        <w:t>) неконкурентной для экспорта.</w:t>
      </w:r>
    </w:p>
    <w:p w:rsidR="00AE2922" w:rsidRPr="00B16EE1" w:rsidRDefault="00AE2922" w:rsidP="00AE2922">
      <w:pPr>
        <w:spacing w:after="0" w:line="240" w:lineRule="auto"/>
        <w:ind w:firstLine="709"/>
        <w:jc w:val="both"/>
        <w:rPr>
          <w:rFonts w:ascii="Times New Roman" w:hAnsi="Times New Roman" w:cs="Times New Roman"/>
          <w:sz w:val="28"/>
          <w:szCs w:val="28"/>
          <w:highlight w:val="yellow"/>
        </w:rPr>
      </w:pPr>
      <w:r w:rsidRPr="00B16EE1">
        <w:rPr>
          <w:rFonts w:ascii="Times New Roman" w:hAnsi="Times New Roman" w:cs="Times New Roman"/>
          <w:sz w:val="28"/>
          <w:szCs w:val="28"/>
        </w:rPr>
        <w:t xml:space="preserve">Существенно влияет на эффективность промышленного производства износ основных фондов. В обрабатывающей промышленности средний возраст зданий и сооружений в 2013 году превысил 30 лет, машин и оборудования </w:t>
      </w:r>
      <w:r w:rsidR="00A62AF9">
        <w:rPr>
          <w:rFonts w:ascii="Times New Roman" w:hAnsi="Times New Roman" w:cs="Times New Roman"/>
          <w:sz w:val="28"/>
          <w:szCs w:val="28"/>
        </w:rPr>
        <w:t>-</w:t>
      </w:r>
      <w:r w:rsidRPr="00B16EE1">
        <w:rPr>
          <w:rFonts w:ascii="Times New Roman" w:hAnsi="Times New Roman" w:cs="Times New Roman"/>
          <w:sz w:val="28"/>
          <w:szCs w:val="28"/>
        </w:rPr>
        <w:t xml:space="preserve"> 10</w:t>
      </w:r>
      <w:r w:rsidR="002471BD">
        <w:rPr>
          <w:rFonts w:ascii="Times New Roman" w:hAnsi="Times New Roman" w:cs="Times New Roman"/>
          <w:sz w:val="28"/>
          <w:szCs w:val="28"/>
        </w:rPr>
        <w:t> </w:t>
      </w:r>
      <w:r w:rsidRPr="00B16EE1">
        <w:rPr>
          <w:rFonts w:ascii="Times New Roman" w:hAnsi="Times New Roman" w:cs="Times New Roman"/>
          <w:sz w:val="28"/>
          <w:szCs w:val="28"/>
        </w:rPr>
        <w:t xml:space="preserve">лет, транспортных средств </w:t>
      </w:r>
      <w:r w:rsidR="00A62AF9">
        <w:rPr>
          <w:rFonts w:ascii="Times New Roman" w:hAnsi="Times New Roman" w:cs="Times New Roman"/>
          <w:sz w:val="28"/>
          <w:szCs w:val="28"/>
        </w:rPr>
        <w:t>-</w:t>
      </w:r>
      <w:r w:rsidRPr="00B16EE1">
        <w:rPr>
          <w:rFonts w:ascii="Times New Roman" w:hAnsi="Times New Roman" w:cs="Times New Roman"/>
          <w:sz w:val="28"/>
          <w:szCs w:val="28"/>
        </w:rPr>
        <w:t xml:space="preserve"> 17 лет. </w:t>
      </w:r>
    </w:p>
    <w:p w:rsidR="00AE2922" w:rsidRPr="004169EA" w:rsidRDefault="00AE2922" w:rsidP="004169EA">
      <w:pPr>
        <w:spacing w:before="120" w:after="0" w:line="240" w:lineRule="auto"/>
        <w:ind w:firstLine="709"/>
        <w:jc w:val="both"/>
        <w:rPr>
          <w:rFonts w:ascii="Times New Roman" w:hAnsi="Times New Roman" w:cs="Times New Roman"/>
          <w:b/>
          <w:sz w:val="28"/>
          <w:szCs w:val="28"/>
        </w:rPr>
      </w:pPr>
      <w:bookmarkStart w:id="91" w:name="_Toc421275551"/>
      <w:bookmarkStart w:id="92" w:name="_Toc424814515"/>
      <w:bookmarkStart w:id="93" w:name="_Toc425409898"/>
      <w:bookmarkStart w:id="94" w:name="_Toc425433797"/>
      <w:r w:rsidRPr="004169EA">
        <w:rPr>
          <w:rFonts w:ascii="Times New Roman" w:hAnsi="Times New Roman" w:cs="Times New Roman"/>
          <w:b/>
          <w:sz w:val="28"/>
          <w:szCs w:val="28"/>
        </w:rPr>
        <w:t>Рыболовство</w:t>
      </w:r>
      <w:bookmarkEnd w:id="91"/>
      <w:bookmarkEnd w:id="92"/>
      <w:bookmarkEnd w:id="93"/>
      <w:bookmarkEnd w:id="94"/>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Основой для развития </w:t>
      </w:r>
      <w:proofErr w:type="spellStart"/>
      <w:r w:rsidRPr="00B16EE1">
        <w:rPr>
          <w:rFonts w:ascii="Times New Roman" w:hAnsi="Times New Roman" w:cs="Times New Roman"/>
          <w:sz w:val="28"/>
          <w:szCs w:val="28"/>
        </w:rPr>
        <w:t>рыбохозяйственного</w:t>
      </w:r>
      <w:proofErr w:type="spellEnd"/>
      <w:r w:rsidRPr="00B16EE1">
        <w:rPr>
          <w:rFonts w:ascii="Times New Roman" w:hAnsi="Times New Roman" w:cs="Times New Roman"/>
          <w:sz w:val="28"/>
          <w:szCs w:val="28"/>
        </w:rPr>
        <w:t xml:space="preserve"> комплекса Петропавловска-Камчатского городского округа служат значительные по величине и разнообразию запасы водных биологических ресурсов Камчатского края, добывающий флот и береговые предприятия </w:t>
      </w:r>
      <w:proofErr w:type="spellStart"/>
      <w:r w:rsidRPr="00B16EE1">
        <w:rPr>
          <w:rFonts w:ascii="Times New Roman" w:hAnsi="Times New Roman" w:cs="Times New Roman"/>
          <w:sz w:val="28"/>
          <w:szCs w:val="28"/>
        </w:rPr>
        <w:t>рыбоперерабатывающей</w:t>
      </w:r>
      <w:proofErr w:type="spellEnd"/>
      <w:r w:rsidRPr="00B16EE1">
        <w:rPr>
          <w:rFonts w:ascii="Times New Roman" w:hAnsi="Times New Roman" w:cs="Times New Roman"/>
          <w:sz w:val="28"/>
          <w:szCs w:val="28"/>
        </w:rPr>
        <w:t xml:space="preserve"> промышленности.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Общие допустимые уловы рыбы и морепродуктов на континентальном шельфе Камчатки оцениваются в пределах 2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 xml:space="preserve">тонн, что составляет более 65% промысловых запасов в Дальневосточном регионе. На протяжении последних лет Камчатский край занимает одно из ведущих мест среди субъектов Дальневосточного федерального округа и России по объему добычи (вылова) водных биоресурсов и производства </w:t>
      </w:r>
      <w:proofErr w:type="spellStart"/>
      <w:r w:rsidRPr="00B16EE1">
        <w:rPr>
          <w:rFonts w:ascii="Times New Roman" w:hAnsi="Times New Roman" w:cs="Times New Roman"/>
          <w:sz w:val="28"/>
          <w:szCs w:val="28"/>
        </w:rPr>
        <w:t>рыб</w:t>
      </w:r>
      <w:proofErr w:type="gramStart"/>
      <w:r w:rsidRPr="00B16EE1">
        <w:rPr>
          <w:rFonts w:ascii="Times New Roman" w:hAnsi="Times New Roman" w:cs="Times New Roman"/>
          <w:sz w:val="28"/>
          <w:szCs w:val="28"/>
        </w:rPr>
        <w:t>о</w:t>
      </w:r>
      <w:proofErr w:type="spellEnd"/>
      <w:r w:rsidRPr="00B16EE1">
        <w:rPr>
          <w:rFonts w:ascii="Times New Roman" w:hAnsi="Times New Roman" w:cs="Times New Roman"/>
          <w:sz w:val="28"/>
          <w:szCs w:val="28"/>
        </w:rPr>
        <w:t>-</w:t>
      </w:r>
      <w:proofErr w:type="gramEnd"/>
      <w:r w:rsidRPr="00B16EE1">
        <w:rPr>
          <w:rFonts w:ascii="Times New Roman" w:hAnsi="Times New Roman" w:cs="Times New Roman"/>
          <w:sz w:val="28"/>
          <w:szCs w:val="28"/>
        </w:rPr>
        <w:t xml:space="preserve"> и </w:t>
      </w:r>
      <w:proofErr w:type="spellStart"/>
      <w:r w:rsidRPr="00B16EE1">
        <w:rPr>
          <w:rFonts w:ascii="Times New Roman" w:hAnsi="Times New Roman" w:cs="Times New Roman"/>
          <w:sz w:val="28"/>
          <w:szCs w:val="28"/>
        </w:rPr>
        <w:t>морепродукции</w:t>
      </w:r>
      <w:proofErr w:type="spellEnd"/>
      <w:r w:rsidRPr="00B16EE1">
        <w:rPr>
          <w:rFonts w:ascii="Times New Roman" w:hAnsi="Times New Roman" w:cs="Times New Roman"/>
          <w:sz w:val="28"/>
          <w:szCs w:val="28"/>
        </w:rPr>
        <w:t xml:space="preserve"> (рис. 4.2.3.2).</w:t>
      </w:r>
    </w:p>
    <w:p w:rsidR="00AE2922" w:rsidRPr="00B16EE1" w:rsidRDefault="00AE292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spacing w:after="0" w:line="240" w:lineRule="auto"/>
        <w:ind w:firstLine="709"/>
        <w:jc w:val="center"/>
        <w:rPr>
          <w:rFonts w:ascii="Times New Roman" w:eastAsia="Times New Roman" w:hAnsi="Times New Roman" w:cs="Times New Roman"/>
          <w:bCs/>
          <w:iCs/>
          <w:sz w:val="28"/>
          <w:szCs w:val="28"/>
        </w:rPr>
      </w:pPr>
      <w:r w:rsidRPr="00B16EE1">
        <w:rPr>
          <w:rFonts w:ascii="Times New Roman" w:hAnsi="Times New Roman" w:cs="Times New Roman"/>
          <w:noProof/>
          <w:sz w:val="28"/>
          <w:szCs w:val="28"/>
          <w:bdr w:val="single" w:sz="4" w:space="0" w:color="auto"/>
          <w:lang w:eastAsia="ru-RU"/>
        </w:rPr>
        <w:drawing>
          <wp:inline distT="0" distB="0" distL="0" distR="0" wp14:anchorId="39EE9199" wp14:editId="105468A9">
            <wp:extent cx="3907790" cy="2542540"/>
            <wp:effectExtent l="0" t="0" r="0" b="0"/>
            <wp:docPr id="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922" w:rsidRPr="00B16EE1" w:rsidRDefault="00AE2922" w:rsidP="00AE2922">
      <w:pPr>
        <w:widowControl w:val="0"/>
        <w:autoSpaceDE w:val="0"/>
        <w:autoSpaceDN w:val="0"/>
        <w:adjustRightInd w:val="0"/>
        <w:spacing w:after="120" w:line="240" w:lineRule="auto"/>
        <w:ind w:firstLine="709"/>
        <w:jc w:val="both"/>
        <w:rPr>
          <w:rFonts w:ascii="Times New Roman" w:hAnsi="Times New Roman" w:cs="Times New Roman"/>
        </w:rPr>
      </w:pPr>
      <w:r w:rsidRPr="00B16EE1">
        <w:rPr>
          <w:rFonts w:ascii="Times New Roman" w:hAnsi="Times New Roman" w:cs="Times New Roman"/>
        </w:rPr>
        <w:t>Рисунок 4.2.3.2. Доля регионов Дальневосточного федерального округа в производстве рыбы живой, свежей или охлажденной, 2012 г.,</w:t>
      </w:r>
      <w:r w:rsidR="002471BD">
        <w:rPr>
          <w:rFonts w:ascii="Times New Roman" w:hAnsi="Times New Roman" w:cs="Times New Roman"/>
        </w:rPr>
        <w:t xml:space="preserve"> </w:t>
      </w:r>
      <w:r w:rsidRPr="00B16EE1">
        <w:rPr>
          <w:rFonts w:ascii="Times New Roman" w:hAnsi="Times New Roman" w:cs="Times New Roman"/>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Предприятия городского округа </w:t>
      </w:r>
      <w:r w:rsidR="00FA5D80" w:rsidRPr="00B16EE1">
        <w:rPr>
          <w:rFonts w:ascii="Times New Roman" w:hAnsi="Times New Roman" w:cs="Times New Roman"/>
          <w:sz w:val="28"/>
          <w:szCs w:val="28"/>
        </w:rPr>
        <w:t xml:space="preserve">по состоянию 2014 года </w:t>
      </w:r>
      <w:r w:rsidRPr="00B16EE1">
        <w:rPr>
          <w:rFonts w:ascii="Times New Roman" w:hAnsi="Times New Roman" w:cs="Times New Roman"/>
          <w:sz w:val="28"/>
          <w:szCs w:val="28"/>
        </w:rPr>
        <w:t xml:space="preserve">ежегодно производят 60-90 тыс. тонн рыбы. Субъекты малого предпринимательства </w:t>
      </w:r>
      <w:r w:rsidRPr="00B16EE1">
        <w:rPr>
          <w:rFonts w:ascii="Times New Roman" w:hAnsi="Times New Roman" w:cs="Times New Roman"/>
          <w:sz w:val="28"/>
          <w:szCs w:val="28"/>
        </w:rPr>
        <w:lastRenderedPageBreak/>
        <w:t xml:space="preserve">постепенно увеличивают свой вклад в вылов, нарастив свою долю с 60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до 80</w:t>
      </w:r>
      <w:r w:rsidR="00F15868">
        <w:rPr>
          <w:rFonts w:ascii="Times New Roman" w:hAnsi="Times New Roman" w:cs="Times New Roman"/>
          <w:sz w:val="28"/>
          <w:szCs w:val="28"/>
        </w:rPr>
        <w:t> </w:t>
      </w:r>
      <w:r w:rsidRPr="00B16EE1">
        <w:rPr>
          <w:rFonts w:ascii="Times New Roman" w:hAnsi="Times New Roman" w:cs="Times New Roman"/>
          <w:sz w:val="28"/>
          <w:szCs w:val="28"/>
        </w:rPr>
        <w:t xml:space="preserve">% за период с 2010 по 2013 гг.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Главным перспективным направлением развития промышленности городского округа является модернизация имеющихся мощностей в </w:t>
      </w:r>
      <w:proofErr w:type="spellStart"/>
      <w:r w:rsidRPr="00B16EE1">
        <w:rPr>
          <w:rFonts w:ascii="Times New Roman" w:hAnsi="Times New Roman" w:cs="Times New Roman"/>
          <w:sz w:val="28"/>
          <w:szCs w:val="28"/>
        </w:rPr>
        <w:t>рыбохозяйственном</w:t>
      </w:r>
      <w:proofErr w:type="spellEnd"/>
      <w:r w:rsidRPr="00B16EE1">
        <w:rPr>
          <w:rFonts w:ascii="Times New Roman" w:hAnsi="Times New Roman" w:cs="Times New Roman"/>
          <w:sz w:val="28"/>
          <w:szCs w:val="28"/>
        </w:rPr>
        <w:t xml:space="preserve"> комплексе, а также привлечение новых проектов, увеличивающих глубину переработки рыбы и морепродуктов и позволяющих повышать добавленную стоимость, создаваемую на территории.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К дополнительным перспективным отраслям и направлениям промышленного развития города относятся: мясомолочная промышленность, промышленность стройматериалов, полиграфическая промышленность, ориентированные на удовлетворение внутреннего регионального спроса.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Также имеются предпосылки для развития обрабатывающей промышленности, связанной с переработкой полезных ископаемых, месторождения которых найдены в окрестностях города. Перспективы связаны с найденными на территории, прилегающей к городскому округу, проявлениями металлов (меди, цинка, свинца), серы. Развитие </w:t>
      </w:r>
      <w:proofErr w:type="spellStart"/>
      <w:r w:rsidRPr="00B16EE1">
        <w:rPr>
          <w:rFonts w:ascii="Times New Roman" w:hAnsi="Times New Roman" w:cs="Times New Roman"/>
          <w:sz w:val="28"/>
          <w:szCs w:val="28"/>
        </w:rPr>
        <w:t>рыбохозяйственного</w:t>
      </w:r>
      <w:proofErr w:type="spellEnd"/>
      <w:r w:rsidRPr="00B16EE1">
        <w:rPr>
          <w:rFonts w:ascii="Times New Roman" w:hAnsi="Times New Roman" w:cs="Times New Roman"/>
          <w:sz w:val="28"/>
          <w:szCs w:val="28"/>
        </w:rPr>
        <w:t xml:space="preserve"> комплекса городского округа будет, в первую очередь, нацелено на сохранение масштабов прибрежного рыболовства, привлечение современных </w:t>
      </w:r>
      <w:proofErr w:type="spellStart"/>
      <w:r w:rsidRPr="00B16EE1">
        <w:rPr>
          <w:rFonts w:ascii="Times New Roman" w:hAnsi="Times New Roman" w:cs="Times New Roman"/>
          <w:sz w:val="28"/>
          <w:szCs w:val="28"/>
        </w:rPr>
        <w:t>рыбоперерабатывающих</w:t>
      </w:r>
      <w:proofErr w:type="spellEnd"/>
      <w:r w:rsidRPr="00B16EE1">
        <w:rPr>
          <w:rFonts w:ascii="Times New Roman" w:hAnsi="Times New Roman" w:cs="Times New Roman"/>
          <w:sz w:val="28"/>
          <w:szCs w:val="28"/>
        </w:rPr>
        <w:t xml:space="preserve"> предприятий, которые позволят производить на берегу более широкий спектр продукции, внедрение инвестиционных и инновационных проектов в сферу глубокой переработки водных биологических ресурсов. Перспективы повышения эффективности функционирования </w:t>
      </w:r>
      <w:proofErr w:type="spellStart"/>
      <w:r w:rsidRPr="00B16EE1">
        <w:rPr>
          <w:rFonts w:ascii="Times New Roman" w:hAnsi="Times New Roman" w:cs="Times New Roman"/>
          <w:sz w:val="28"/>
          <w:szCs w:val="28"/>
        </w:rPr>
        <w:t>рыбохозяйственного</w:t>
      </w:r>
      <w:proofErr w:type="spellEnd"/>
      <w:r w:rsidRPr="00B16EE1">
        <w:rPr>
          <w:rFonts w:ascii="Times New Roman" w:hAnsi="Times New Roman" w:cs="Times New Roman"/>
          <w:sz w:val="28"/>
          <w:szCs w:val="28"/>
        </w:rPr>
        <w:t xml:space="preserve"> комплекса также связываются с возможностью создания, по аналогу с зарубежными странами, рыбной биржи, а в перспективе и рыбного промышленного парка.</w:t>
      </w:r>
    </w:p>
    <w:p w:rsidR="00AE2922" w:rsidRPr="00B16EE1" w:rsidRDefault="00FA5D80" w:rsidP="00AE2922">
      <w:pPr>
        <w:spacing w:after="0" w:line="240" w:lineRule="auto"/>
        <w:ind w:firstLine="709"/>
        <w:jc w:val="both"/>
        <w:rPr>
          <w:rFonts w:ascii="Times New Roman" w:eastAsia="Times New Roman" w:hAnsi="Times New Roman" w:cs="Times New Roman"/>
          <w:sz w:val="28"/>
          <w:szCs w:val="28"/>
          <w:lang w:eastAsia="ru-RU"/>
        </w:rPr>
      </w:pPr>
      <w:r w:rsidRPr="005C20E0">
        <w:rPr>
          <w:rFonts w:ascii="Times New Roman" w:eastAsia="Times New Roman" w:hAnsi="Times New Roman" w:cs="Times New Roman"/>
          <w:b/>
          <w:sz w:val="28"/>
          <w:szCs w:val="28"/>
          <w:lang w:eastAsia="ru-RU"/>
        </w:rPr>
        <w:t>Цель</w:t>
      </w:r>
      <w:r w:rsidR="00AE2922" w:rsidRPr="005C20E0">
        <w:rPr>
          <w:rFonts w:ascii="Times New Roman" w:eastAsia="Times New Roman" w:hAnsi="Times New Roman" w:cs="Times New Roman"/>
          <w:b/>
          <w:sz w:val="28"/>
          <w:szCs w:val="28"/>
          <w:lang w:eastAsia="ru-RU"/>
        </w:rPr>
        <w:t xml:space="preserve"> </w:t>
      </w:r>
      <w:r w:rsidRPr="00B16EE1">
        <w:rPr>
          <w:rFonts w:ascii="Times New Roman" w:eastAsia="Times New Roman" w:hAnsi="Times New Roman" w:cs="Times New Roman"/>
          <w:sz w:val="28"/>
          <w:szCs w:val="28"/>
          <w:lang w:eastAsia="ru-RU"/>
        </w:rPr>
        <w:t>- ф</w:t>
      </w:r>
      <w:r w:rsidR="00AE2922" w:rsidRPr="00B16EE1">
        <w:rPr>
          <w:rFonts w:ascii="Times New Roman" w:eastAsia="Times New Roman" w:hAnsi="Times New Roman" w:cs="Times New Roman"/>
          <w:sz w:val="28"/>
          <w:szCs w:val="28"/>
          <w:lang w:eastAsia="ru-RU"/>
        </w:rPr>
        <w:t xml:space="preserve">ормирование диверсифицированной конкурентоспособной экономики </w:t>
      </w:r>
      <w:proofErr w:type="gramStart"/>
      <w:r w:rsidR="00AE2922" w:rsidRPr="00B16EE1">
        <w:rPr>
          <w:rFonts w:ascii="Times New Roman" w:eastAsia="Times New Roman" w:hAnsi="Times New Roman" w:cs="Times New Roman"/>
          <w:sz w:val="28"/>
          <w:szCs w:val="28"/>
          <w:lang w:eastAsia="ru-RU"/>
        </w:rPr>
        <w:t>Петропавловск-Камчатского</w:t>
      </w:r>
      <w:proofErr w:type="gramEnd"/>
      <w:r w:rsidR="00AE2922" w:rsidRPr="00B16EE1">
        <w:rPr>
          <w:rFonts w:ascii="Times New Roman" w:eastAsia="Times New Roman" w:hAnsi="Times New Roman" w:cs="Times New Roman"/>
          <w:sz w:val="28"/>
          <w:szCs w:val="28"/>
          <w:lang w:eastAsia="ru-RU"/>
        </w:rPr>
        <w:t xml:space="preserve"> городского округа.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В процессе достижения этой цели необходимо обеспечить более разнообразное</w:t>
      </w:r>
      <w:r w:rsidR="006438CD">
        <w:rPr>
          <w:rFonts w:ascii="Times New Roman" w:eastAsia="Times New Roman" w:hAnsi="Times New Roman" w:cs="Times New Roman"/>
          <w:sz w:val="28"/>
          <w:szCs w:val="28"/>
          <w:lang w:eastAsia="ru-RU"/>
        </w:rPr>
        <w:t xml:space="preserve"> и сбалансированное сочетание различных видов экономической </w:t>
      </w:r>
      <w:r w:rsidRPr="00B16EE1">
        <w:rPr>
          <w:rFonts w:ascii="Times New Roman" w:eastAsia="Times New Roman" w:hAnsi="Times New Roman" w:cs="Times New Roman"/>
          <w:sz w:val="28"/>
          <w:szCs w:val="28"/>
          <w:lang w:eastAsia="ru-RU"/>
        </w:rPr>
        <w:t>деятельности, к</w:t>
      </w:r>
      <w:r w:rsidR="006438CD">
        <w:rPr>
          <w:rFonts w:ascii="Times New Roman" w:eastAsia="Times New Roman" w:hAnsi="Times New Roman" w:cs="Times New Roman"/>
          <w:sz w:val="28"/>
          <w:szCs w:val="28"/>
          <w:lang w:eastAsia="ru-RU"/>
        </w:rPr>
        <w:t>оторые ведутся на территории</w:t>
      </w:r>
      <w:r w:rsidRPr="00B16EE1">
        <w:rPr>
          <w:rFonts w:ascii="Times New Roman" w:eastAsia="Times New Roman" w:hAnsi="Times New Roman" w:cs="Times New Roman"/>
          <w:sz w:val="28"/>
          <w:szCs w:val="28"/>
          <w:lang w:eastAsia="ru-RU"/>
        </w:rPr>
        <w:t xml:space="preserve"> городского округа.</w:t>
      </w:r>
      <w:r w:rsidRPr="00B16EE1">
        <w:t xml:space="preserve"> </w:t>
      </w:r>
      <w:r w:rsidR="006438CD">
        <w:rPr>
          <w:rFonts w:ascii="Times New Roman" w:eastAsia="Times New Roman" w:hAnsi="Times New Roman" w:cs="Times New Roman"/>
          <w:sz w:val="28"/>
          <w:szCs w:val="28"/>
          <w:lang w:eastAsia="ru-RU"/>
        </w:rPr>
        <w:t xml:space="preserve">Необходима </w:t>
      </w:r>
      <w:r w:rsidRPr="00B16EE1">
        <w:rPr>
          <w:rFonts w:ascii="Times New Roman" w:eastAsia="Times New Roman" w:hAnsi="Times New Roman" w:cs="Times New Roman"/>
          <w:sz w:val="28"/>
          <w:szCs w:val="28"/>
          <w:lang w:eastAsia="ru-RU"/>
        </w:rPr>
        <w:t>суще</w:t>
      </w:r>
      <w:r w:rsidR="006438CD">
        <w:rPr>
          <w:rFonts w:ascii="Times New Roman" w:eastAsia="Times New Roman" w:hAnsi="Times New Roman" w:cs="Times New Roman"/>
          <w:sz w:val="28"/>
          <w:szCs w:val="28"/>
          <w:lang w:eastAsia="ru-RU"/>
        </w:rPr>
        <w:t xml:space="preserve">ственная диверсификация хозяйственного комплекса. Для этого требуется ускоренное развитие производств, которые </w:t>
      </w:r>
      <w:r w:rsidRPr="00B16EE1">
        <w:rPr>
          <w:rFonts w:ascii="Times New Roman" w:eastAsia="Times New Roman" w:hAnsi="Times New Roman" w:cs="Times New Roman"/>
          <w:sz w:val="28"/>
          <w:szCs w:val="28"/>
          <w:lang w:eastAsia="ru-RU"/>
        </w:rPr>
        <w:t>пока зан</w:t>
      </w:r>
      <w:r w:rsidR="006438CD">
        <w:rPr>
          <w:rFonts w:ascii="Times New Roman" w:eastAsia="Times New Roman" w:hAnsi="Times New Roman" w:cs="Times New Roman"/>
          <w:sz w:val="28"/>
          <w:szCs w:val="28"/>
          <w:lang w:eastAsia="ru-RU"/>
        </w:rPr>
        <w:t xml:space="preserve">имают второстепенное место в общей структуре экономики. К числу таких направлений деятельности относятся: </w:t>
      </w:r>
      <w:r w:rsidRPr="00B16EE1">
        <w:rPr>
          <w:rFonts w:ascii="Times New Roman" w:eastAsia="Times New Roman" w:hAnsi="Times New Roman" w:cs="Times New Roman"/>
          <w:sz w:val="28"/>
          <w:szCs w:val="28"/>
          <w:lang w:eastAsia="ru-RU"/>
        </w:rPr>
        <w:t>общественное питание, оказание бытовых ус</w:t>
      </w:r>
      <w:r w:rsidR="006438CD">
        <w:rPr>
          <w:rFonts w:ascii="Times New Roman" w:eastAsia="Times New Roman" w:hAnsi="Times New Roman" w:cs="Times New Roman"/>
          <w:sz w:val="28"/>
          <w:szCs w:val="28"/>
          <w:lang w:eastAsia="ru-RU"/>
        </w:rPr>
        <w:t xml:space="preserve">луг, производство строительных </w:t>
      </w:r>
      <w:r w:rsidRPr="00B16EE1">
        <w:rPr>
          <w:rFonts w:ascii="Times New Roman" w:eastAsia="Times New Roman" w:hAnsi="Times New Roman" w:cs="Times New Roman"/>
          <w:sz w:val="28"/>
          <w:szCs w:val="28"/>
          <w:lang w:eastAsia="ru-RU"/>
        </w:rPr>
        <w:t>материалов, оптовая торговля.</w:t>
      </w:r>
    </w:p>
    <w:p w:rsidR="00AE2922" w:rsidRPr="005C20E0" w:rsidRDefault="00AE2922" w:rsidP="00AE2922">
      <w:pPr>
        <w:spacing w:after="0" w:line="240" w:lineRule="auto"/>
        <w:ind w:firstLine="709"/>
        <w:jc w:val="both"/>
        <w:rPr>
          <w:rFonts w:ascii="Times New Roman" w:hAnsi="Times New Roman" w:cs="Times New Roman"/>
          <w:b/>
          <w:sz w:val="28"/>
          <w:szCs w:val="28"/>
        </w:rPr>
      </w:pPr>
      <w:r w:rsidRPr="005C20E0">
        <w:rPr>
          <w:rFonts w:ascii="Times New Roman" w:hAnsi="Times New Roman" w:cs="Times New Roman"/>
          <w:b/>
          <w:sz w:val="28"/>
          <w:szCs w:val="28"/>
        </w:rPr>
        <w:t>Задачи:</w:t>
      </w:r>
    </w:p>
    <w:p w:rsidR="005C20E0" w:rsidRPr="00B16EE1" w:rsidRDefault="005C20E0" w:rsidP="005C20E0">
      <w:pPr>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lang w:eastAsia="ru-RU"/>
        </w:rPr>
        <w:t>- ф</w:t>
      </w:r>
      <w:r w:rsidRPr="00B16EE1">
        <w:rPr>
          <w:rFonts w:ascii="Times New Roman" w:hAnsi="Times New Roman" w:cs="Times New Roman"/>
          <w:sz w:val="28"/>
          <w:szCs w:val="28"/>
        </w:rPr>
        <w:t xml:space="preserve">ормирование условий для обеспечения устойчивого динамичного развития обрабатывающих производств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w:t>
      </w:r>
    </w:p>
    <w:p w:rsidR="00AE2922" w:rsidRPr="00B16EE1" w:rsidRDefault="00FA5D80"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sz w:val="28"/>
          <w:szCs w:val="28"/>
        </w:rPr>
        <w:t xml:space="preserve">- </w:t>
      </w:r>
      <w:r w:rsidR="005C20E0" w:rsidRPr="005C20E0">
        <w:rPr>
          <w:rFonts w:ascii="Times New Roman" w:hAnsi="Times New Roman" w:cs="Times New Roman"/>
          <w:sz w:val="28"/>
          <w:szCs w:val="28"/>
        </w:rPr>
        <w:t>с</w:t>
      </w:r>
      <w:r w:rsidR="005C20E0" w:rsidRPr="005C20E0">
        <w:rPr>
          <w:rFonts w:ascii="Times New Roman" w:eastAsia="Calibri" w:hAnsi="Times New Roman" w:cs="Times New Roman"/>
          <w:sz w:val="28"/>
          <w:szCs w:val="28"/>
        </w:rPr>
        <w:t>оздание условий для</w:t>
      </w:r>
      <w:r w:rsidR="00AE2922" w:rsidRPr="005C20E0">
        <w:rPr>
          <w:rFonts w:ascii="Times New Roman" w:hAnsi="Times New Roman" w:cs="Times New Roman"/>
          <w:sz w:val="28"/>
          <w:szCs w:val="28"/>
        </w:rPr>
        <w:t xml:space="preserve"> диверсификации </w:t>
      </w:r>
      <w:r w:rsidR="005C20E0" w:rsidRPr="005C20E0">
        <w:rPr>
          <w:rFonts w:ascii="Times New Roman" w:eastAsia="Calibri" w:hAnsi="Times New Roman" w:cs="Times New Roman"/>
          <w:sz w:val="28"/>
          <w:szCs w:val="28"/>
        </w:rPr>
        <w:t xml:space="preserve">промышленного производства </w:t>
      </w:r>
      <w:r w:rsidR="00AE2922" w:rsidRPr="005C20E0">
        <w:rPr>
          <w:rFonts w:ascii="Times New Roman" w:hAnsi="Times New Roman" w:cs="Times New Roman"/>
          <w:sz w:val="28"/>
          <w:szCs w:val="28"/>
        </w:rPr>
        <w:t>и формировани</w:t>
      </w:r>
      <w:r w:rsidR="005C20E0" w:rsidRPr="005C20E0">
        <w:rPr>
          <w:rFonts w:ascii="Times New Roman" w:hAnsi="Times New Roman" w:cs="Times New Roman"/>
          <w:sz w:val="28"/>
          <w:szCs w:val="28"/>
        </w:rPr>
        <w:t>я</w:t>
      </w:r>
      <w:r w:rsidR="00AE2922" w:rsidRPr="005C20E0">
        <w:rPr>
          <w:rFonts w:ascii="Times New Roman" w:hAnsi="Times New Roman" w:cs="Times New Roman"/>
          <w:sz w:val="28"/>
          <w:szCs w:val="28"/>
        </w:rPr>
        <w:t xml:space="preserve"> более сбалансированной структуры хозяйственного комплекса</w:t>
      </w:r>
      <w:r w:rsidR="00AE2922" w:rsidRPr="005C20E0">
        <w:rPr>
          <w:rFonts w:ascii="Times New Roman" w:eastAsia="Times New Roman" w:hAnsi="Times New Roman" w:cs="Times New Roman"/>
          <w:sz w:val="28"/>
          <w:szCs w:val="28"/>
          <w:lang w:eastAsia="ru-RU"/>
        </w:rPr>
        <w:t xml:space="preserve"> </w:t>
      </w:r>
      <w:proofErr w:type="gramStart"/>
      <w:r w:rsidR="00AE2922" w:rsidRPr="005C20E0">
        <w:rPr>
          <w:rFonts w:ascii="Times New Roman" w:eastAsia="Times New Roman" w:hAnsi="Times New Roman" w:cs="Times New Roman"/>
          <w:sz w:val="28"/>
          <w:szCs w:val="28"/>
          <w:lang w:eastAsia="ru-RU"/>
        </w:rPr>
        <w:t>Петропавловск-Камчатского</w:t>
      </w:r>
      <w:proofErr w:type="gramEnd"/>
      <w:r w:rsidR="00AE2922" w:rsidRPr="005C20E0">
        <w:rPr>
          <w:rFonts w:ascii="Times New Roman" w:eastAsia="Times New Roman" w:hAnsi="Times New Roman" w:cs="Times New Roman"/>
          <w:sz w:val="28"/>
          <w:szCs w:val="28"/>
          <w:lang w:eastAsia="ru-RU"/>
        </w:rPr>
        <w:t xml:space="preserve"> городского округа</w:t>
      </w:r>
      <w:r w:rsidR="005C20E0">
        <w:rPr>
          <w:rFonts w:ascii="Times New Roman" w:hAnsi="Times New Roman" w:cs="Times New Roman"/>
          <w:sz w:val="28"/>
          <w:szCs w:val="28"/>
        </w:rPr>
        <w:t>.</w:t>
      </w:r>
    </w:p>
    <w:p w:rsidR="00AE2922" w:rsidRPr="00B16EE1" w:rsidRDefault="005C20E0" w:rsidP="00AE292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hAnsi="Times New Roman" w:cs="Times New Roman"/>
          <w:sz w:val="28"/>
          <w:szCs w:val="28"/>
        </w:rPr>
        <w:t xml:space="preserve">Для достижение цели и решения задач планируется выполнение мероприятия по </w:t>
      </w:r>
      <w:r w:rsidR="00FA5D80" w:rsidRPr="00B16EE1">
        <w:rPr>
          <w:rFonts w:ascii="Times New Roman" w:hAnsi="Times New Roman" w:cs="Times New Roman"/>
          <w:sz w:val="28"/>
          <w:szCs w:val="28"/>
        </w:rPr>
        <w:t>с</w:t>
      </w:r>
      <w:r w:rsidR="00AE2922" w:rsidRPr="00B16EE1">
        <w:rPr>
          <w:rFonts w:ascii="Times New Roman" w:eastAsia="Times New Roman" w:hAnsi="Times New Roman" w:cs="Times New Roman"/>
          <w:sz w:val="28"/>
          <w:szCs w:val="28"/>
          <w:lang w:eastAsia="ru-RU"/>
        </w:rPr>
        <w:t>оздани</w:t>
      </w:r>
      <w:r>
        <w:rPr>
          <w:rFonts w:ascii="Times New Roman" w:eastAsia="Times New Roman" w:hAnsi="Times New Roman" w:cs="Times New Roman"/>
          <w:sz w:val="28"/>
          <w:szCs w:val="28"/>
          <w:lang w:eastAsia="ru-RU"/>
        </w:rPr>
        <w:t>ю</w:t>
      </w:r>
      <w:r w:rsidR="00AE2922" w:rsidRPr="00B16EE1">
        <w:rPr>
          <w:rFonts w:ascii="Times New Roman" w:eastAsia="Times New Roman" w:hAnsi="Times New Roman" w:cs="Times New Roman"/>
          <w:sz w:val="28"/>
          <w:szCs w:val="28"/>
          <w:lang w:eastAsia="ru-RU"/>
        </w:rPr>
        <w:t xml:space="preserve"> условий для активизации процессов образования новых современных производств</w:t>
      </w:r>
      <w:r w:rsidR="00FA5D80" w:rsidRPr="00B16EE1">
        <w:rPr>
          <w:rFonts w:ascii="Times New Roman" w:eastAsia="Times New Roman" w:hAnsi="Times New Roman" w:cs="Times New Roman"/>
          <w:sz w:val="28"/>
          <w:szCs w:val="28"/>
          <w:lang w:eastAsia="ru-RU"/>
        </w:rPr>
        <w:t xml:space="preserve"> путем </w:t>
      </w:r>
      <w:r w:rsidR="00AE2922" w:rsidRPr="00B16EE1">
        <w:rPr>
          <w:rFonts w:ascii="Times New Roman" w:eastAsia="Times New Roman" w:hAnsi="Times New Roman" w:cs="Times New Roman"/>
          <w:sz w:val="28"/>
          <w:szCs w:val="28"/>
          <w:lang w:eastAsia="ru-RU"/>
        </w:rPr>
        <w:t>создани</w:t>
      </w:r>
      <w:r w:rsidR="00FA5D80" w:rsidRPr="00B16EE1">
        <w:rPr>
          <w:rFonts w:ascii="Times New Roman" w:eastAsia="Times New Roman" w:hAnsi="Times New Roman" w:cs="Times New Roman"/>
          <w:sz w:val="28"/>
          <w:szCs w:val="28"/>
          <w:lang w:eastAsia="ru-RU"/>
        </w:rPr>
        <w:t>я</w:t>
      </w:r>
      <w:r w:rsidR="006438CD">
        <w:rPr>
          <w:rFonts w:ascii="Times New Roman" w:eastAsia="Times New Roman" w:hAnsi="Times New Roman" w:cs="Times New Roman"/>
          <w:sz w:val="28"/>
          <w:szCs w:val="28"/>
          <w:lang w:eastAsia="ru-RU"/>
        </w:rPr>
        <w:t xml:space="preserve"> условий для расширения рынка сельскохозяйственной </w:t>
      </w:r>
      <w:r w:rsidR="00AE2922" w:rsidRPr="00B16EE1">
        <w:rPr>
          <w:rFonts w:ascii="Times New Roman" w:eastAsia="Times New Roman" w:hAnsi="Times New Roman" w:cs="Times New Roman"/>
          <w:sz w:val="28"/>
          <w:szCs w:val="28"/>
          <w:lang w:eastAsia="ru-RU"/>
        </w:rPr>
        <w:t>продукции, сырья и продовольствия</w:t>
      </w:r>
      <w:r w:rsidR="00FA5D80" w:rsidRPr="00B16EE1">
        <w:rPr>
          <w:rFonts w:ascii="Times New Roman" w:eastAsia="Times New Roman" w:hAnsi="Times New Roman" w:cs="Times New Roman"/>
          <w:sz w:val="28"/>
          <w:szCs w:val="28"/>
          <w:lang w:eastAsia="ru-RU"/>
        </w:rPr>
        <w:t xml:space="preserve"> и путем </w:t>
      </w:r>
      <w:r w:rsidR="00AE2922" w:rsidRPr="00B16EE1">
        <w:rPr>
          <w:rFonts w:ascii="Times New Roman" w:eastAsia="Times New Roman" w:hAnsi="Times New Roman" w:cs="Times New Roman"/>
          <w:sz w:val="28"/>
          <w:szCs w:val="28"/>
          <w:lang w:eastAsia="ru-RU"/>
        </w:rPr>
        <w:t>поддержк</w:t>
      </w:r>
      <w:r w:rsidR="00FA5D80" w:rsidRPr="00B16EE1">
        <w:rPr>
          <w:rFonts w:ascii="Times New Roman" w:eastAsia="Times New Roman" w:hAnsi="Times New Roman" w:cs="Times New Roman"/>
          <w:sz w:val="28"/>
          <w:szCs w:val="28"/>
          <w:lang w:eastAsia="ru-RU"/>
        </w:rPr>
        <w:t>и</w:t>
      </w:r>
      <w:r w:rsidR="006438CD">
        <w:rPr>
          <w:rFonts w:ascii="Times New Roman" w:eastAsia="Times New Roman" w:hAnsi="Times New Roman" w:cs="Times New Roman"/>
          <w:sz w:val="28"/>
          <w:szCs w:val="28"/>
          <w:lang w:eastAsia="ru-RU"/>
        </w:rPr>
        <w:t xml:space="preserve"> и </w:t>
      </w:r>
      <w:r w:rsidR="00AE2922" w:rsidRPr="00B16EE1">
        <w:rPr>
          <w:rFonts w:ascii="Times New Roman" w:eastAsia="Times New Roman" w:hAnsi="Times New Roman" w:cs="Times New Roman"/>
          <w:sz w:val="28"/>
          <w:szCs w:val="28"/>
          <w:lang w:eastAsia="ru-RU"/>
        </w:rPr>
        <w:t>развити</w:t>
      </w:r>
      <w:r w:rsidR="00FA5D80" w:rsidRPr="00B16EE1">
        <w:rPr>
          <w:rFonts w:ascii="Times New Roman" w:eastAsia="Times New Roman" w:hAnsi="Times New Roman" w:cs="Times New Roman"/>
          <w:sz w:val="28"/>
          <w:szCs w:val="28"/>
          <w:lang w:eastAsia="ru-RU"/>
        </w:rPr>
        <w:t>я</w:t>
      </w:r>
      <w:r w:rsidR="00472209">
        <w:rPr>
          <w:rFonts w:ascii="Times New Roman" w:eastAsia="Times New Roman" w:hAnsi="Times New Roman" w:cs="Times New Roman"/>
          <w:sz w:val="28"/>
          <w:szCs w:val="28"/>
          <w:lang w:eastAsia="ru-RU"/>
        </w:rPr>
        <w:t xml:space="preserve"> перспективных </w:t>
      </w:r>
      <w:r w:rsidR="006438CD">
        <w:rPr>
          <w:rFonts w:ascii="Times New Roman" w:eastAsia="Times New Roman" w:hAnsi="Times New Roman" w:cs="Times New Roman"/>
          <w:sz w:val="28"/>
          <w:szCs w:val="28"/>
          <w:lang w:eastAsia="ru-RU"/>
        </w:rPr>
        <w:t xml:space="preserve">направлений </w:t>
      </w:r>
      <w:r w:rsidR="00AE2922" w:rsidRPr="00B16EE1">
        <w:rPr>
          <w:rFonts w:ascii="Times New Roman" w:eastAsia="Times New Roman" w:hAnsi="Times New Roman" w:cs="Times New Roman"/>
          <w:sz w:val="28"/>
          <w:szCs w:val="28"/>
          <w:lang w:eastAsia="ru-RU"/>
        </w:rPr>
        <w:t>хозяйственной деятель</w:t>
      </w:r>
      <w:r w:rsidR="006438CD">
        <w:rPr>
          <w:rFonts w:ascii="Times New Roman" w:eastAsia="Times New Roman" w:hAnsi="Times New Roman" w:cs="Times New Roman"/>
          <w:sz w:val="28"/>
          <w:szCs w:val="28"/>
          <w:lang w:eastAsia="ru-RU"/>
        </w:rPr>
        <w:t xml:space="preserve">ности, связанных </w:t>
      </w:r>
      <w:r w:rsidR="00AE2922" w:rsidRPr="00B16EE1">
        <w:rPr>
          <w:rFonts w:ascii="Times New Roman" w:eastAsia="Times New Roman" w:hAnsi="Times New Roman" w:cs="Times New Roman"/>
          <w:sz w:val="28"/>
          <w:szCs w:val="28"/>
          <w:lang w:eastAsia="ru-RU"/>
        </w:rPr>
        <w:t>с  бол</w:t>
      </w:r>
      <w:r w:rsidR="00472209">
        <w:rPr>
          <w:rFonts w:ascii="Times New Roman" w:eastAsia="Times New Roman" w:hAnsi="Times New Roman" w:cs="Times New Roman"/>
          <w:sz w:val="28"/>
          <w:szCs w:val="28"/>
          <w:lang w:eastAsia="ru-RU"/>
        </w:rPr>
        <w:t xml:space="preserve">ее эффективным </w:t>
      </w:r>
      <w:r w:rsidR="006438CD">
        <w:rPr>
          <w:rFonts w:ascii="Times New Roman" w:eastAsia="Times New Roman" w:hAnsi="Times New Roman" w:cs="Times New Roman"/>
          <w:sz w:val="28"/>
          <w:szCs w:val="28"/>
          <w:lang w:eastAsia="ru-RU"/>
        </w:rPr>
        <w:t xml:space="preserve">использованием </w:t>
      </w:r>
      <w:r w:rsidR="00AE2922" w:rsidRPr="00B16EE1">
        <w:rPr>
          <w:rFonts w:ascii="Times New Roman" w:eastAsia="Times New Roman" w:hAnsi="Times New Roman" w:cs="Times New Roman"/>
          <w:sz w:val="28"/>
          <w:szCs w:val="28"/>
          <w:lang w:eastAsia="ru-RU"/>
        </w:rPr>
        <w:t xml:space="preserve">выгодного геополитического положения </w:t>
      </w:r>
      <w:r w:rsidR="00AE2922" w:rsidRPr="00B16EE1">
        <w:rPr>
          <w:rFonts w:ascii="Times New Roman" w:eastAsia="Times New Roman" w:hAnsi="Times New Roman" w:cs="Times New Roman"/>
          <w:sz w:val="28"/>
          <w:szCs w:val="28"/>
          <w:lang w:eastAsia="ru-RU"/>
        </w:rPr>
        <w:lastRenderedPageBreak/>
        <w:t>городского округа (транспортно-логистическое обслуживание,</w:t>
      </w:r>
      <w:r w:rsidR="006438CD">
        <w:rPr>
          <w:rFonts w:ascii="Times New Roman" w:eastAsia="Times New Roman" w:hAnsi="Times New Roman" w:cs="Times New Roman"/>
          <w:sz w:val="28"/>
          <w:szCs w:val="28"/>
          <w:lang w:eastAsia="ru-RU"/>
        </w:rPr>
        <w:t xml:space="preserve"> оказание разнообразных услуг</w:t>
      </w:r>
      <w:r w:rsidR="00AE2922" w:rsidRPr="00B16EE1">
        <w:rPr>
          <w:rFonts w:ascii="Times New Roman" w:eastAsia="Times New Roman" w:hAnsi="Times New Roman" w:cs="Times New Roman"/>
          <w:sz w:val="28"/>
          <w:szCs w:val="28"/>
          <w:lang w:eastAsia="ru-RU"/>
        </w:rPr>
        <w:t xml:space="preserve"> высокого качества и др.</w:t>
      </w:r>
      <w:r>
        <w:rPr>
          <w:rFonts w:ascii="Times New Roman" w:eastAsia="Times New Roman" w:hAnsi="Times New Roman" w:cs="Times New Roman"/>
          <w:sz w:val="28"/>
          <w:szCs w:val="28"/>
          <w:lang w:eastAsia="ru-RU"/>
        </w:rPr>
        <w:t>, а также</w:t>
      </w:r>
      <w:proofErr w:type="gramEnd"/>
      <w:r>
        <w:rPr>
          <w:rFonts w:ascii="Times New Roman" w:eastAsia="Times New Roman" w:hAnsi="Times New Roman" w:cs="Times New Roman"/>
          <w:sz w:val="28"/>
          <w:szCs w:val="28"/>
          <w:lang w:eastAsia="ru-RU"/>
        </w:rPr>
        <w:t xml:space="preserve"> будет оказываться </w:t>
      </w:r>
      <w:r w:rsidR="00FA5D80" w:rsidRPr="00B16EE1">
        <w:rPr>
          <w:rFonts w:ascii="Times New Roman" w:hAnsi="Times New Roman" w:cs="Times New Roman"/>
          <w:sz w:val="28"/>
          <w:szCs w:val="28"/>
        </w:rPr>
        <w:t>с</w:t>
      </w:r>
      <w:r w:rsidR="00AE2922" w:rsidRPr="00B16EE1">
        <w:rPr>
          <w:rFonts w:ascii="Times New Roman" w:hAnsi="Times New Roman" w:cs="Times New Roman"/>
          <w:sz w:val="28"/>
          <w:szCs w:val="28"/>
          <w:lang w:eastAsia="ru-RU"/>
        </w:rPr>
        <w:t xml:space="preserve">одействие в реализации инвестиционных проектов и программ Камчатского края </w:t>
      </w:r>
      <w:r>
        <w:rPr>
          <w:rFonts w:ascii="Times New Roman" w:hAnsi="Times New Roman" w:cs="Times New Roman"/>
          <w:sz w:val="28"/>
          <w:szCs w:val="28"/>
          <w:lang w:eastAsia="ru-RU"/>
        </w:rPr>
        <w:t xml:space="preserve">и коммерческих организаций </w:t>
      </w:r>
      <w:r w:rsidR="00AE2922" w:rsidRPr="00B16EE1">
        <w:rPr>
          <w:rFonts w:ascii="Times New Roman" w:hAnsi="Times New Roman" w:cs="Times New Roman"/>
          <w:sz w:val="28"/>
          <w:szCs w:val="28"/>
          <w:lang w:eastAsia="ru-RU"/>
        </w:rPr>
        <w:t xml:space="preserve">на территории </w:t>
      </w:r>
      <w:r w:rsidR="00AE2922" w:rsidRPr="00B16EE1">
        <w:rPr>
          <w:rFonts w:ascii="Times New Roman" w:eastAsia="Times New Roman" w:hAnsi="Times New Roman" w:cs="Times New Roman"/>
          <w:sz w:val="28"/>
          <w:szCs w:val="28"/>
          <w:lang w:eastAsia="ru-RU"/>
        </w:rPr>
        <w:t>городского округа.</w:t>
      </w:r>
    </w:p>
    <w:p w:rsidR="00AE2922" w:rsidRPr="00B16EE1" w:rsidRDefault="00AE2922" w:rsidP="00FA5D80">
      <w:pPr>
        <w:pStyle w:val="3"/>
        <w:spacing w:before="120" w:line="240" w:lineRule="auto"/>
        <w:ind w:firstLine="709"/>
        <w:jc w:val="both"/>
        <w:rPr>
          <w:strike/>
        </w:rPr>
      </w:pPr>
      <w:bookmarkStart w:id="95" w:name="_Toc402969614"/>
      <w:bookmarkStart w:id="96" w:name="_Toc429666320"/>
      <w:r w:rsidRPr="00B16EE1">
        <w:t>4.2.4 Транспорт</w:t>
      </w:r>
      <w:r w:rsidR="00D718CF">
        <w:t>ная</w:t>
      </w:r>
      <w:r w:rsidR="00195F13">
        <w:t xml:space="preserve"> </w:t>
      </w:r>
      <w:r w:rsidRPr="00B16EE1">
        <w:t>система</w:t>
      </w:r>
      <w:bookmarkEnd w:id="95"/>
      <w:r w:rsidR="00195F13">
        <w:t xml:space="preserve"> и связь</w:t>
      </w:r>
      <w:bookmarkEnd w:id="96"/>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Транспортная система г. Петропавловска-Камчатского представлена морским и автомобильным транспортом.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Внешние транспортно-экономические связи Петропавловска-Камчатского городского округа в сообщении с другими населенными пунктами и регионами страны обслуживаются морским транспортом и воздушным транспортом. Автотранспортная инфраструктура обеспечивает только местное сообщение.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Морской транспорт представлен несколькими предприятиями отрасли. Основу отрасли в городе составляет портовое хозяйство ОАО «Петропавловск-Камчатский морской торговый порт» (ПКМТП). В небольших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мах функции торгового порта выполняет и ОАО «Петропавловск-Камчатский морской рыбный порт». Около 80 % всего морского грузооборота Камчатского края и 95 % морского грузооборота Петропавловска-Камчатского приходится на мощности ПКМТП.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2013 году объем грузооборота порта составил 1 194,1 тыс. тонн, с запасом мощности в 3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тонн. Однако особо остро стоит вопрос реконструкции объектов федеральной собственности, находящейся в хозяйственном ведении Петропавловского филиала ФГУП «</w:t>
      </w:r>
      <w:proofErr w:type="spellStart"/>
      <w:r w:rsidRPr="00B16EE1">
        <w:rPr>
          <w:rFonts w:ascii="Times New Roman" w:hAnsi="Times New Roman" w:cs="Times New Roman"/>
          <w:sz w:val="28"/>
          <w:szCs w:val="28"/>
        </w:rPr>
        <w:t>Росморпорт</w:t>
      </w:r>
      <w:proofErr w:type="spellEnd"/>
      <w:r w:rsidRPr="00B16EE1">
        <w:rPr>
          <w:rFonts w:ascii="Times New Roman" w:hAnsi="Times New Roman" w:cs="Times New Roman"/>
          <w:sz w:val="28"/>
          <w:szCs w:val="28"/>
        </w:rPr>
        <w:t xml:space="preserve">», с усилением их </w:t>
      </w:r>
      <w:proofErr w:type="spellStart"/>
      <w:r w:rsidRPr="00B16EE1">
        <w:rPr>
          <w:rFonts w:ascii="Times New Roman" w:hAnsi="Times New Roman" w:cs="Times New Roman"/>
          <w:sz w:val="28"/>
          <w:szCs w:val="28"/>
        </w:rPr>
        <w:t>сейсмоустойчивости</w:t>
      </w:r>
      <w:proofErr w:type="spellEnd"/>
      <w:r w:rsidRPr="00B16EE1">
        <w:rPr>
          <w:rFonts w:ascii="Times New Roman" w:hAnsi="Times New Roman" w:cs="Times New Roman"/>
          <w:sz w:val="28"/>
          <w:szCs w:val="28"/>
        </w:rPr>
        <w:t xml:space="preserve"> до уровня требований нормативных документов, в связи с аварийным состоянием нескол</w:t>
      </w:r>
      <w:r w:rsidR="00F15868">
        <w:rPr>
          <w:rFonts w:ascii="Times New Roman" w:hAnsi="Times New Roman" w:cs="Times New Roman"/>
          <w:sz w:val="28"/>
          <w:szCs w:val="28"/>
        </w:rPr>
        <w:t>ьких причалов и не</w:t>
      </w:r>
      <w:r w:rsidRPr="00B16EE1">
        <w:rPr>
          <w:rFonts w:ascii="Times New Roman" w:hAnsi="Times New Roman" w:cs="Times New Roman"/>
          <w:sz w:val="28"/>
          <w:szCs w:val="28"/>
        </w:rPr>
        <w:t>удовлетворительным состоянием большинства остальных. Эти мероприятия прописаны в ФЦП «Развитие транспортной системы России».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Морское пассажирское сообщение г. Петропавловск</w:t>
      </w:r>
      <w:r w:rsidR="00FA5D80" w:rsidRPr="00B16EE1">
        <w:rPr>
          <w:rFonts w:ascii="Times New Roman" w:hAnsi="Times New Roman" w:cs="Times New Roman"/>
          <w:sz w:val="28"/>
          <w:szCs w:val="28"/>
        </w:rPr>
        <w:t>а</w:t>
      </w:r>
      <w:r w:rsidRPr="00B16EE1">
        <w:rPr>
          <w:rFonts w:ascii="Times New Roman" w:hAnsi="Times New Roman" w:cs="Times New Roman"/>
          <w:sz w:val="28"/>
          <w:szCs w:val="28"/>
        </w:rPr>
        <w:t>-Камчатского с портами Российской Федерации или зарубежными отсутствует. В данных обстоятельствах крайне важно выполнение мероприятий ФЦП «Экономическое и социальное развитие Дальнего Востока и Байкальского региона на период до 2018 года», направленных на обеспечение бесперебойного ввоза и вывоза грузов в прибрежные населенные пункты, снижение транспортных расходов при доставке грузов и пассажиров, повышение безопасности судоходства. В рамках данной программы, в частности, запланировано проектирование и строительство морского вокзала в г. Петропавловске-Камчатском.</w:t>
      </w:r>
    </w:p>
    <w:p w:rsidR="00AE2922"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2013 году всеми видами транспорта с учетом крупных, средних и малых предприятий, а также физических лиц в городе перевезено грузов массой </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2 405,5 тыс. тонн. Грузооборот всех видов транспорта составил 1 497,8 </w:t>
      </w:r>
      <w:r w:rsidR="00FA13F0">
        <w:rPr>
          <w:rFonts w:ascii="Times New Roman" w:hAnsi="Times New Roman" w:cs="Times New Roman"/>
          <w:sz w:val="28"/>
          <w:szCs w:val="28"/>
        </w:rPr>
        <w:t>млн.</w:t>
      </w:r>
      <w:proofErr w:type="gramStart"/>
      <w:r w:rsidR="00FA13F0">
        <w:rPr>
          <w:rFonts w:ascii="Times New Roman" w:hAnsi="Times New Roman" w:cs="Times New Roman"/>
          <w:sz w:val="28"/>
          <w:szCs w:val="28"/>
        </w:rPr>
        <w:t xml:space="preserve"> </w:t>
      </w:r>
      <w:r w:rsidR="003E1CCC" w:rsidRPr="00B16EE1">
        <w:rPr>
          <w:rFonts w:ascii="Times New Roman" w:hAnsi="Times New Roman" w:cs="Times New Roman"/>
          <w:sz w:val="28"/>
          <w:szCs w:val="28"/>
        </w:rPr>
        <w:t>.</w:t>
      </w:r>
      <w:proofErr w:type="gramEnd"/>
      <w:r w:rsidR="007237A6" w:rsidRPr="00B16EE1">
        <w:rPr>
          <w:rFonts w:ascii="Times New Roman" w:hAnsi="Times New Roman" w:cs="Times New Roman"/>
          <w:sz w:val="28"/>
          <w:szCs w:val="28"/>
        </w:rPr>
        <w:t xml:space="preserve"> </w:t>
      </w:r>
      <w:proofErr w:type="spellStart"/>
      <w:r w:rsidRPr="00B16EE1">
        <w:rPr>
          <w:rFonts w:ascii="Times New Roman" w:hAnsi="Times New Roman" w:cs="Times New Roman"/>
          <w:sz w:val="28"/>
          <w:szCs w:val="28"/>
        </w:rPr>
        <w:t>тонно</w:t>
      </w:r>
      <w:proofErr w:type="spellEnd"/>
      <w:r w:rsidRPr="00B16EE1">
        <w:rPr>
          <w:rFonts w:ascii="Times New Roman" w:hAnsi="Times New Roman" w:cs="Times New Roman"/>
          <w:sz w:val="28"/>
          <w:szCs w:val="28"/>
        </w:rPr>
        <w:t xml:space="preserve">-км. Грузооборот на автомобильном транспорте составил 38,5 </w:t>
      </w:r>
      <w:r w:rsidR="00FA13F0">
        <w:rPr>
          <w:rFonts w:ascii="Times New Roman" w:hAnsi="Times New Roman" w:cs="Times New Roman"/>
          <w:sz w:val="28"/>
          <w:szCs w:val="28"/>
        </w:rPr>
        <w:t xml:space="preserve">млн. </w:t>
      </w:r>
      <w:proofErr w:type="spellStart"/>
      <w:r w:rsidRPr="00B16EE1">
        <w:rPr>
          <w:rFonts w:ascii="Times New Roman" w:hAnsi="Times New Roman" w:cs="Times New Roman"/>
          <w:sz w:val="28"/>
          <w:szCs w:val="28"/>
        </w:rPr>
        <w:t>тонно</w:t>
      </w:r>
      <w:proofErr w:type="spellEnd"/>
      <w:r w:rsidRPr="00B16EE1">
        <w:rPr>
          <w:rFonts w:ascii="Times New Roman" w:hAnsi="Times New Roman" w:cs="Times New Roman"/>
          <w:sz w:val="28"/>
          <w:szCs w:val="28"/>
        </w:rPr>
        <w:t xml:space="preserve">-км. Грузооборот на </w:t>
      </w:r>
      <w:r w:rsidR="00127B4C" w:rsidRPr="00B16EE1">
        <w:rPr>
          <w:rFonts w:ascii="Times New Roman" w:hAnsi="Times New Roman" w:cs="Times New Roman"/>
          <w:sz w:val="28"/>
          <w:szCs w:val="28"/>
        </w:rPr>
        <w:t>морск</w:t>
      </w:r>
      <w:r w:rsidR="00127B4C">
        <w:rPr>
          <w:rFonts w:ascii="Times New Roman" w:hAnsi="Times New Roman" w:cs="Times New Roman"/>
          <w:sz w:val="28"/>
          <w:szCs w:val="28"/>
        </w:rPr>
        <w:t>о</w:t>
      </w:r>
      <w:r w:rsidR="00127B4C" w:rsidRPr="00B16EE1">
        <w:rPr>
          <w:rFonts w:ascii="Times New Roman" w:hAnsi="Times New Roman" w:cs="Times New Roman"/>
          <w:sz w:val="28"/>
          <w:szCs w:val="28"/>
        </w:rPr>
        <w:t xml:space="preserve">м </w:t>
      </w:r>
      <w:r w:rsidRPr="00B16EE1">
        <w:rPr>
          <w:rFonts w:ascii="Times New Roman" w:hAnsi="Times New Roman" w:cs="Times New Roman"/>
          <w:sz w:val="28"/>
          <w:szCs w:val="28"/>
        </w:rPr>
        <w:t xml:space="preserve">транспорте составил 1 459,3 </w:t>
      </w:r>
      <w:r w:rsidR="00FA13F0">
        <w:rPr>
          <w:rFonts w:ascii="Times New Roman" w:hAnsi="Times New Roman" w:cs="Times New Roman"/>
          <w:sz w:val="28"/>
          <w:szCs w:val="28"/>
        </w:rPr>
        <w:t xml:space="preserve">млн. </w:t>
      </w:r>
      <w:proofErr w:type="spellStart"/>
      <w:r w:rsidRPr="00B16EE1">
        <w:rPr>
          <w:rFonts w:ascii="Times New Roman" w:hAnsi="Times New Roman" w:cs="Times New Roman"/>
          <w:sz w:val="28"/>
          <w:szCs w:val="28"/>
        </w:rPr>
        <w:t>тонно</w:t>
      </w:r>
      <w:proofErr w:type="spellEnd"/>
      <w:r w:rsidRPr="00B16EE1">
        <w:rPr>
          <w:rFonts w:ascii="Times New Roman" w:hAnsi="Times New Roman" w:cs="Times New Roman"/>
          <w:sz w:val="28"/>
          <w:szCs w:val="28"/>
        </w:rPr>
        <w:t xml:space="preserve">-км. </w:t>
      </w:r>
      <w:bookmarkStart w:id="97" w:name="RANGE!A1"/>
      <w:bookmarkEnd w:id="97"/>
      <w:r w:rsidRPr="00B16EE1">
        <w:rPr>
          <w:rFonts w:ascii="Times New Roman" w:hAnsi="Times New Roman" w:cs="Times New Roman"/>
          <w:sz w:val="28"/>
          <w:szCs w:val="28"/>
        </w:rPr>
        <w:t>Снижение показателей грузооборота являются следствием снижения объемов производства в крае и снижением портовой деятельности. Увеличение пассажирооборота обусловлено высоким уровнем миграции и увеличением туристических потоков.</w:t>
      </w:r>
    </w:p>
    <w:p w:rsidR="00D718CF" w:rsidRDefault="00D718CF" w:rsidP="00D718CF">
      <w:pPr>
        <w:spacing w:after="0" w:line="240" w:lineRule="auto"/>
        <w:ind w:firstLine="709"/>
        <w:jc w:val="both"/>
        <w:rPr>
          <w:rFonts w:ascii="Times New Roman" w:eastAsia="Times New Roman" w:hAnsi="Times New Roman" w:cs="Times New Roman"/>
          <w:b/>
          <w:sz w:val="28"/>
          <w:szCs w:val="28"/>
          <w:lang w:eastAsia="ru-RU"/>
        </w:rPr>
      </w:pPr>
      <w:r w:rsidRPr="00B16EE1">
        <w:rPr>
          <w:rFonts w:ascii="Times New Roman" w:eastAsia="Times New Roman" w:hAnsi="Times New Roman" w:cs="Times New Roman"/>
          <w:b/>
          <w:sz w:val="28"/>
          <w:szCs w:val="28"/>
          <w:lang w:eastAsia="ru-RU"/>
        </w:rPr>
        <w:t>Цел</w:t>
      </w:r>
      <w:r>
        <w:rPr>
          <w:rFonts w:ascii="Times New Roman" w:eastAsia="Times New Roman" w:hAnsi="Times New Roman" w:cs="Times New Roman"/>
          <w:b/>
          <w:sz w:val="28"/>
          <w:szCs w:val="28"/>
          <w:lang w:eastAsia="ru-RU"/>
        </w:rPr>
        <w:t>и</w:t>
      </w:r>
      <w:r w:rsidRPr="00B16EE1">
        <w:rPr>
          <w:rFonts w:ascii="Times New Roman" w:eastAsia="Times New Roman" w:hAnsi="Times New Roman" w:cs="Times New Roman"/>
          <w:b/>
          <w:sz w:val="28"/>
          <w:szCs w:val="28"/>
          <w:lang w:eastAsia="ru-RU"/>
        </w:rPr>
        <w:t xml:space="preserve"> и задачи</w:t>
      </w:r>
      <w:r>
        <w:rPr>
          <w:rFonts w:ascii="Times New Roman" w:eastAsia="Times New Roman" w:hAnsi="Times New Roman" w:cs="Times New Roman"/>
          <w:b/>
          <w:sz w:val="28"/>
          <w:szCs w:val="28"/>
          <w:lang w:eastAsia="ru-RU"/>
        </w:rPr>
        <w:t>:</w:t>
      </w:r>
    </w:p>
    <w:p w:rsidR="00D718CF" w:rsidRPr="00D718CF" w:rsidRDefault="00D718CF" w:rsidP="00D718CF">
      <w:pPr>
        <w:spacing w:after="0" w:line="240" w:lineRule="auto"/>
        <w:ind w:firstLine="709"/>
        <w:jc w:val="both"/>
        <w:rPr>
          <w:rFonts w:ascii="Times New Roman" w:eastAsia="Calibri" w:hAnsi="Times New Roman" w:cs="Times New Roman"/>
          <w:sz w:val="28"/>
          <w:szCs w:val="28"/>
        </w:rPr>
      </w:pPr>
      <w:r w:rsidRPr="00D718CF">
        <w:rPr>
          <w:rFonts w:ascii="Times New Roman" w:eastAsia="Times New Roman" w:hAnsi="Times New Roman" w:cs="Times New Roman"/>
          <w:sz w:val="28"/>
          <w:szCs w:val="28"/>
          <w:lang w:eastAsia="ru-RU"/>
        </w:rPr>
        <w:t>- р</w:t>
      </w:r>
      <w:r w:rsidRPr="00D718CF">
        <w:rPr>
          <w:rFonts w:ascii="Times New Roman" w:eastAsia="Calibri" w:hAnsi="Times New Roman" w:cs="Times New Roman"/>
          <w:sz w:val="28"/>
          <w:szCs w:val="28"/>
        </w:rPr>
        <w:t>азвитие транспортно-логистической инфраструктуры, обеспечивающей увеличение транзитного потенциала экономики города;</w:t>
      </w:r>
    </w:p>
    <w:p w:rsidR="00D718CF" w:rsidRPr="00D718CF" w:rsidRDefault="006438CD" w:rsidP="00D718C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 содействие развитию</w:t>
      </w:r>
      <w:r w:rsidR="00D718CF" w:rsidRPr="00D718CF">
        <w:rPr>
          <w:rFonts w:ascii="Times New Roman" w:eastAsia="Calibri" w:hAnsi="Times New Roman" w:cs="Times New Roman"/>
          <w:sz w:val="28"/>
          <w:szCs w:val="28"/>
        </w:rPr>
        <w:t xml:space="preserve"> услуг связи.</w:t>
      </w:r>
    </w:p>
    <w:p w:rsidR="00AE2922" w:rsidRPr="00B16EE1" w:rsidRDefault="00AE2922" w:rsidP="00FA5D80">
      <w:pPr>
        <w:pStyle w:val="3"/>
        <w:spacing w:before="120" w:line="240" w:lineRule="auto"/>
        <w:ind w:firstLine="709"/>
        <w:jc w:val="both"/>
      </w:pPr>
      <w:bookmarkStart w:id="98" w:name="_Toc421275555"/>
      <w:bookmarkStart w:id="99" w:name="_Toc429666321"/>
      <w:r w:rsidRPr="00B16EE1">
        <w:t>4.2.5 Туризм</w:t>
      </w:r>
      <w:bookmarkEnd w:id="98"/>
      <w:bookmarkEnd w:id="99"/>
    </w:p>
    <w:p w:rsidR="00AE2922" w:rsidRPr="00B16EE1" w:rsidRDefault="00AE2922" w:rsidP="00FA5D80">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Потенциал развития туристической отрасли обеспечивают разнообразные природные ресурсы Камчатского края, способные удовлетворять широкий спектр потребностей туристов.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состав туристской инфраструктуры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входит более 50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организаций, осуществляющих туроператорскую и турагентскую деятельность в Камчатском крае, 25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коллективных средств размещения (39,9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номерного фонда), основная доля объектов общественного питания (более 50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и торговли (61</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магазинов, около 80</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павильонов).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Однако слабая развитость морского транспортного узла в городском округе снижает интерес российских и иностранных туристических компаний к проведению работы по увеличению туристического потока в Камчатский край. В 2013 году из-за невозможности организовать обслуживание круизных лайнеров по международным стандартам, заход в морской порт осуществили только 14 круизных судов с 6 697 пассажирами.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Модернизация и развитие инфраструктуры транспортной системы вкупе с созданием особых таможенных, налоговых и иных режимов в рамках планируемой территории опережающего социально-экономического развития (ТОСЭР) могут дать мощный толчок к социально-экономическому развитию городского округа и всего Камчатского края.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Авачинская агломерация с центром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обладает возможностями стать одним из базовых центров развития рекреации, активного отдыха и круизного туризма в Камчатском крае.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случае создания необходимых условий, прогнозируемое количество </w:t>
      </w:r>
      <w:proofErr w:type="spellStart"/>
      <w:r w:rsidRPr="00B16EE1">
        <w:rPr>
          <w:rFonts w:ascii="Times New Roman" w:hAnsi="Times New Roman" w:cs="Times New Roman"/>
          <w:sz w:val="28"/>
          <w:szCs w:val="28"/>
        </w:rPr>
        <w:t>судозаходов</w:t>
      </w:r>
      <w:proofErr w:type="spellEnd"/>
      <w:r w:rsidRPr="00B16EE1">
        <w:rPr>
          <w:rFonts w:ascii="Times New Roman" w:hAnsi="Times New Roman" w:cs="Times New Roman"/>
          <w:sz w:val="28"/>
          <w:szCs w:val="28"/>
        </w:rPr>
        <w:t xml:space="preserve"> круизных лайнеров может увеличиться до 65, а рост туристского потока в Камчатском крае </w:t>
      </w:r>
      <w:r w:rsidR="00B17AA2">
        <w:rPr>
          <w:rFonts w:ascii="Times New Roman" w:hAnsi="Times New Roman" w:cs="Times New Roman"/>
          <w:sz w:val="28"/>
          <w:szCs w:val="28"/>
        </w:rPr>
        <w:t>-</w:t>
      </w:r>
      <w:r w:rsidRPr="00B16EE1">
        <w:rPr>
          <w:rFonts w:ascii="Times New Roman" w:hAnsi="Times New Roman" w:cs="Times New Roman"/>
          <w:sz w:val="28"/>
          <w:szCs w:val="28"/>
        </w:rPr>
        <w:t xml:space="preserve"> до 32,5 тыс. человек в год, с перспективой ежегодного прироста на 5-7 тыс. туристов.</w:t>
      </w:r>
    </w:p>
    <w:p w:rsidR="00FA5D80" w:rsidRPr="00B16EE1" w:rsidRDefault="00FA5D80" w:rsidP="00FA5D80">
      <w:pPr>
        <w:spacing w:after="0" w:line="240" w:lineRule="auto"/>
        <w:ind w:firstLine="709"/>
        <w:jc w:val="both"/>
        <w:rPr>
          <w:rFonts w:ascii="Times New Roman" w:eastAsia="Times New Roman" w:hAnsi="Times New Roman" w:cs="Times New Roman"/>
          <w:b/>
          <w:sz w:val="28"/>
          <w:szCs w:val="28"/>
          <w:lang w:eastAsia="ru-RU"/>
        </w:rPr>
      </w:pPr>
      <w:r w:rsidRPr="00B16EE1">
        <w:rPr>
          <w:rFonts w:ascii="Times New Roman" w:eastAsia="Times New Roman" w:hAnsi="Times New Roman" w:cs="Times New Roman"/>
          <w:b/>
          <w:sz w:val="28"/>
          <w:szCs w:val="28"/>
          <w:lang w:eastAsia="ru-RU"/>
        </w:rPr>
        <w:t>Цель и задачи</w:t>
      </w:r>
    </w:p>
    <w:p w:rsidR="00661C0F" w:rsidRPr="00B16EE1" w:rsidRDefault="00AE2922" w:rsidP="00FA5D80">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Муниципальная политика, в рамках полномочий, определена целью </w:t>
      </w:r>
      <w:r w:rsidR="00B17AA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w:t>
      </w:r>
      <w:r w:rsidR="00FA5D80" w:rsidRPr="00B16EE1">
        <w:rPr>
          <w:rFonts w:ascii="Times New Roman" w:eastAsia="Times New Roman" w:hAnsi="Times New Roman" w:cs="Times New Roman"/>
          <w:sz w:val="28"/>
          <w:szCs w:val="28"/>
          <w:lang w:eastAsia="ru-RU"/>
        </w:rPr>
        <w:t>с</w:t>
      </w:r>
      <w:r w:rsidRPr="00B16EE1">
        <w:rPr>
          <w:rFonts w:ascii="Times New Roman" w:eastAsia="Times New Roman" w:hAnsi="Times New Roman" w:cs="Times New Roman"/>
          <w:sz w:val="28"/>
          <w:szCs w:val="28"/>
          <w:lang w:eastAsia="ru-RU"/>
        </w:rPr>
        <w:t>оздание условий для развития въездного и внутреннего туризма</w:t>
      </w:r>
      <w:bookmarkStart w:id="100" w:name="_Toc421275556"/>
      <w:r w:rsidRPr="00B16EE1">
        <w:rPr>
          <w:rFonts w:ascii="Times New Roman" w:eastAsia="Times New Roman" w:hAnsi="Times New Roman" w:cs="Times New Roman"/>
          <w:sz w:val="28"/>
          <w:szCs w:val="28"/>
          <w:lang w:eastAsia="ru-RU"/>
        </w:rPr>
        <w:t xml:space="preserve">. </w:t>
      </w:r>
    </w:p>
    <w:p w:rsidR="00AE2922" w:rsidRPr="00B16EE1" w:rsidRDefault="00AE2922" w:rsidP="00FA5D80">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Основными направлениями и мероприятиями для реализации цели предложены: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разработка благоприятного для развития внутреннего и въездного туризма имиджа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w:t>
      </w:r>
      <w:r w:rsidR="00661C0F"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использование и популяризация туристских ресурсов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w:t>
      </w:r>
      <w:r w:rsidR="00661C0F"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развитие туристской инфраструктуры.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 xml:space="preserve">Мероприятия: </w:t>
      </w:r>
      <w:r w:rsidR="00661C0F" w:rsidRPr="00B16EE1">
        <w:rPr>
          <w:rFonts w:ascii="Times New Roman" w:eastAsia="Times New Roman" w:hAnsi="Times New Roman" w:cs="Times New Roman"/>
          <w:sz w:val="28"/>
          <w:szCs w:val="28"/>
          <w:lang w:eastAsia="ru-RU"/>
        </w:rPr>
        <w:t>у</w:t>
      </w:r>
      <w:r w:rsidRPr="00B16EE1">
        <w:rPr>
          <w:rFonts w:ascii="Times New Roman" w:eastAsia="Times New Roman" w:hAnsi="Times New Roman" w:cs="Times New Roman"/>
          <w:sz w:val="28"/>
          <w:szCs w:val="28"/>
          <w:lang w:eastAsia="ru-RU"/>
        </w:rPr>
        <w:t>частие в международных, российских, региональных мероприятиях (смотрах, конкурсах, конференциях, фестивалях</w:t>
      </w:r>
      <w:r w:rsidR="00472209">
        <w:rPr>
          <w:rFonts w:ascii="Times New Roman" w:eastAsia="Times New Roman" w:hAnsi="Times New Roman" w:cs="Times New Roman"/>
          <w:sz w:val="28"/>
          <w:szCs w:val="28"/>
          <w:lang w:eastAsia="ru-RU"/>
        </w:rPr>
        <w:t>, выставках, соревнованиях и т.</w:t>
      </w:r>
      <w:r w:rsidRPr="00B16EE1">
        <w:rPr>
          <w:rFonts w:ascii="Times New Roman" w:eastAsia="Times New Roman" w:hAnsi="Times New Roman" w:cs="Times New Roman"/>
          <w:sz w:val="28"/>
          <w:szCs w:val="28"/>
          <w:lang w:eastAsia="ru-RU"/>
        </w:rPr>
        <w:t>п</w:t>
      </w:r>
      <w:r w:rsidR="00472209">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презентация туристско-рекреационного потенциала Петропавловс</w:t>
      </w:r>
      <w:r w:rsidR="00472209">
        <w:rPr>
          <w:rFonts w:ascii="Times New Roman" w:eastAsia="Times New Roman" w:hAnsi="Times New Roman" w:cs="Times New Roman"/>
          <w:sz w:val="28"/>
          <w:szCs w:val="28"/>
          <w:lang w:eastAsia="ru-RU"/>
        </w:rPr>
        <w:t>к-Камчатского городского округа</w:t>
      </w:r>
      <w:r w:rsidRPr="00B16EE1">
        <w:rPr>
          <w:rFonts w:ascii="Times New Roman" w:eastAsia="Times New Roman" w:hAnsi="Times New Roman" w:cs="Times New Roman"/>
          <w:sz w:val="28"/>
          <w:szCs w:val="28"/>
          <w:lang w:eastAsia="ru-RU"/>
        </w:rPr>
        <w:t xml:space="preserve"> на региональном, федеральном и международном уровне, издание презентационной полиграфической продукции о туристских ресурсах Петропавловск-Камчатского городского округа.</w:t>
      </w:r>
      <w:proofErr w:type="gramEnd"/>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развитие туристской инфраструктуры будут привлечены инвестиции.</w:t>
      </w:r>
    </w:p>
    <w:p w:rsidR="00AE2922" w:rsidRPr="00B16EE1" w:rsidRDefault="00AE2922" w:rsidP="00661C0F">
      <w:pPr>
        <w:pStyle w:val="3"/>
        <w:spacing w:before="120" w:line="240" w:lineRule="auto"/>
        <w:ind w:firstLine="709"/>
        <w:jc w:val="both"/>
      </w:pPr>
      <w:bookmarkStart w:id="101" w:name="_Toc429666322"/>
      <w:r w:rsidRPr="00B16EE1">
        <w:lastRenderedPageBreak/>
        <w:t>4.2.6 Потребительский рынок</w:t>
      </w:r>
      <w:bookmarkEnd w:id="100"/>
      <w:bookmarkEnd w:id="101"/>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потребительском рынке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течение последних лет сохраняется положительная тенденция увеличения объемов реализации товаров и услуг, что связано как с ростом денежных доходов населения, так и с увеличением номенклатуры предоставляемых услуг.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структуре платных услуг 79,5</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ма потребляемых услуг составляют жилищно-коммунальные услуги, транспортные услуги и услуги связи, что связано с высокими тарифами на пользование ими. Удельный вес бытовых услуг в общем объеме платных услуг в 2013 году составил 5,6</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Населению города их было оказано </w:t>
      </w:r>
      <w:r w:rsidR="00661C0F" w:rsidRPr="00B16EE1">
        <w:rPr>
          <w:rFonts w:ascii="Times New Roman" w:hAnsi="Times New Roman" w:cs="Times New Roman"/>
          <w:sz w:val="28"/>
          <w:szCs w:val="28"/>
        </w:rPr>
        <w:t>на</w:t>
      </w:r>
      <w:r w:rsidRPr="00B16EE1">
        <w:rPr>
          <w:rFonts w:ascii="Times New Roman" w:hAnsi="Times New Roman" w:cs="Times New Roman"/>
          <w:sz w:val="28"/>
          <w:szCs w:val="28"/>
        </w:rPr>
        <w:t xml:space="preserve"> сумм</w:t>
      </w:r>
      <w:r w:rsidR="00661C0F" w:rsidRPr="00B16EE1">
        <w:rPr>
          <w:rFonts w:ascii="Times New Roman" w:hAnsi="Times New Roman" w:cs="Times New Roman"/>
          <w:sz w:val="28"/>
          <w:szCs w:val="28"/>
        </w:rPr>
        <w:t>у</w:t>
      </w:r>
      <w:r w:rsidRPr="00B16EE1">
        <w:rPr>
          <w:rFonts w:ascii="Times New Roman" w:hAnsi="Times New Roman" w:cs="Times New Roman"/>
          <w:sz w:val="28"/>
          <w:szCs w:val="28"/>
        </w:rPr>
        <w:t xml:space="preserve"> 1 107,7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что на 17,9</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больше, чем за 2012 год (рис.</w:t>
      </w:r>
      <w:r w:rsidRPr="00B16EE1">
        <w:t xml:space="preserve"> </w:t>
      </w:r>
      <w:r w:rsidRPr="00B16EE1">
        <w:rPr>
          <w:rFonts w:ascii="Times New Roman" w:hAnsi="Times New Roman" w:cs="Times New Roman"/>
          <w:sz w:val="28"/>
          <w:szCs w:val="28"/>
        </w:rPr>
        <w:t>4.2.6.1).</w:t>
      </w: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14:anchorId="113FD937" wp14:editId="597CC0D6">
            <wp:extent cx="5519420" cy="3177540"/>
            <wp:effectExtent l="19050" t="0" r="24130" b="3810"/>
            <wp:docPr id="13"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2922" w:rsidRPr="00B16EE1" w:rsidRDefault="00AE2922" w:rsidP="00AE2922">
      <w:pPr>
        <w:spacing w:before="120" w:after="60" w:line="240" w:lineRule="auto"/>
        <w:ind w:firstLine="709"/>
        <w:jc w:val="both"/>
        <w:rPr>
          <w:rFonts w:ascii="Times New Roman" w:hAnsi="Times New Roman" w:cs="Times New Roman"/>
        </w:rPr>
      </w:pPr>
      <w:r w:rsidRPr="00B16EE1">
        <w:rPr>
          <w:rFonts w:ascii="Times New Roman" w:hAnsi="Times New Roman" w:cs="Times New Roman"/>
        </w:rPr>
        <w:t xml:space="preserve">Рисунок 4.2.6.1. Структура платных услуг, оказанных населению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в 2013 году, %</w:t>
      </w:r>
    </w:p>
    <w:p w:rsidR="00AE2922" w:rsidRPr="00B16EE1" w:rsidRDefault="00AE2922" w:rsidP="00AE2922">
      <w:pPr>
        <w:spacing w:before="120" w:after="4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структуре бытовых услуг в 2013 году наибольший удельный вес имели услуги по ремонту и строительству жилья и других построек </w:t>
      </w:r>
      <w:r w:rsidR="00A30A63">
        <w:rPr>
          <w:rFonts w:ascii="Times New Roman" w:hAnsi="Times New Roman" w:cs="Times New Roman"/>
          <w:sz w:val="28"/>
          <w:szCs w:val="28"/>
        </w:rPr>
        <w:t>-</w:t>
      </w:r>
      <w:r w:rsidRPr="00B16EE1">
        <w:rPr>
          <w:rFonts w:ascii="Times New Roman" w:hAnsi="Times New Roman" w:cs="Times New Roman"/>
          <w:sz w:val="28"/>
          <w:szCs w:val="28"/>
        </w:rPr>
        <w:t xml:space="preserve"> 31,3</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техобслуживанию и ремонту транспортных средств, машин и оборудования </w:t>
      </w:r>
      <w:r w:rsidR="00A30A63">
        <w:rPr>
          <w:rFonts w:ascii="Times New Roman" w:hAnsi="Times New Roman" w:cs="Times New Roman"/>
          <w:sz w:val="28"/>
          <w:szCs w:val="28"/>
        </w:rPr>
        <w:t>-</w:t>
      </w:r>
      <w:r w:rsidRPr="00B16EE1">
        <w:rPr>
          <w:rFonts w:ascii="Times New Roman" w:hAnsi="Times New Roman" w:cs="Times New Roman"/>
          <w:sz w:val="28"/>
          <w:szCs w:val="28"/>
        </w:rPr>
        <w:t xml:space="preserve"> 22,4</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парикмахерские и косметические услуги </w:t>
      </w:r>
      <w:r w:rsidR="00A30A63">
        <w:rPr>
          <w:rFonts w:ascii="Times New Roman" w:hAnsi="Times New Roman" w:cs="Times New Roman"/>
          <w:sz w:val="28"/>
          <w:szCs w:val="28"/>
        </w:rPr>
        <w:t>-</w:t>
      </w:r>
      <w:r w:rsidRPr="00B16EE1">
        <w:rPr>
          <w:rFonts w:ascii="Times New Roman" w:hAnsi="Times New Roman" w:cs="Times New Roman"/>
          <w:sz w:val="28"/>
          <w:szCs w:val="28"/>
        </w:rPr>
        <w:t xml:space="preserve"> 15,4</w:t>
      </w:r>
      <w:r w:rsidR="00472209">
        <w:rPr>
          <w:rFonts w:ascii="Times New Roman" w:hAnsi="Times New Roman" w:cs="Times New Roman"/>
          <w:sz w:val="28"/>
          <w:szCs w:val="28"/>
        </w:rPr>
        <w:t xml:space="preserve"> </w:t>
      </w:r>
      <w:r w:rsidRPr="00B16EE1">
        <w:rPr>
          <w:rFonts w:ascii="Times New Roman" w:hAnsi="Times New Roman" w:cs="Times New Roman"/>
          <w:sz w:val="28"/>
          <w:szCs w:val="28"/>
        </w:rPr>
        <w:t xml:space="preserve">%, изготовление и ремонт мебели </w:t>
      </w:r>
      <w:r w:rsidR="00A30A63">
        <w:rPr>
          <w:rFonts w:ascii="Times New Roman" w:hAnsi="Times New Roman" w:cs="Times New Roman"/>
          <w:sz w:val="28"/>
          <w:szCs w:val="28"/>
        </w:rPr>
        <w:t>-</w:t>
      </w:r>
      <w:r w:rsidRPr="00B16EE1">
        <w:rPr>
          <w:rFonts w:ascii="Times New Roman" w:hAnsi="Times New Roman" w:cs="Times New Roman"/>
          <w:sz w:val="28"/>
          <w:szCs w:val="28"/>
        </w:rPr>
        <w:t xml:space="preserve"> 9,1</w:t>
      </w:r>
      <w:r w:rsidR="007237A6" w:rsidRPr="00B16EE1">
        <w:rPr>
          <w:rFonts w:ascii="Times New Roman" w:hAnsi="Times New Roman" w:cs="Times New Roman"/>
          <w:sz w:val="28"/>
          <w:szCs w:val="28"/>
        </w:rPr>
        <w:t xml:space="preserve"> </w:t>
      </w:r>
      <w:r w:rsidRPr="00B16EE1">
        <w:rPr>
          <w:rFonts w:ascii="Times New Roman" w:hAnsi="Times New Roman" w:cs="Times New Roman"/>
          <w:sz w:val="28"/>
          <w:szCs w:val="28"/>
        </w:rPr>
        <w:t>% (рис. 4.2.6.2).</w:t>
      </w:r>
    </w:p>
    <w:p w:rsidR="00AE2922" w:rsidRPr="00B16EE1" w:rsidRDefault="00AE2922" w:rsidP="00AE2922">
      <w:pPr>
        <w:spacing w:after="40" w:line="240" w:lineRule="auto"/>
        <w:ind w:firstLine="709"/>
        <w:jc w:val="both"/>
        <w:rPr>
          <w:rFonts w:ascii="Times New Roman" w:hAnsi="Times New Roman" w:cs="Times New Roman"/>
          <w:sz w:val="28"/>
          <w:szCs w:val="28"/>
        </w:rPr>
      </w:pPr>
    </w:p>
    <w:p w:rsidR="00AE2922" w:rsidRPr="00B16EE1" w:rsidRDefault="00AE2922" w:rsidP="00AE2922">
      <w:pPr>
        <w:ind w:firstLine="709"/>
        <w:jc w:val="center"/>
        <w:rPr>
          <w:rFonts w:ascii="Times New Roman" w:hAnsi="Times New Roman" w:cs="Times New Roman"/>
          <w:sz w:val="28"/>
          <w:szCs w:val="28"/>
        </w:rPr>
      </w:pPr>
      <w:r w:rsidRPr="00B16EE1">
        <w:rPr>
          <w:rFonts w:ascii="Times New Roman" w:hAnsi="Times New Roman" w:cs="Times New Roman"/>
          <w:noProof/>
          <w:sz w:val="28"/>
          <w:szCs w:val="28"/>
          <w:lang w:eastAsia="ru-RU"/>
        </w:rPr>
        <w:lastRenderedPageBreak/>
        <w:drawing>
          <wp:inline distT="0" distB="0" distL="0" distR="0" wp14:anchorId="21FEB1E1" wp14:editId="42FAB9F0">
            <wp:extent cx="5497830" cy="4133850"/>
            <wp:effectExtent l="19050" t="0" r="26670" b="0"/>
            <wp:docPr id="1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2922" w:rsidRPr="00B16EE1" w:rsidRDefault="00AE2922" w:rsidP="00AE2922">
      <w:pPr>
        <w:spacing w:after="120" w:line="240" w:lineRule="auto"/>
        <w:ind w:firstLine="709"/>
        <w:jc w:val="both"/>
        <w:rPr>
          <w:rFonts w:ascii="Times New Roman" w:hAnsi="Times New Roman" w:cs="Times New Roman"/>
        </w:rPr>
      </w:pPr>
      <w:r w:rsidRPr="00B16EE1">
        <w:rPr>
          <w:rFonts w:ascii="Times New Roman" w:hAnsi="Times New Roman" w:cs="Times New Roman"/>
        </w:rPr>
        <w:t xml:space="preserve">Рисунок 4.2.6.2.  Структура бытовых услуг, оказанных населению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в 2013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экономической сфере перед городским округом стоит задача стимулирования развития сектора услуг при поддержке устойчивости функционирования и повышения конкурентоспособности производственного базиса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Необходимо также учитывать, что высокий уровень издержек сопровождающих хозяйственную активность в округе, требует разработки инвестиционных проектов, основанных на использовании  высокопроизводительных и </w:t>
      </w:r>
      <w:proofErr w:type="spellStart"/>
      <w:r w:rsidRPr="00B16EE1">
        <w:rPr>
          <w:rFonts w:ascii="Times New Roman" w:hAnsi="Times New Roman" w:cs="Times New Roman"/>
          <w:sz w:val="28"/>
          <w:szCs w:val="28"/>
        </w:rPr>
        <w:t>ресурсоэффективных</w:t>
      </w:r>
      <w:proofErr w:type="spellEnd"/>
      <w:r w:rsidRPr="00B16EE1">
        <w:rPr>
          <w:rFonts w:ascii="Times New Roman" w:hAnsi="Times New Roman" w:cs="Times New Roman"/>
          <w:sz w:val="28"/>
          <w:szCs w:val="28"/>
        </w:rPr>
        <w:t xml:space="preserve"> технологий.</w:t>
      </w:r>
    </w:p>
    <w:p w:rsidR="00AE2922" w:rsidRPr="00B16EE1" w:rsidRDefault="00AE2922" w:rsidP="00AE2922">
      <w:pPr>
        <w:spacing w:line="240" w:lineRule="auto"/>
        <w:ind w:firstLine="709"/>
        <w:jc w:val="both"/>
        <w:rPr>
          <w:rStyle w:val="ac"/>
          <w:rFonts w:ascii="Times New Roman" w:eastAsiaTheme="majorEastAsia" w:hAnsi="Times New Roman" w:cs="Times New Roman"/>
          <w:b/>
          <w:bCs/>
          <w:i/>
          <w:noProof/>
          <w:color w:val="auto"/>
          <w:sz w:val="28"/>
          <w:szCs w:val="28"/>
        </w:rPr>
      </w:pPr>
      <w:r w:rsidRPr="00B16EE1">
        <w:rPr>
          <w:rFonts w:ascii="Times New Roman" w:hAnsi="Times New Roman" w:cs="Times New Roman"/>
          <w:sz w:val="28"/>
          <w:szCs w:val="28"/>
        </w:rPr>
        <w:t>Дальнейшая диверсификация экономики городского округа и реализация мер государственной поддержки малому и среднему предпринимательству позволит расширить спектр предлагаемых услуг, необходимых для обеспечения комфортного уровня жизни жителям и гостям городского округа.</w:t>
      </w: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3C1787" w:rsidRDefault="003C1787" w:rsidP="00661C0F">
      <w:pPr>
        <w:pStyle w:val="20"/>
        <w:spacing w:before="0" w:after="0"/>
        <w:ind w:left="0" w:firstLine="709"/>
        <w:jc w:val="both"/>
        <w:rPr>
          <w:sz w:val="28"/>
        </w:rPr>
      </w:pPr>
    </w:p>
    <w:p w:rsidR="00AE2922" w:rsidRPr="00C10CDB" w:rsidRDefault="00AE2922" w:rsidP="00661C0F">
      <w:pPr>
        <w:pStyle w:val="20"/>
        <w:spacing w:before="0" w:after="0"/>
        <w:ind w:left="0" w:firstLine="709"/>
        <w:jc w:val="both"/>
        <w:rPr>
          <w:sz w:val="28"/>
        </w:rPr>
      </w:pPr>
      <w:bookmarkStart w:id="102" w:name="_Toc429666323"/>
      <w:r w:rsidRPr="00B16EE1">
        <w:rPr>
          <w:sz w:val="28"/>
        </w:rPr>
        <w:lastRenderedPageBreak/>
        <w:t xml:space="preserve">4.3 </w:t>
      </w:r>
      <w:r w:rsidR="00C10CDB" w:rsidRPr="00C10CDB">
        <w:t>Городская среда, комфортная для жизни и хозяйственной деятельности</w:t>
      </w:r>
      <w:bookmarkEnd w:id="102"/>
    </w:p>
    <w:p w:rsidR="00AE2922" w:rsidRPr="00B16EE1" w:rsidRDefault="00AE2922" w:rsidP="00661C0F">
      <w:pPr>
        <w:spacing w:after="12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городском хозяйстве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наблюдаются характерные для многих муниципальных образований </w:t>
      </w:r>
      <w:r w:rsidR="00D25721"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процессы, усугубляемые неблагоприятными климатическими условиями и соответствующим удорожанием строительства, а также недостаточно высокой привлекательност</w:t>
      </w:r>
      <w:r w:rsidR="008F1DB5">
        <w:rPr>
          <w:rFonts w:ascii="Times New Roman" w:hAnsi="Times New Roman" w:cs="Times New Roman"/>
          <w:sz w:val="28"/>
          <w:szCs w:val="28"/>
        </w:rPr>
        <w:t>ью</w:t>
      </w:r>
      <w:r w:rsidRPr="00B16EE1">
        <w:rPr>
          <w:rFonts w:ascii="Times New Roman" w:hAnsi="Times New Roman" w:cs="Times New Roman"/>
          <w:sz w:val="28"/>
          <w:szCs w:val="28"/>
        </w:rPr>
        <w:t xml:space="preserve"> инвестирования в жилищно-коммунальную сферу городского округа для частных инвесторов.</w:t>
      </w:r>
    </w:p>
    <w:p w:rsidR="00D25721" w:rsidRPr="004169EA" w:rsidRDefault="00D25721" w:rsidP="004169EA">
      <w:pPr>
        <w:pStyle w:val="3"/>
        <w:spacing w:before="120" w:line="240" w:lineRule="auto"/>
        <w:ind w:firstLine="709"/>
        <w:jc w:val="both"/>
      </w:pPr>
      <w:bookmarkStart w:id="103" w:name="_Toc421275574"/>
      <w:bookmarkStart w:id="104" w:name="_Toc424812098"/>
      <w:bookmarkStart w:id="105" w:name="_Toc429666324"/>
      <w:bookmarkStart w:id="106" w:name="_Toc421275565"/>
      <w:r w:rsidRPr="004169EA">
        <w:t>4.3.1 Градостроительство</w:t>
      </w:r>
      <w:bookmarkEnd w:id="103"/>
      <w:bookmarkEnd w:id="104"/>
      <w:bookmarkEnd w:id="105"/>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Градостроительное развитие в </w:t>
      </w:r>
      <w:proofErr w:type="gramStart"/>
      <w:r w:rsidRPr="00B16EE1">
        <w:rPr>
          <w:rFonts w:ascii="Times New Roman" w:eastAsia="Calibri" w:hAnsi="Times New Roman" w:cs="Times New Roman"/>
          <w:sz w:val="28"/>
          <w:szCs w:val="28"/>
        </w:rPr>
        <w:t>Петропавловск-Камчатском</w:t>
      </w:r>
      <w:proofErr w:type="gramEnd"/>
      <w:r w:rsidRPr="00B16EE1">
        <w:rPr>
          <w:rFonts w:ascii="Times New Roman" w:eastAsia="Calibri" w:hAnsi="Times New Roman" w:cs="Times New Roman"/>
          <w:sz w:val="28"/>
          <w:szCs w:val="28"/>
        </w:rPr>
        <w:t xml:space="preserve"> городском округе осуществляется в соответствии с генеральным планом Петропавловск-Камчатского городского округа, утвержденн</w:t>
      </w:r>
      <w:r w:rsidR="008F1DB5">
        <w:rPr>
          <w:rFonts w:ascii="Times New Roman" w:eastAsia="Calibri" w:hAnsi="Times New Roman" w:cs="Times New Roman"/>
          <w:sz w:val="28"/>
          <w:szCs w:val="28"/>
        </w:rPr>
        <w:t>ым</w:t>
      </w:r>
      <w:r w:rsidRPr="00B16EE1">
        <w:rPr>
          <w:rFonts w:ascii="Times New Roman" w:eastAsia="Calibri" w:hAnsi="Times New Roman" w:cs="Times New Roman"/>
          <w:sz w:val="28"/>
          <w:szCs w:val="28"/>
        </w:rPr>
        <w:t xml:space="preserve"> решением Городской Думы Петропавловск-Камчатского городского округа от 23</w:t>
      </w:r>
      <w:r w:rsidR="00661C0F" w:rsidRPr="00B16EE1">
        <w:rPr>
          <w:rFonts w:ascii="Times New Roman" w:eastAsia="Calibri" w:hAnsi="Times New Roman" w:cs="Times New Roman"/>
          <w:sz w:val="28"/>
          <w:szCs w:val="28"/>
        </w:rPr>
        <w:t>.12.</w:t>
      </w:r>
      <w:r w:rsidR="006438CD">
        <w:rPr>
          <w:rFonts w:ascii="Times New Roman" w:eastAsia="Calibri" w:hAnsi="Times New Roman" w:cs="Times New Roman"/>
          <w:sz w:val="28"/>
          <w:szCs w:val="28"/>
        </w:rPr>
        <w:t xml:space="preserve">2009 </w:t>
      </w:r>
      <w:r w:rsidRPr="00B16EE1">
        <w:rPr>
          <w:rFonts w:ascii="Times New Roman" w:eastAsia="Calibri" w:hAnsi="Times New Roman" w:cs="Times New Roman"/>
          <w:sz w:val="28"/>
          <w:szCs w:val="28"/>
        </w:rPr>
        <w:t>№ 697-р.</w:t>
      </w:r>
    </w:p>
    <w:p w:rsidR="00661C0F" w:rsidRPr="00B16EE1" w:rsidRDefault="00D25721" w:rsidP="00661C0F">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Строительство и размещение объектов, землепользование на территории округа осуществляется в соответствии с градостроительными регламентами, установленными </w:t>
      </w:r>
      <w:r w:rsidR="00C431A2" w:rsidRPr="00B16EE1">
        <w:rPr>
          <w:rFonts w:ascii="Times New Roman" w:eastAsia="Calibri" w:hAnsi="Times New Roman" w:cs="Times New Roman"/>
          <w:sz w:val="28"/>
          <w:szCs w:val="28"/>
        </w:rPr>
        <w:t>в порядке, предусмотренном</w:t>
      </w:r>
      <w:r w:rsidR="00661C0F" w:rsidRPr="00B16EE1">
        <w:rPr>
          <w:rFonts w:ascii="Times New Roman" w:eastAsia="Calibri" w:hAnsi="Times New Roman" w:cs="Times New Roman"/>
          <w:sz w:val="28"/>
          <w:szCs w:val="28"/>
        </w:rPr>
        <w:t xml:space="preserve"> Решением Городской Думы </w:t>
      </w:r>
      <w:proofErr w:type="gramStart"/>
      <w:r w:rsidR="00661C0F" w:rsidRPr="00B16EE1">
        <w:rPr>
          <w:rFonts w:ascii="Times New Roman" w:eastAsia="Calibri" w:hAnsi="Times New Roman" w:cs="Times New Roman"/>
          <w:sz w:val="28"/>
          <w:szCs w:val="28"/>
        </w:rPr>
        <w:t>Петропавловск-Камчатского</w:t>
      </w:r>
      <w:proofErr w:type="gramEnd"/>
      <w:r w:rsidR="00661C0F" w:rsidRPr="00B16EE1">
        <w:rPr>
          <w:rFonts w:ascii="Times New Roman" w:eastAsia="Calibri" w:hAnsi="Times New Roman" w:cs="Times New Roman"/>
          <w:sz w:val="28"/>
          <w:szCs w:val="28"/>
        </w:rPr>
        <w:t xml:space="preserve"> городского округа от 12.10.2010 № 294-нд </w:t>
      </w:r>
      <w:r w:rsidR="00A30A63">
        <w:rPr>
          <w:rFonts w:ascii="Times New Roman" w:eastAsia="Calibri" w:hAnsi="Times New Roman" w:cs="Times New Roman"/>
          <w:sz w:val="28"/>
          <w:szCs w:val="28"/>
        </w:rPr>
        <w:br/>
      </w:r>
      <w:r w:rsidR="00661C0F" w:rsidRPr="00B16EE1">
        <w:rPr>
          <w:rFonts w:ascii="Times New Roman" w:eastAsia="Calibri" w:hAnsi="Times New Roman" w:cs="Times New Roman"/>
          <w:sz w:val="28"/>
          <w:szCs w:val="28"/>
        </w:rPr>
        <w:t>«О Правилах землепользования и застройки Петропавловск-Камчатского городского округа»</w:t>
      </w:r>
      <w:r w:rsidR="00C431A2" w:rsidRPr="00B16EE1">
        <w:rPr>
          <w:rFonts w:ascii="Times New Roman" w:eastAsia="Calibri" w:hAnsi="Times New Roman" w:cs="Times New Roman"/>
          <w:sz w:val="28"/>
          <w:szCs w:val="28"/>
        </w:rPr>
        <w:t xml:space="preserve"> (далее </w:t>
      </w:r>
      <w:r w:rsidR="00A30A63">
        <w:rPr>
          <w:rFonts w:ascii="Times New Roman" w:eastAsia="Calibri" w:hAnsi="Times New Roman" w:cs="Times New Roman"/>
          <w:sz w:val="28"/>
          <w:szCs w:val="28"/>
        </w:rPr>
        <w:t>-</w:t>
      </w:r>
      <w:r w:rsidR="00C431A2" w:rsidRPr="00B16EE1">
        <w:rPr>
          <w:rFonts w:ascii="Times New Roman" w:eastAsia="Calibri" w:hAnsi="Times New Roman" w:cs="Times New Roman"/>
          <w:sz w:val="28"/>
          <w:szCs w:val="28"/>
        </w:rPr>
        <w:t xml:space="preserve"> Правила землепользования и застройки)</w:t>
      </w:r>
      <w:r w:rsidR="00661C0F"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 целью обеспечения органов государственной власти, органов местного самоуправления, физических и юридических лиц достоверной информацией для осуществления градостроительной, инвестиционной и иной хозяйственной деятельности в городском округе необходимо создать и внедрить информационную систему обеспечения градос</w:t>
      </w:r>
      <w:r w:rsidR="002B531F">
        <w:rPr>
          <w:rFonts w:ascii="Times New Roman" w:eastAsia="Calibri" w:hAnsi="Times New Roman" w:cs="Times New Roman"/>
          <w:sz w:val="28"/>
          <w:szCs w:val="28"/>
        </w:rPr>
        <w:t>троительной деятельности</w:t>
      </w:r>
      <w:r w:rsidRPr="00B16EE1">
        <w:rPr>
          <w:rFonts w:ascii="Times New Roman" w:eastAsia="Calibri" w:hAnsi="Times New Roman" w:cs="Times New Roman"/>
          <w:sz w:val="28"/>
          <w:szCs w:val="28"/>
        </w:rPr>
        <w:t>.</w:t>
      </w:r>
    </w:p>
    <w:p w:rsidR="00C431A2"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Оценка ситуации</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Генеральный план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w:t>
      </w:r>
      <w:r w:rsidR="00A30A63">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основной документ градостроительного характера, определ</w:t>
      </w:r>
      <w:r w:rsidR="008F1DB5">
        <w:rPr>
          <w:rFonts w:ascii="Times New Roman" w:eastAsia="Calibri" w:hAnsi="Times New Roman" w:cs="Times New Roman"/>
          <w:sz w:val="28"/>
          <w:szCs w:val="28"/>
        </w:rPr>
        <w:t>яющий</w:t>
      </w:r>
      <w:r w:rsidRPr="00B16EE1">
        <w:rPr>
          <w:rFonts w:ascii="Times New Roman" w:eastAsia="Calibri" w:hAnsi="Times New Roman" w:cs="Times New Roman"/>
          <w:sz w:val="28"/>
          <w:szCs w:val="28"/>
        </w:rPr>
        <w:t xml:space="preserve"> перспективы развития Петропавловск-Камчатского городского округа до 2030 года. В развитие Генерального плана утверждены Правила землепользования и застройки.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настоящее время требуется корректировка генерального плана, обусловленная приведением в соответствие с Градостроительным кодексом Российской Федерации, с учетом внесенных в него изменений в части состава и содержания документов территориального планирования, а также выполненных проектов </w:t>
      </w:r>
      <w:r w:rsidR="00863CC4">
        <w:rPr>
          <w:rFonts w:ascii="Times New Roman" w:eastAsia="Calibri" w:hAnsi="Times New Roman" w:cs="Times New Roman"/>
          <w:sz w:val="28"/>
          <w:szCs w:val="28"/>
        </w:rPr>
        <w:t>планировки</w:t>
      </w:r>
      <w:r w:rsidR="006438CD">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и другими факторами.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дефицитом бюджетных средств до 2013 года разработка проектной документации в городском округе проводилась</w:t>
      </w:r>
      <w:r w:rsidR="003E1CCC" w:rsidRPr="00B16EE1">
        <w:rPr>
          <w:rFonts w:ascii="Times New Roman" w:eastAsia="Calibri" w:hAnsi="Times New Roman" w:cs="Times New Roman"/>
          <w:sz w:val="28"/>
          <w:szCs w:val="28"/>
        </w:rPr>
        <w:t xml:space="preserve"> только по мере острой потребности</w:t>
      </w:r>
      <w:r w:rsidRPr="00B16EE1">
        <w:rPr>
          <w:rFonts w:ascii="Times New Roman" w:eastAsia="Calibri" w:hAnsi="Times New Roman" w:cs="Times New Roman"/>
          <w:sz w:val="28"/>
          <w:szCs w:val="28"/>
        </w:rPr>
        <w:t>.</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период кризиса (2008-2010 годы) строительство, в том числе и жилищное, велось на участках, обеспеченных инженерными коммуникациями. В настоящее время исчерпан ресурс свободных и обеспеченных инженерной инфраструктурой строительных площадок. Развитию строительства инженерных коммуникаций в районах перспективной застройки препятствует отсутствие проектов планировки территорий и необходимость больших финансовых вложений. </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целях реализации градостроительной политики в отношении развития застроенных территорий и освоения новых осуществляется подготовка и </w:t>
      </w:r>
      <w:r w:rsidRPr="00B16EE1">
        <w:rPr>
          <w:rFonts w:ascii="Times New Roman" w:eastAsia="Calibri" w:hAnsi="Times New Roman" w:cs="Times New Roman"/>
          <w:sz w:val="28"/>
          <w:szCs w:val="28"/>
        </w:rPr>
        <w:lastRenderedPageBreak/>
        <w:t xml:space="preserve">утверждение документации по планировке территорий. </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2012 год</w:t>
      </w:r>
      <w:r w:rsidR="00863CC4">
        <w:rPr>
          <w:rFonts w:ascii="Times New Roman" w:eastAsia="Calibri" w:hAnsi="Times New Roman" w:cs="Times New Roman"/>
          <w:sz w:val="28"/>
          <w:szCs w:val="28"/>
        </w:rPr>
        <w:t>у утверждены 3 проекта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bCs/>
          <w:sz w:val="28"/>
          <w:szCs w:val="28"/>
        </w:rPr>
        <w:t>«Реконструкция площади им. Ленина в г. Петропавловске-Камчатском»;</w:t>
      </w:r>
    </w:p>
    <w:p w:rsidR="00D25721" w:rsidRPr="00B16EE1" w:rsidRDefault="00C431A2"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Cs/>
          <w:sz w:val="28"/>
          <w:szCs w:val="28"/>
        </w:rPr>
        <w:t xml:space="preserve">- </w:t>
      </w:r>
      <w:r w:rsidR="00D25721" w:rsidRPr="00B16EE1">
        <w:rPr>
          <w:rFonts w:ascii="Times New Roman" w:eastAsia="Calibri" w:hAnsi="Times New Roman" w:cs="Times New Roman"/>
          <w:bCs/>
          <w:sz w:val="28"/>
          <w:szCs w:val="28"/>
        </w:rPr>
        <w:t xml:space="preserve">«Реконструкция застройки исторической части (центра) в </w:t>
      </w:r>
      <w:r w:rsidR="00A30A63">
        <w:rPr>
          <w:rFonts w:ascii="Times New Roman" w:eastAsia="Calibri" w:hAnsi="Times New Roman" w:cs="Times New Roman"/>
          <w:bCs/>
          <w:sz w:val="28"/>
          <w:szCs w:val="28"/>
        </w:rPr>
        <w:br/>
      </w:r>
      <w:r w:rsidR="00D25721" w:rsidRPr="00B16EE1">
        <w:rPr>
          <w:rFonts w:ascii="Times New Roman" w:eastAsia="Calibri" w:hAnsi="Times New Roman" w:cs="Times New Roman"/>
          <w:bCs/>
          <w:sz w:val="28"/>
          <w:szCs w:val="28"/>
        </w:rPr>
        <w:t>г.</w:t>
      </w:r>
      <w:r w:rsidR="00127B4C">
        <w:rPr>
          <w:rFonts w:ascii="Times New Roman" w:eastAsia="Calibri" w:hAnsi="Times New Roman" w:cs="Times New Roman"/>
          <w:bCs/>
          <w:sz w:val="28"/>
          <w:szCs w:val="28"/>
        </w:rPr>
        <w:t xml:space="preserve"> </w:t>
      </w:r>
      <w:r w:rsidR="00D25721" w:rsidRPr="00B16EE1">
        <w:rPr>
          <w:rFonts w:ascii="Times New Roman" w:eastAsia="Calibri" w:hAnsi="Times New Roman" w:cs="Times New Roman"/>
          <w:bCs/>
          <w:sz w:val="28"/>
          <w:szCs w:val="28"/>
        </w:rPr>
        <w:t>Петропавловске-Камчатском»;</w:t>
      </w:r>
    </w:p>
    <w:p w:rsidR="00D25721" w:rsidRPr="00B16EE1" w:rsidRDefault="00D25721" w:rsidP="00D25721">
      <w:pPr>
        <w:spacing w:after="0" w:line="240" w:lineRule="auto"/>
        <w:ind w:firstLine="709"/>
        <w:jc w:val="both"/>
        <w:rPr>
          <w:rFonts w:ascii="Calibri" w:eastAsia="Calibri" w:hAnsi="Calibri" w:cs="Calibri"/>
        </w:rPr>
      </w:pPr>
      <w:r w:rsidRPr="00B16EE1">
        <w:rPr>
          <w:rFonts w:ascii="Times New Roman" w:eastAsia="Calibri" w:hAnsi="Times New Roman" w:cs="Times New Roman"/>
          <w:bCs/>
          <w:sz w:val="28"/>
          <w:szCs w:val="28"/>
        </w:rPr>
        <w:t xml:space="preserve">- «Реконструкция застройки части центрального района </w:t>
      </w:r>
      <w:proofErr w:type="gramStart"/>
      <w:r w:rsidRPr="00B16EE1">
        <w:rPr>
          <w:rFonts w:ascii="Times New Roman" w:eastAsia="Calibri" w:hAnsi="Times New Roman" w:cs="Times New Roman"/>
          <w:bCs/>
          <w:sz w:val="28"/>
          <w:szCs w:val="28"/>
        </w:rPr>
        <w:t>Петропавловск-Камчатского</w:t>
      </w:r>
      <w:proofErr w:type="gramEnd"/>
      <w:r w:rsidRPr="00B16EE1">
        <w:rPr>
          <w:rFonts w:ascii="Times New Roman" w:eastAsia="Calibri" w:hAnsi="Times New Roman" w:cs="Times New Roman"/>
          <w:bCs/>
          <w:sz w:val="28"/>
          <w:szCs w:val="28"/>
        </w:rPr>
        <w:t xml:space="preserve"> городского округа (оз</w:t>
      </w:r>
      <w:r w:rsidR="00152959" w:rsidRPr="00B16EE1">
        <w:rPr>
          <w:rFonts w:ascii="Times New Roman" w:eastAsia="Calibri" w:hAnsi="Times New Roman" w:cs="Times New Roman"/>
          <w:bCs/>
          <w:sz w:val="28"/>
          <w:szCs w:val="28"/>
        </w:rPr>
        <w:t>еро</w:t>
      </w:r>
      <w:r w:rsidRPr="00B16EE1">
        <w:rPr>
          <w:rFonts w:ascii="Times New Roman" w:eastAsia="Calibri" w:hAnsi="Times New Roman" w:cs="Times New Roman"/>
          <w:bCs/>
          <w:sz w:val="28"/>
          <w:szCs w:val="28"/>
        </w:rPr>
        <w:t xml:space="preserve"> </w:t>
      </w:r>
      <w:proofErr w:type="spellStart"/>
      <w:r w:rsidRPr="00B16EE1">
        <w:rPr>
          <w:rFonts w:ascii="Times New Roman" w:eastAsia="Calibri" w:hAnsi="Times New Roman" w:cs="Times New Roman"/>
          <w:bCs/>
          <w:sz w:val="28"/>
          <w:szCs w:val="28"/>
        </w:rPr>
        <w:t>Култучное</w:t>
      </w:r>
      <w:proofErr w:type="spellEnd"/>
      <w:r w:rsidRPr="00B16EE1">
        <w:rPr>
          <w:rFonts w:ascii="Times New Roman" w:eastAsia="Calibri" w:hAnsi="Times New Roman" w:cs="Times New Roman"/>
          <w:bCs/>
          <w:sz w:val="28"/>
          <w:szCs w:val="28"/>
        </w:rPr>
        <w:t>, ул</w:t>
      </w:r>
      <w:r w:rsidR="00152959" w:rsidRPr="00B16EE1">
        <w:rPr>
          <w:rFonts w:ascii="Times New Roman" w:eastAsia="Calibri" w:hAnsi="Times New Roman" w:cs="Times New Roman"/>
          <w:bCs/>
          <w:sz w:val="28"/>
          <w:szCs w:val="28"/>
        </w:rPr>
        <w:t>ицы</w:t>
      </w:r>
      <w:r w:rsidRPr="00B16EE1">
        <w:rPr>
          <w:rFonts w:ascii="Times New Roman" w:eastAsia="Calibri" w:hAnsi="Times New Roman" w:cs="Times New Roman"/>
          <w:bCs/>
          <w:sz w:val="28"/>
          <w:szCs w:val="28"/>
        </w:rPr>
        <w:t xml:space="preserve"> Ленинградская</w:t>
      </w:r>
      <w:r w:rsidR="00152959" w:rsidRPr="00B16EE1">
        <w:rPr>
          <w:rFonts w:ascii="Times New Roman" w:eastAsia="Calibri" w:hAnsi="Times New Roman" w:cs="Times New Roman"/>
          <w:bCs/>
          <w:sz w:val="28"/>
          <w:szCs w:val="28"/>
        </w:rPr>
        <w:t xml:space="preserve"> и</w:t>
      </w:r>
      <w:r w:rsidRPr="00B16EE1">
        <w:rPr>
          <w:rFonts w:ascii="Times New Roman" w:eastAsia="Calibri" w:hAnsi="Times New Roman" w:cs="Times New Roman"/>
          <w:bCs/>
          <w:sz w:val="28"/>
          <w:szCs w:val="28"/>
        </w:rPr>
        <w:t xml:space="preserve"> Пограничная до здания КГТУ им. В. Беринга, ул</w:t>
      </w:r>
      <w:r w:rsidR="00152959" w:rsidRPr="00B16EE1">
        <w:rPr>
          <w:rFonts w:ascii="Times New Roman" w:eastAsia="Calibri" w:hAnsi="Times New Roman" w:cs="Times New Roman"/>
          <w:bCs/>
          <w:sz w:val="28"/>
          <w:szCs w:val="28"/>
        </w:rPr>
        <w:t>ицы</w:t>
      </w:r>
      <w:r w:rsidRPr="00B16EE1">
        <w:rPr>
          <w:rFonts w:ascii="Times New Roman" w:eastAsia="Calibri" w:hAnsi="Times New Roman" w:cs="Times New Roman"/>
          <w:bCs/>
          <w:sz w:val="28"/>
          <w:szCs w:val="28"/>
        </w:rPr>
        <w:t xml:space="preserve"> </w:t>
      </w:r>
      <w:proofErr w:type="spellStart"/>
      <w:r w:rsidRPr="00B16EE1">
        <w:rPr>
          <w:rFonts w:ascii="Times New Roman" w:eastAsia="Calibri" w:hAnsi="Times New Roman" w:cs="Times New Roman"/>
          <w:bCs/>
          <w:sz w:val="28"/>
          <w:szCs w:val="28"/>
        </w:rPr>
        <w:t>Максутова</w:t>
      </w:r>
      <w:proofErr w:type="spellEnd"/>
      <w:r w:rsidR="00152959" w:rsidRPr="00B16EE1">
        <w:rPr>
          <w:rFonts w:ascii="Times New Roman" w:eastAsia="Calibri" w:hAnsi="Times New Roman" w:cs="Times New Roman"/>
          <w:bCs/>
          <w:sz w:val="28"/>
          <w:szCs w:val="28"/>
        </w:rPr>
        <w:t xml:space="preserve"> и</w:t>
      </w:r>
      <w:r w:rsidRPr="00B16EE1">
        <w:rPr>
          <w:rFonts w:ascii="Times New Roman" w:eastAsia="Calibri" w:hAnsi="Times New Roman" w:cs="Times New Roman"/>
          <w:bCs/>
          <w:sz w:val="28"/>
          <w:szCs w:val="28"/>
        </w:rPr>
        <w:t xml:space="preserve"> Набережная)».</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течение 2013-2014 годов разработан</w:t>
      </w:r>
      <w:r w:rsidR="00863CC4">
        <w:rPr>
          <w:rFonts w:ascii="Times New Roman" w:eastAsia="Calibri" w:hAnsi="Times New Roman" w:cs="Times New Roman"/>
          <w:sz w:val="28"/>
          <w:szCs w:val="28"/>
        </w:rPr>
        <w:t>ы и утверждены проекты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территорий:</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проект планировки территории «Малоэтажная</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жилая застройка в жилом районе Дальний» </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в целях предоставления земельных участков с</w:t>
      </w:r>
      <w:r w:rsidR="002425EA">
        <w:rPr>
          <w:rFonts w:ascii="Times New Roman" w:eastAsia="Calibri" w:hAnsi="Times New Roman" w:cs="Times New Roman"/>
          <w:sz w:val="28"/>
          <w:szCs w:val="28"/>
        </w:rPr>
        <w:t xml:space="preserve">емьям, имеющим 3 и более детей </w:t>
      </w:r>
      <w:r w:rsidRPr="00B16EE1">
        <w:rPr>
          <w:rFonts w:ascii="Times New Roman" w:eastAsia="Calibri" w:hAnsi="Times New Roman" w:cs="Times New Roman"/>
          <w:sz w:val="28"/>
          <w:szCs w:val="28"/>
        </w:rPr>
        <w:t>в рамках реализации Закона Камчатского края от 02.11.2011 № 671 «О предоставлении земельных участков в собственность гражданам Российской Федерации, имеющих трех и более детей, в Камчатском крае</w:t>
      </w:r>
      <w:r w:rsidR="0015295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проект планировки территории «Группа смешанной жилой застройки по улице Кутузова»</w:t>
      </w:r>
      <w:r w:rsidR="00152959"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предполагается разместить два квартала многоэтажной жилой застройки </w:t>
      </w:r>
      <w:r w:rsidR="001529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роект планировки выполнен с учетом создания условий для полноценной жизнедеятельности инвалидов и маломобильных групп населения</w:t>
      </w:r>
      <w:r w:rsidR="00152959"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2014 году нача</w:t>
      </w:r>
      <w:r w:rsidR="00863CC4">
        <w:rPr>
          <w:rFonts w:ascii="Times New Roman" w:eastAsia="Calibri" w:hAnsi="Times New Roman" w:cs="Times New Roman"/>
          <w:sz w:val="28"/>
          <w:szCs w:val="28"/>
        </w:rPr>
        <w:t>та разработка проектов планиров</w:t>
      </w:r>
      <w:r w:rsidRPr="00B16EE1">
        <w:rPr>
          <w:rFonts w:ascii="Times New Roman" w:eastAsia="Calibri" w:hAnsi="Times New Roman" w:cs="Times New Roman"/>
          <w:sz w:val="28"/>
          <w:szCs w:val="28"/>
        </w:rPr>
        <w:t>к</w:t>
      </w:r>
      <w:r w:rsidR="00863CC4">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территорий:  «Малоэтажная жилая застройка (микрорайон 1) и (микрорайон </w:t>
      </w:r>
      <w:r w:rsidR="00472209">
        <w:rPr>
          <w:rFonts w:ascii="Times New Roman" w:eastAsia="Calibri" w:hAnsi="Times New Roman" w:cs="Times New Roman"/>
          <w:sz w:val="28"/>
          <w:szCs w:val="28"/>
        </w:rPr>
        <w:t xml:space="preserve">2) в районе </w:t>
      </w:r>
      <w:r w:rsidR="00A30A63">
        <w:rPr>
          <w:rFonts w:ascii="Times New Roman" w:eastAsia="Calibri" w:hAnsi="Times New Roman" w:cs="Times New Roman"/>
          <w:sz w:val="28"/>
          <w:szCs w:val="28"/>
        </w:rPr>
        <w:br/>
      </w:r>
      <w:r w:rsidR="00472209">
        <w:rPr>
          <w:rFonts w:ascii="Times New Roman" w:eastAsia="Calibri" w:hAnsi="Times New Roman" w:cs="Times New Roman"/>
          <w:sz w:val="28"/>
          <w:szCs w:val="28"/>
        </w:rPr>
        <w:t xml:space="preserve">ул. 2-я Шевченко», проект </w:t>
      </w:r>
      <w:r w:rsidRPr="00B16EE1">
        <w:rPr>
          <w:rFonts w:ascii="Times New Roman" w:eastAsia="Calibri" w:hAnsi="Times New Roman" w:cs="Times New Roman"/>
          <w:sz w:val="28"/>
          <w:szCs w:val="28"/>
        </w:rPr>
        <w:t xml:space="preserve">планировки территории с межеванием  «Группа смешанной жилой </w:t>
      </w:r>
      <w:r w:rsidR="00472209">
        <w:rPr>
          <w:rFonts w:ascii="Times New Roman" w:eastAsia="Calibri" w:hAnsi="Times New Roman" w:cs="Times New Roman"/>
          <w:sz w:val="28"/>
          <w:szCs w:val="28"/>
        </w:rPr>
        <w:t xml:space="preserve">застройки по улице Молчанова», </w:t>
      </w:r>
      <w:r w:rsidRPr="00B16EE1">
        <w:rPr>
          <w:rFonts w:ascii="Times New Roman" w:eastAsia="Calibri" w:hAnsi="Times New Roman" w:cs="Times New Roman"/>
          <w:sz w:val="28"/>
          <w:szCs w:val="28"/>
        </w:rPr>
        <w:t>проект планировки территории с межеванием «Часть жилого района «Моховая» (115 квартал)», проект планировки территории «Жилой район «Зеленая роща».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дефицитом территориальных ресурсов, пригодных для строительства, размещение нового жилищного строительства должно осуществляться также за счет интенсивного использования существующих застроенных территорий. Необходимо провести работы по выявлению ветхого жилья</w:t>
      </w:r>
      <w:r w:rsidR="00863CC4">
        <w:rPr>
          <w:rFonts w:ascii="Times New Roman" w:eastAsia="Calibri" w:hAnsi="Times New Roman" w:cs="Times New Roman"/>
          <w:sz w:val="28"/>
          <w:szCs w:val="28"/>
        </w:rPr>
        <w:t xml:space="preserve"> и</w:t>
      </w:r>
      <w:r w:rsidRPr="00B16EE1">
        <w:rPr>
          <w:rFonts w:ascii="Times New Roman" w:eastAsia="Calibri" w:hAnsi="Times New Roman" w:cs="Times New Roman"/>
          <w:sz w:val="28"/>
          <w:szCs w:val="28"/>
        </w:rPr>
        <w:t xml:space="preserve"> проведение кардинальной реконструкции существующих кварталов (особенно в Южном планировочном районе) </w:t>
      </w:r>
      <w:r w:rsidR="00863CC4">
        <w:rPr>
          <w:rFonts w:ascii="Times New Roman" w:eastAsia="Calibri" w:hAnsi="Times New Roman" w:cs="Times New Roman"/>
          <w:sz w:val="28"/>
          <w:szCs w:val="28"/>
        </w:rPr>
        <w:t>с</w:t>
      </w:r>
      <w:r w:rsidRPr="00B16EE1">
        <w:rPr>
          <w:rFonts w:ascii="Times New Roman" w:eastAsia="Calibri" w:hAnsi="Times New Roman" w:cs="Times New Roman"/>
          <w:sz w:val="28"/>
          <w:szCs w:val="28"/>
        </w:rPr>
        <w:t xml:space="preserve"> подготовкой данных участков путем сн</w:t>
      </w:r>
      <w:r w:rsidR="00863CC4">
        <w:rPr>
          <w:rFonts w:ascii="Times New Roman" w:eastAsia="Calibri" w:hAnsi="Times New Roman" w:cs="Times New Roman"/>
          <w:sz w:val="28"/>
          <w:szCs w:val="28"/>
        </w:rPr>
        <w:t>оса малоценного жилищного фонда</w:t>
      </w:r>
      <w:r w:rsidRPr="00B16EE1">
        <w:rPr>
          <w:rFonts w:ascii="Times New Roman" w:eastAsia="Calibri" w:hAnsi="Times New Roman" w:cs="Times New Roman"/>
          <w:sz w:val="28"/>
          <w:szCs w:val="28"/>
        </w:rPr>
        <w:t xml:space="preserve"> под строительство новых жилых домов, как индивидуального типа, так и секционного. </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целях освоения новых территорий необходимо стимулировать жилищное строительство путем обеспечения этих территорий транспортной и инженерной </w:t>
      </w:r>
      <w:r w:rsidR="00C03B11">
        <w:rPr>
          <w:rFonts w:ascii="Times New Roman" w:eastAsia="Calibri" w:hAnsi="Times New Roman" w:cs="Times New Roman"/>
          <w:sz w:val="28"/>
          <w:szCs w:val="28"/>
        </w:rPr>
        <w:t>инфраструктурой.</w:t>
      </w:r>
      <w:r w:rsidR="00863CC4">
        <w:rPr>
          <w:rFonts w:ascii="Times New Roman" w:eastAsia="Calibri" w:hAnsi="Times New Roman" w:cs="Times New Roman"/>
          <w:sz w:val="28"/>
          <w:szCs w:val="28"/>
        </w:rPr>
        <w:t xml:space="preserve"> В </w:t>
      </w:r>
      <w:proofErr w:type="gramStart"/>
      <w:r w:rsidR="00863CC4">
        <w:rPr>
          <w:rFonts w:ascii="Times New Roman" w:eastAsia="Calibri" w:hAnsi="Times New Roman" w:cs="Times New Roman"/>
          <w:sz w:val="28"/>
          <w:szCs w:val="28"/>
        </w:rPr>
        <w:t>связи</w:t>
      </w:r>
      <w:proofErr w:type="gramEnd"/>
      <w:r w:rsidR="00863CC4">
        <w:rPr>
          <w:rFonts w:ascii="Times New Roman" w:eastAsia="Calibri" w:hAnsi="Times New Roman" w:cs="Times New Roman"/>
          <w:sz w:val="28"/>
          <w:szCs w:val="28"/>
        </w:rPr>
        <w:t xml:space="preserve"> с чем</w:t>
      </w:r>
      <w:r w:rsidRPr="00B16EE1">
        <w:rPr>
          <w:rFonts w:ascii="Times New Roman" w:eastAsia="Calibri" w:hAnsi="Times New Roman" w:cs="Times New Roman"/>
          <w:sz w:val="28"/>
          <w:szCs w:val="28"/>
        </w:rPr>
        <w:t xml:space="preserve"> предполагается освоение восточной территории городского округа.</w:t>
      </w:r>
    </w:p>
    <w:p w:rsidR="00C431A2" w:rsidRPr="00B16EE1" w:rsidRDefault="00D25721" w:rsidP="00B116F6">
      <w:pPr>
        <w:tabs>
          <w:tab w:val="left" w:pos="851"/>
          <w:tab w:val="left" w:pos="993"/>
        </w:tabs>
        <w:spacing w:after="0" w:line="240" w:lineRule="auto"/>
        <w:ind w:firstLine="720"/>
        <w:jc w:val="both"/>
        <w:rPr>
          <w:rFonts w:ascii="Times New Roman" w:eastAsia="Calibri" w:hAnsi="Times New Roman" w:cs="Times New Roman"/>
          <w:sz w:val="28"/>
        </w:rPr>
      </w:pPr>
      <w:proofErr w:type="gramStart"/>
      <w:r w:rsidRPr="00B16EE1">
        <w:rPr>
          <w:rFonts w:ascii="Times New Roman" w:eastAsia="Calibri" w:hAnsi="Times New Roman" w:cs="Times New Roman"/>
          <w:sz w:val="28"/>
        </w:rPr>
        <w:t>В целях формирования единой концепции застройки районов городского округа, максимально эффективного размещения в них объектов инфраструктуры и капитального строительства, а также для создания комфортных условий проживания горожан целесообразно выполнить проекты планировки застроенных территорий</w:t>
      </w:r>
      <w:r w:rsidR="00C431A2" w:rsidRPr="00B16EE1">
        <w:rPr>
          <w:rFonts w:ascii="Times New Roman" w:eastAsia="Calibri" w:hAnsi="Times New Roman" w:cs="Times New Roman"/>
          <w:sz w:val="28"/>
        </w:rPr>
        <w:t xml:space="preserve"> в </w:t>
      </w:r>
      <w:r w:rsidRPr="00B16EE1">
        <w:rPr>
          <w:rFonts w:ascii="Times New Roman" w:eastAsia="Calibri" w:hAnsi="Times New Roman" w:cs="Times New Roman"/>
          <w:sz w:val="28"/>
        </w:rPr>
        <w:t>Северн</w:t>
      </w:r>
      <w:r w:rsidR="00C431A2" w:rsidRPr="00B16EE1">
        <w:rPr>
          <w:rFonts w:ascii="Times New Roman" w:eastAsia="Calibri" w:hAnsi="Times New Roman" w:cs="Times New Roman"/>
          <w:sz w:val="28"/>
        </w:rPr>
        <w:t>ом</w:t>
      </w:r>
      <w:r w:rsidRPr="00B16EE1">
        <w:rPr>
          <w:rFonts w:ascii="Times New Roman" w:eastAsia="Calibri" w:hAnsi="Times New Roman" w:cs="Times New Roman"/>
          <w:sz w:val="28"/>
        </w:rPr>
        <w:t xml:space="preserve"> район</w:t>
      </w:r>
      <w:r w:rsidR="00C431A2" w:rsidRPr="00B16EE1">
        <w:rPr>
          <w:rFonts w:ascii="Times New Roman" w:eastAsia="Calibri" w:hAnsi="Times New Roman" w:cs="Times New Roman"/>
          <w:sz w:val="28"/>
        </w:rPr>
        <w:t xml:space="preserve">е </w:t>
      </w:r>
      <w:r w:rsidRPr="00B16EE1">
        <w:rPr>
          <w:rFonts w:ascii="Times New Roman" w:eastAsia="Calibri" w:hAnsi="Times New Roman" w:cs="Times New Roman"/>
          <w:sz w:val="28"/>
        </w:rPr>
        <w:t>-</w:t>
      </w:r>
      <w:r w:rsidRPr="00B16EE1">
        <w:rPr>
          <w:rFonts w:ascii="Times New Roman" w:eastAsia="Calibri" w:hAnsi="Times New Roman" w:cs="Times New Roman"/>
          <w:sz w:val="28"/>
        </w:rPr>
        <w:tab/>
      </w:r>
      <w:r w:rsidR="00863CC4">
        <w:rPr>
          <w:rFonts w:ascii="Times New Roman" w:eastAsia="Calibri" w:hAnsi="Times New Roman" w:cs="Times New Roman"/>
          <w:sz w:val="28"/>
        </w:rPr>
        <w:t xml:space="preserve"> </w:t>
      </w:r>
      <w:r w:rsidRPr="00B16EE1">
        <w:rPr>
          <w:rFonts w:ascii="Times New Roman" w:eastAsia="Calibri" w:hAnsi="Times New Roman" w:cs="Times New Roman"/>
          <w:sz w:val="28"/>
        </w:rPr>
        <w:t>проект планировки территории в районе ул</w:t>
      </w:r>
      <w:r w:rsidR="00B116F6" w:rsidRPr="00B16EE1">
        <w:rPr>
          <w:rFonts w:ascii="Times New Roman" w:eastAsia="Calibri" w:hAnsi="Times New Roman" w:cs="Times New Roman"/>
          <w:sz w:val="28"/>
        </w:rPr>
        <w:t>ицы</w:t>
      </w:r>
      <w:r w:rsidRPr="00B16EE1">
        <w:rPr>
          <w:rFonts w:ascii="Times New Roman" w:eastAsia="Calibri" w:hAnsi="Times New Roman" w:cs="Times New Roman"/>
          <w:sz w:val="28"/>
        </w:rPr>
        <w:t xml:space="preserve"> Приморская</w:t>
      </w:r>
      <w:r w:rsidR="00B116F6" w:rsidRPr="00B16EE1">
        <w:rPr>
          <w:rFonts w:ascii="Times New Roman" w:eastAsia="Calibri" w:hAnsi="Times New Roman" w:cs="Times New Roman"/>
          <w:sz w:val="28"/>
        </w:rPr>
        <w:t xml:space="preserve">, в Восточном районе </w:t>
      </w:r>
      <w:r w:rsidR="0018490B">
        <w:rPr>
          <w:rFonts w:ascii="Times New Roman" w:eastAsia="Calibri" w:hAnsi="Times New Roman" w:cs="Times New Roman"/>
          <w:sz w:val="28"/>
        </w:rPr>
        <w:t>-</w:t>
      </w:r>
      <w:r w:rsidR="00B116F6" w:rsidRPr="00B16EE1">
        <w:rPr>
          <w:rFonts w:ascii="Times New Roman" w:eastAsia="Calibri" w:hAnsi="Times New Roman" w:cs="Times New Roman"/>
          <w:sz w:val="28"/>
        </w:rPr>
        <w:t xml:space="preserve"> проект планировки территории под малоэтажную жилую застройку</w:t>
      </w:r>
      <w:r w:rsidR="00C431A2" w:rsidRPr="00B16EE1">
        <w:rPr>
          <w:rFonts w:ascii="Times New Roman" w:eastAsia="Calibri" w:hAnsi="Times New Roman" w:cs="Times New Roman"/>
          <w:sz w:val="28"/>
        </w:rPr>
        <w:t xml:space="preserve"> и в</w:t>
      </w:r>
      <w:r w:rsidRPr="00B16EE1">
        <w:rPr>
          <w:rFonts w:ascii="Times New Roman" w:eastAsia="Calibri" w:hAnsi="Times New Roman" w:cs="Times New Roman"/>
          <w:sz w:val="28"/>
        </w:rPr>
        <w:t xml:space="preserve"> Южн</w:t>
      </w:r>
      <w:r w:rsidR="00C431A2" w:rsidRPr="00B16EE1">
        <w:rPr>
          <w:rFonts w:ascii="Times New Roman" w:eastAsia="Calibri" w:hAnsi="Times New Roman" w:cs="Times New Roman"/>
          <w:sz w:val="28"/>
        </w:rPr>
        <w:t>ом</w:t>
      </w:r>
      <w:r w:rsidRPr="00B16EE1">
        <w:rPr>
          <w:rFonts w:ascii="Times New Roman" w:eastAsia="Calibri" w:hAnsi="Times New Roman" w:cs="Times New Roman"/>
          <w:sz w:val="28"/>
        </w:rPr>
        <w:t xml:space="preserve"> район</w:t>
      </w:r>
      <w:r w:rsidR="00C431A2" w:rsidRPr="00B16EE1">
        <w:rPr>
          <w:rFonts w:ascii="Times New Roman" w:eastAsia="Calibri" w:hAnsi="Times New Roman" w:cs="Times New Roman"/>
          <w:sz w:val="28"/>
        </w:rPr>
        <w:t xml:space="preserve">е </w:t>
      </w:r>
      <w:r w:rsidR="0018490B">
        <w:rPr>
          <w:rFonts w:ascii="Times New Roman" w:eastAsia="Calibri" w:hAnsi="Times New Roman" w:cs="Times New Roman"/>
          <w:sz w:val="28"/>
        </w:rPr>
        <w:t>-</w:t>
      </w:r>
      <w:r w:rsidR="00B116F6" w:rsidRPr="00B16EE1">
        <w:rPr>
          <w:rFonts w:ascii="Times New Roman" w:eastAsia="Calibri" w:hAnsi="Times New Roman" w:cs="Times New Roman"/>
          <w:sz w:val="28"/>
        </w:rPr>
        <w:t xml:space="preserve"> </w:t>
      </w:r>
      <w:r w:rsidRPr="00B16EE1">
        <w:rPr>
          <w:rFonts w:ascii="Times New Roman" w:eastAsia="Calibri" w:hAnsi="Times New Roman" w:cs="Times New Roman"/>
          <w:sz w:val="28"/>
        </w:rPr>
        <w:t>проект</w:t>
      </w:r>
      <w:r w:rsidR="00C431A2" w:rsidRPr="00B16EE1">
        <w:rPr>
          <w:rFonts w:ascii="Times New Roman" w:eastAsia="Calibri" w:hAnsi="Times New Roman" w:cs="Times New Roman"/>
          <w:sz w:val="28"/>
        </w:rPr>
        <w:t>ы</w:t>
      </w:r>
      <w:r w:rsidRPr="00B16EE1">
        <w:rPr>
          <w:rFonts w:ascii="Times New Roman" w:eastAsia="Calibri" w:hAnsi="Times New Roman" w:cs="Times New Roman"/>
          <w:sz w:val="28"/>
        </w:rPr>
        <w:t xml:space="preserve"> планировки территори</w:t>
      </w:r>
      <w:r w:rsidR="00152959" w:rsidRPr="00B16EE1">
        <w:rPr>
          <w:rFonts w:ascii="Times New Roman" w:eastAsia="Calibri" w:hAnsi="Times New Roman" w:cs="Times New Roman"/>
          <w:sz w:val="28"/>
        </w:rPr>
        <w:t>й</w:t>
      </w:r>
      <w:proofErr w:type="gramEnd"/>
      <w:r w:rsidR="00152959" w:rsidRPr="00B16EE1">
        <w:rPr>
          <w:rFonts w:ascii="Times New Roman" w:eastAsia="Calibri" w:hAnsi="Times New Roman" w:cs="Times New Roman"/>
          <w:sz w:val="28"/>
        </w:rPr>
        <w:t xml:space="preserve"> в следующих районах</w:t>
      </w:r>
      <w:r w:rsidR="00C431A2" w:rsidRPr="00B16EE1">
        <w:rPr>
          <w:rFonts w:ascii="Times New Roman" w:eastAsia="Calibri" w:hAnsi="Times New Roman" w:cs="Times New Roman"/>
          <w:sz w:val="28"/>
        </w:rPr>
        <w:t>:</w:t>
      </w:r>
    </w:p>
    <w:p w:rsidR="00152959" w:rsidRPr="00B16EE1" w:rsidRDefault="00C431A2" w:rsidP="00C431A2">
      <w:pPr>
        <w:spacing w:after="0" w:line="240" w:lineRule="auto"/>
        <w:ind w:firstLine="720"/>
        <w:jc w:val="both"/>
        <w:rPr>
          <w:rFonts w:ascii="Times New Roman" w:eastAsia="Calibri" w:hAnsi="Times New Roman" w:cs="Times New Roman"/>
          <w:sz w:val="28"/>
        </w:rPr>
      </w:pPr>
      <w:r w:rsidRPr="00B16EE1">
        <w:rPr>
          <w:rFonts w:ascii="Times New Roman" w:eastAsia="Calibri" w:hAnsi="Times New Roman" w:cs="Times New Roman"/>
          <w:sz w:val="28"/>
        </w:rPr>
        <w:t xml:space="preserve">- </w:t>
      </w:r>
      <w:r w:rsidR="00D25721" w:rsidRPr="00B16EE1">
        <w:rPr>
          <w:rFonts w:ascii="Times New Roman" w:eastAsia="Calibri" w:hAnsi="Times New Roman" w:cs="Times New Roman"/>
          <w:sz w:val="28"/>
        </w:rPr>
        <w:t>ул</w:t>
      </w:r>
      <w:r w:rsidR="00152959" w:rsidRPr="00B16EE1">
        <w:rPr>
          <w:rFonts w:ascii="Times New Roman" w:eastAsia="Calibri" w:hAnsi="Times New Roman" w:cs="Times New Roman"/>
          <w:sz w:val="28"/>
        </w:rPr>
        <w:t>ица</w:t>
      </w:r>
      <w:r w:rsidR="00D25721" w:rsidRPr="00B16EE1">
        <w:rPr>
          <w:rFonts w:ascii="Times New Roman" w:eastAsia="Calibri" w:hAnsi="Times New Roman" w:cs="Times New Roman"/>
          <w:sz w:val="28"/>
        </w:rPr>
        <w:t xml:space="preserve"> Кирпичная</w:t>
      </w:r>
      <w:r w:rsidR="00152959" w:rsidRPr="00B16EE1">
        <w:rPr>
          <w:rFonts w:ascii="Times New Roman" w:eastAsia="Calibri" w:hAnsi="Times New Roman" w:cs="Times New Roman"/>
          <w:sz w:val="28"/>
        </w:rPr>
        <w:t>;</w:t>
      </w:r>
    </w:p>
    <w:p w:rsidR="00D25721" w:rsidRPr="00B16EE1" w:rsidRDefault="00152959" w:rsidP="00C431A2">
      <w:pPr>
        <w:spacing w:after="0" w:line="240" w:lineRule="auto"/>
        <w:ind w:firstLine="720"/>
        <w:jc w:val="both"/>
        <w:rPr>
          <w:rFonts w:ascii="Times New Roman" w:eastAsia="Calibri" w:hAnsi="Times New Roman" w:cs="Times New Roman"/>
          <w:sz w:val="28"/>
          <w:szCs w:val="28"/>
        </w:rPr>
      </w:pPr>
      <w:r w:rsidRPr="00B16EE1">
        <w:rPr>
          <w:rFonts w:ascii="Times New Roman" w:eastAsia="Calibri" w:hAnsi="Times New Roman" w:cs="Times New Roman"/>
          <w:sz w:val="28"/>
        </w:rPr>
        <w:lastRenderedPageBreak/>
        <w:t>-</w:t>
      </w:r>
      <w:r w:rsidR="00C431A2" w:rsidRPr="00B16EE1">
        <w:rPr>
          <w:rFonts w:ascii="Times New Roman" w:eastAsia="Calibri" w:hAnsi="Times New Roman" w:cs="Times New Roman"/>
          <w:sz w:val="28"/>
        </w:rPr>
        <w:t xml:space="preserve"> </w:t>
      </w:r>
      <w:r w:rsidR="00D25721" w:rsidRPr="00B16EE1">
        <w:rPr>
          <w:rFonts w:ascii="Times New Roman" w:eastAsia="Calibri" w:hAnsi="Times New Roman" w:cs="Times New Roman"/>
          <w:sz w:val="28"/>
        </w:rPr>
        <w:t>ул</w:t>
      </w:r>
      <w:r w:rsidRPr="00B16EE1">
        <w:rPr>
          <w:rFonts w:ascii="Times New Roman" w:eastAsia="Calibri" w:hAnsi="Times New Roman" w:cs="Times New Roman"/>
          <w:sz w:val="28"/>
        </w:rPr>
        <w:t>ица</w:t>
      </w:r>
      <w:r w:rsidR="00D25721" w:rsidRPr="00B16EE1">
        <w:rPr>
          <w:rFonts w:ascii="Times New Roman" w:eastAsia="Calibri" w:hAnsi="Times New Roman" w:cs="Times New Roman"/>
          <w:sz w:val="28"/>
        </w:rPr>
        <w:t xml:space="preserve"> </w:t>
      </w:r>
      <w:proofErr w:type="spellStart"/>
      <w:r w:rsidR="00D25721" w:rsidRPr="00B16EE1">
        <w:rPr>
          <w:rFonts w:ascii="Times New Roman" w:eastAsia="Calibri" w:hAnsi="Times New Roman" w:cs="Times New Roman"/>
          <w:sz w:val="28"/>
        </w:rPr>
        <w:t>Рябиковск</w:t>
      </w:r>
      <w:r w:rsidR="00C431A2" w:rsidRPr="00B16EE1">
        <w:rPr>
          <w:rFonts w:ascii="Times New Roman" w:eastAsia="Calibri" w:hAnsi="Times New Roman" w:cs="Times New Roman"/>
          <w:sz w:val="28"/>
        </w:rPr>
        <w:t>ая</w:t>
      </w:r>
      <w:proofErr w:type="spellEnd"/>
      <w:r w:rsidR="003E1CCC" w:rsidRPr="00B16EE1">
        <w:rPr>
          <w:rFonts w:ascii="Times New Roman" w:eastAsia="Calibri" w:hAnsi="Times New Roman" w:cs="Times New Roman"/>
          <w:sz w:val="28"/>
        </w:rPr>
        <w:t>;</w:t>
      </w:r>
      <w:r w:rsidR="00C431A2" w:rsidRPr="00B16EE1">
        <w:rPr>
          <w:rFonts w:ascii="Times New Roman" w:eastAsia="Calibri" w:hAnsi="Times New Roman" w:cs="Times New Roman"/>
          <w:sz w:val="28"/>
        </w:rPr>
        <w:t xml:space="preserve"> </w:t>
      </w:r>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r>
      <w:r w:rsidR="00152959" w:rsidRPr="00B16EE1">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улиц</w:t>
      </w:r>
      <w:r w:rsidR="00152959" w:rsidRPr="00B16EE1">
        <w:rPr>
          <w:rFonts w:ascii="Times New Roman" w:eastAsia="Times New Roman" w:hAnsi="Times New Roman" w:cs="Times New Roman"/>
          <w:sz w:val="28"/>
          <w:szCs w:val="28"/>
          <w:lang w:eastAsia="ru-RU"/>
        </w:rPr>
        <w:t>ы</w:t>
      </w:r>
      <w:r w:rsidRPr="00B16EE1">
        <w:rPr>
          <w:rFonts w:ascii="Times New Roman" w:eastAsia="Times New Roman" w:hAnsi="Times New Roman" w:cs="Times New Roman"/>
          <w:sz w:val="28"/>
          <w:szCs w:val="28"/>
          <w:lang w:eastAsia="ru-RU"/>
        </w:rPr>
        <w:t xml:space="preserve"> Капитана </w:t>
      </w:r>
      <w:proofErr w:type="spellStart"/>
      <w:r w:rsidRPr="00B16EE1">
        <w:rPr>
          <w:rFonts w:ascii="Times New Roman" w:eastAsia="Times New Roman" w:hAnsi="Times New Roman" w:cs="Times New Roman"/>
          <w:sz w:val="28"/>
          <w:szCs w:val="28"/>
          <w:lang w:eastAsia="ru-RU"/>
        </w:rPr>
        <w:t>Драбкина</w:t>
      </w:r>
      <w:proofErr w:type="spellEnd"/>
      <w:r w:rsidRPr="00B16EE1">
        <w:rPr>
          <w:rFonts w:ascii="Times New Roman" w:eastAsia="Times New Roman" w:hAnsi="Times New Roman" w:cs="Times New Roman"/>
          <w:sz w:val="28"/>
          <w:szCs w:val="28"/>
          <w:lang w:eastAsia="ru-RU"/>
        </w:rPr>
        <w:t xml:space="preserve"> </w:t>
      </w:r>
      <w:r w:rsidR="00ED5C3E">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Капитана Беляева </w:t>
      </w:r>
      <w:r w:rsidR="00ED5C3E">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Океанск</w:t>
      </w:r>
      <w:r w:rsidR="00152959" w:rsidRPr="00B16EE1">
        <w:rPr>
          <w:rFonts w:ascii="Times New Roman" w:eastAsia="Times New Roman" w:hAnsi="Times New Roman" w:cs="Times New Roman"/>
          <w:sz w:val="28"/>
          <w:szCs w:val="28"/>
          <w:lang w:eastAsia="ru-RU"/>
        </w:rPr>
        <w:t>ая</w:t>
      </w:r>
      <w:r w:rsidRPr="00B16EE1">
        <w:rPr>
          <w:rFonts w:ascii="Times New Roman" w:eastAsia="Times New Roman" w:hAnsi="Times New Roman" w:cs="Times New Roman"/>
          <w:sz w:val="28"/>
          <w:szCs w:val="28"/>
          <w:lang w:eastAsia="ru-RU"/>
        </w:rPr>
        <w:t xml:space="preserve"> (дома от 2 до  60), площадь территории </w:t>
      </w:r>
      <w:r w:rsidR="00152959" w:rsidRPr="00B16EE1">
        <w:rPr>
          <w:rFonts w:ascii="Times New Roman" w:eastAsia="Times New Roman" w:hAnsi="Times New Roman" w:cs="Times New Roman"/>
          <w:sz w:val="28"/>
          <w:szCs w:val="28"/>
          <w:lang w:eastAsia="ru-RU"/>
        </w:rPr>
        <w:t xml:space="preserve">которых </w:t>
      </w:r>
      <w:r w:rsidRPr="00B16EE1">
        <w:rPr>
          <w:rFonts w:ascii="Times New Roman" w:eastAsia="Times New Roman" w:hAnsi="Times New Roman" w:cs="Times New Roman"/>
          <w:sz w:val="28"/>
          <w:szCs w:val="28"/>
          <w:lang w:eastAsia="ru-RU"/>
        </w:rPr>
        <w:t xml:space="preserve">составляет 25 га </w:t>
      </w:r>
      <w:r w:rsidR="00152959" w:rsidRPr="00B16EE1">
        <w:rPr>
          <w:rFonts w:ascii="Times New Roman" w:eastAsia="Times New Roman" w:hAnsi="Times New Roman" w:cs="Times New Roman"/>
          <w:sz w:val="28"/>
          <w:szCs w:val="28"/>
          <w:lang w:eastAsia="ru-RU"/>
        </w:rPr>
        <w:t xml:space="preserve">и </w:t>
      </w:r>
      <w:r w:rsidRPr="00B16EE1">
        <w:rPr>
          <w:rFonts w:ascii="Times New Roman" w:eastAsia="Times New Roman" w:hAnsi="Times New Roman" w:cs="Times New Roman"/>
          <w:sz w:val="28"/>
          <w:szCs w:val="28"/>
          <w:lang w:eastAsia="ru-RU"/>
        </w:rPr>
        <w:t>80% жилых домов</w:t>
      </w:r>
      <w:r w:rsidR="00ED5C3E">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w:t>
      </w:r>
      <w:r w:rsidR="00152959" w:rsidRPr="00B16EE1">
        <w:rPr>
          <w:rFonts w:ascii="Times New Roman" w:eastAsia="Times New Roman" w:hAnsi="Times New Roman" w:cs="Times New Roman"/>
          <w:sz w:val="28"/>
          <w:szCs w:val="28"/>
          <w:lang w:eastAsia="ru-RU"/>
        </w:rPr>
        <w:t xml:space="preserve">на которых </w:t>
      </w:r>
      <w:r w:rsidRPr="00B16EE1">
        <w:rPr>
          <w:rFonts w:ascii="Times New Roman" w:eastAsia="Times New Roman" w:hAnsi="Times New Roman" w:cs="Times New Roman"/>
          <w:sz w:val="28"/>
          <w:szCs w:val="28"/>
          <w:lang w:eastAsia="ru-RU"/>
        </w:rPr>
        <w:t xml:space="preserve">подлежат переселению и сносу в связи с непригодностью и нецелесообразностью </w:t>
      </w:r>
      <w:proofErr w:type="spellStart"/>
      <w:r w:rsidRPr="00B16EE1">
        <w:rPr>
          <w:rFonts w:ascii="Times New Roman" w:eastAsia="Times New Roman" w:hAnsi="Times New Roman" w:cs="Times New Roman"/>
          <w:sz w:val="28"/>
          <w:szCs w:val="28"/>
          <w:lang w:eastAsia="ru-RU"/>
        </w:rPr>
        <w:t>сейсмоусиления</w:t>
      </w:r>
      <w:proofErr w:type="spellEnd"/>
      <w:r w:rsidRPr="00B16EE1">
        <w:rPr>
          <w:rFonts w:ascii="Times New Roman" w:eastAsia="Times New Roman" w:hAnsi="Times New Roman" w:cs="Times New Roman"/>
          <w:sz w:val="28"/>
          <w:szCs w:val="28"/>
          <w:lang w:eastAsia="ru-RU"/>
        </w:rPr>
        <w:t xml:space="preserve"> несущих конструкций</w:t>
      </w:r>
      <w:r w:rsidR="00152959" w:rsidRPr="00B16EE1">
        <w:rPr>
          <w:rFonts w:ascii="Times New Roman" w:eastAsia="Times New Roman" w:hAnsi="Times New Roman" w:cs="Times New Roman"/>
          <w:sz w:val="28"/>
          <w:szCs w:val="28"/>
          <w:lang w:eastAsia="ru-RU"/>
        </w:rPr>
        <w:t xml:space="preserve"> (в</w:t>
      </w:r>
      <w:r w:rsidRPr="00B16EE1">
        <w:rPr>
          <w:rFonts w:ascii="Times New Roman" w:eastAsia="Times New Roman" w:hAnsi="Times New Roman" w:cs="Times New Roman"/>
          <w:sz w:val="28"/>
          <w:szCs w:val="28"/>
          <w:lang w:eastAsia="ru-RU"/>
        </w:rPr>
        <w:t xml:space="preserve"> район</w:t>
      </w:r>
      <w:r w:rsidR="00152959" w:rsidRPr="00B16EE1">
        <w:rPr>
          <w:rFonts w:ascii="Times New Roman" w:eastAsia="Times New Roman" w:hAnsi="Times New Roman" w:cs="Times New Roman"/>
          <w:sz w:val="28"/>
          <w:szCs w:val="28"/>
          <w:lang w:eastAsia="ru-RU"/>
        </w:rPr>
        <w:t>ах</w:t>
      </w:r>
      <w:r w:rsidRPr="00B16EE1">
        <w:rPr>
          <w:rFonts w:ascii="Times New Roman" w:eastAsia="Times New Roman" w:hAnsi="Times New Roman" w:cs="Times New Roman"/>
          <w:sz w:val="28"/>
          <w:szCs w:val="28"/>
          <w:lang w:eastAsia="ru-RU"/>
        </w:rPr>
        <w:t xml:space="preserve"> имеются сооружения, которые находятся в разрушенном состоянии</w:t>
      </w:r>
      <w:r w:rsidR="00152959" w:rsidRPr="00B16EE1">
        <w:rPr>
          <w:rFonts w:ascii="Times New Roman" w:eastAsia="Times New Roman" w:hAnsi="Times New Roman" w:cs="Times New Roman"/>
          <w:sz w:val="28"/>
          <w:szCs w:val="28"/>
          <w:lang w:eastAsia="ru-RU"/>
        </w:rPr>
        <w:t>, и</w:t>
      </w:r>
      <w:r w:rsidRPr="00B16EE1">
        <w:rPr>
          <w:rFonts w:ascii="Times New Roman" w:eastAsia="Times New Roman" w:hAnsi="Times New Roman" w:cs="Times New Roman"/>
          <w:sz w:val="28"/>
          <w:szCs w:val="28"/>
          <w:lang w:eastAsia="ru-RU"/>
        </w:rPr>
        <w:t>нженерные коммуникации имеют износ 100%</w:t>
      </w:r>
      <w:r w:rsidR="00152959"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w:t>
      </w:r>
      <w:proofErr w:type="gramEnd"/>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t xml:space="preserve">район улицы </w:t>
      </w:r>
      <w:proofErr w:type="gramStart"/>
      <w:r w:rsidRPr="00B16EE1">
        <w:rPr>
          <w:rFonts w:ascii="Times New Roman" w:eastAsia="Times New Roman" w:hAnsi="Times New Roman" w:cs="Times New Roman"/>
          <w:sz w:val="28"/>
          <w:szCs w:val="28"/>
          <w:lang w:eastAsia="ru-RU"/>
        </w:rPr>
        <w:t>Индустриальная</w:t>
      </w:r>
      <w:proofErr w:type="gramEnd"/>
      <w:r w:rsidRPr="00B16EE1">
        <w:rPr>
          <w:rFonts w:ascii="Times New Roman" w:eastAsia="Times New Roman" w:hAnsi="Times New Roman" w:cs="Times New Roman"/>
          <w:sz w:val="28"/>
          <w:szCs w:val="28"/>
          <w:lang w:eastAsia="ru-RU"/>
        </w:rPr>
        <w:t>, площадь</w:t>
      </w:r>
      <w:r w:rsidR="00152959" w:rsidRPr="00B16EE1">
        <w:rPr>
          <w:rFonts w:ascii="Times New Roman" w:eastAsia="Times New Roman" w:hAnsi="Times New Roman" w:cs="Times New Roman"/>
          <w:sz w:val="28"/>
          <w:szCs w:val="28"/>
          <w:lang w:eastAsia="ru-RU"/>
        </w:rPr>
        <w:t>ю</w:t>
      </w:r>
      <w:r w:rsidRPr="00B16EE1">
        <w:rPr>
          <w:rFonts w:ascii="Times New Roman" w:eastAsia="Times New Roman" w:hAnsi="Times New Roman" w:cs="Times New Roman"/>
          <w:sz w:val="28"/>
          <w:szCs w:val="28"/>
          <w:lang w:eastAsia="ru-RU"/>
        </w:rPr>
        <w:t xml:space="preserve"> территории 8 га </w:t>
      </w:r>
      <w:r w:rsidR="00B116F6" w:rsidRPr="00B16EE1">
        <w:rPr>
          <w:rFonts w:ascii="Times New Roman" w:eastAsia="Times New Roman" w:hAnsi="Times New Roman" w:cs="Times New Roman"/>
          <w:sz w:val="28"/>
          <w:szCs w:val="28"/>
          <w:lang w:eastAsia="ru-RU"/>
        </w:rPr>
        <w:t xml:space="preserve">которой имеет </w:t>
      </w:r>
      <w:r w:rsidRPr="00B16EE1">
        <w:rPr>
          <w:rFonts w:ascii="Times New Roman" w:eastAsia="Times New Roman" w:hAnsi="Times New Roman" w:cs="Times New Roman"/>
          <w:sz w:val="28"/>
          <w:szCs w:val="28"/>
          <w:lang w:eastAsia="ru-RU"/>
        </w:rPr>
        <w:t>100% жилых домов</w:t>
      </w:r>
      <w:r w:rsidR="00B116F6"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подлежа</w:t>
      </w:r>
      <w:r w:rsidR="00B116F6" w:rsidRPr="00B16EE1">
        <w:rPr>
          <w:rFonts w:ascii="Times New Roman" w:eastAsia="Times New Roman" w:hAnsi="Times New Roman" w:cs="Times New Roman"/>
          <w:sz w:val="28"/>
          <w:szCs w:val="28"/>
          <w:lang w:eastAsia="ru-RU"/>
        </w:rPr>
        <w:t>щих</w:t>
      </w:r>
      <w:r w:rsidRPr="00B16EE1">
        <w:rPr>
          <w:rFonts w:ascii="Times New Roman" w:eastAsia="Times New Roman" w:hAnsi="Times New Roman" w:cs="Times New Roman"/>
          <w:sz w:val="28"/>
          <w:szCs w:val="28"/>
          <w:lang w:eastAsia="ru-RU"/>
        </w:rPr>
        <w:t xml:space="preserve"> переселению и сносу в связи с непригодностью и нецелесообразностью </w:t>
      </w:r>
      <w:proofErr w:type="spellStart"/>
      <w:r w:rsidRPr="00B16EE1">
        <w:rPr>
          <w:rFonts w:ascii="Times New Roman" w:eastAsia="Times New Roman" w:hAnsi="Times New Roman" w:cs="Times New Roman"/>
          <w:sz w:val="28"/>
          <w:szCs w:val="28"/>
          <w:lang w:eastAsia="ru-RU"/>
        </w:rPr>
        <w:t>сейсмоусиления</w:t>
      </w:r>
      <w:proofErr w:type="spellEnd"/>
      <w:r w:rsidRPr="00B16EE1">
        <w:rPr>
          <w:rFonts w:ascii="Times New Roman" w:eastAsia="Times New Roman" w:hAnsi="Times New Roman" w:cs="Times New Roman"/>
          <w:sz w:val="28"/>
          <w:szCs w:val="28"/>
          <w:lang w:eastAsia="ru-RU"/>
        </w:rPr>
        <w:t xml:space="preserve"> несущих конструкций;</w:t>
      </w:r>
    </w:p>
    <w:p w:rsidR="00D25721" w:rsidRPr="00B16EE1" w:rsidRDefault="00D25721" w:rsidP="00D25721">
      <w:pPr>
        <w:tabs>
          <w:tab w:val="left" w:pos="851"/>
          <w:tab w:val="left" w:pos="993"/>
        </w:tabs>
        <w:spacing w:after="0" w:line="240" w:lineRule="auto"/>
        <w:ind w:firstLine="720"/>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ab/>
        <w:t>район улицы Лермонтова (жилые дома от 10 по 24а), площадь территории 6 га</w:t>
      </w:r>
      <w:r w:rsidR="00B116F6" w:rsidRPr="00B16EE1">
        <w:rPr>
          <w:rFonts w:ascii="Times New Roman" w:eastAsia="Times New Roman" w:hAnsi="Times New Roman" w:cs="Times New Roman"/>
          <w:sz w:val="28"/>
          <w:szCs w:val="28"/>
          <w:lang w:eastAsia="ru-RU"/>
        </w:rPr>
        <w:t xml:space="preserve"> которо</w:t>
      </w:r>
      <w:r w:rsidR="00DD11A4" w:rsidRPr="00B16EE1">
        <w:rPr>
          <w:rFonts w:ascii="Times New Roman" w:eastAsia="Times New Roman" w:hAnsi="Times New Roman" w:cs="Times New Roman"/>
          <w:sz w:val="28"/>
          <w:szCs w:val="28"/>
          <w:lang w:eastAsia="ru-RU"/>
        </w:rPr>
        <w:t>го</w:t>
      </w:r>
      <w:r w:rsidR="00B116F6" w:rsidRPr="00B16EE1">
        <w:rPr>
          <w:rFonts w:ascii="Times New Roman" w:eastAsia="Times New Roman" w:hAnsi="Times New Roman" w:cs="Times New Roman"/>
          <w:sz w:val="28"/>
          <w:szCs w:val="28"/>
          <w:lang w:eastAsia="ru-RU"/>
        </w:rPr>
        <w:t xml:space="preserve"> имеет</w:t>
      </w:r>
      <w:r w:rsidR="00472209">
        <w:rPr>
          <w:rFonts w:ascii="Times New Roman" w:eastAsia="Times New Roman" w:hAnsi="Times New Roman" w:cs="Times New Roman"/>
          <w:sz w:val="28"/>
          <w:szCs w:val="28"/>
          <w:lang w:eastAsia="ru-RU"/>
        </w:rPr>
        <w:t xml:space="preserve"> 90 % </w:t>
      </w:r>
      <w:r w:rsidRPr="00B16EE1">
        <w:rPr>
          <w:rFonts w:ascii="Times New Roman" w:eastAsia="Times New Roman" w:hAnsi="Times New Roman" w:cs="Times New Roman"/>
          <w:sz w:val="28"/>
          <w:szCs w:val="28"/>
          <w:lang w:eastAsia="ru-RU"/>
        </w:rPr>
        <w:t>жилых домов</w:t>
      </w:r>
      <w:r w:rsidR="00B116F6"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подлежа</w:t>
      </w:r>
      <w:r w:rsidR="00B116F6" w:rsidRPr="00B16EE1">
        <w:rPr>
          <w:rFonts w:ascii="Times New Roman" w:eastAsia="Times New Roman" w:hAnsi="Times New Roman" w:cs="Times New Roman"/>
          <w:sz w:val="28"/>
          <w:szCs w:val="28"/>
          <w:lang w:eastAsia="ru-RU"/>
        </w:rPr>
        <w:t>щих</w:t>
      </w:r>
      <w:r w:rsidRPr="00B16EE1">
        <w:rPr>
          <w:rFonts w:ascii="Times New Roman" w:eastAsia="Times New Roman" w:hAnsi="Times New Roman" w:cs="Times New Roman"/>
          <w:sz w:val="28"/>
          <w:szCs w:val="28"/>
          <w:lang w:eastAsia="ru-RU"/>
        </w:rPr>
        <w:t xml:space="preserve"> переселению и сносу в связи с непригодностью и нецелесообразностью </w:t>
      </w:r>
      <w:proofErr w:type="spellStart"/>
      <w:r w:rsidRPr="00B16EE1">
        <w:rPr>
          <w:rFonts w:ascii="Times New Roman" w:eastAsia="Times New Roman" w:hAnsi="Times New Roman" w:cs="Times New Roman"/>
          <w:sz w:val="28"/>
          <w:szCs w:val="28"/>
          <w:lang w:eastAsia="ru-RU"/>
        </w:rPr>
        <w:t>сейсмоусиления</w:t>
      </w:r>
      <w:proofErr w:type="spellEnd"/>
      <w:r w:rsidRPr="00B16EE1">
        <w:rPr>
          <w:rFonts w:ascii="Times New Roman" w:eastAsia="Times New Roman" w:hAnsi="Times New Roman" w:cs="Times New Roman"/>
          <w:sz w:val="28"/>
          <w:szCs w:val="28"/>
          <w:lang w:eastAsia="ru-RU"/>
        </w:rPr>
        <w:t xml:space="preserve"> несущих конструкций</w:t>
      </w:r>
      <w:r w:rsidR="003E1CCC" w:rsidRPr="00B16EE1">
        <w:rPr>
          <w:rFonts w:ascii="Times New Roman" w:eastAsia="Times New Roman" w:hAnsi="Times New Roman" w:cs="Times New Roman"/>
          <w:sz w:val="28"/>
          <w:szCs w:val="28"/>
          <w:lang w:eastAsia="ru-RU"/>
        </w:rPr>
        <w:t>.</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Перспективными площадками являются:</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для освоения новых территорий</w:t>
      </w:r>
      <w:r w:rsidR="00863CC4">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«Жилая застройка в районе  «</w:t>
      </w:r>
      <w:proofErr w:type="spellStart"/>
      <w:r w:rsidRPr="00B16EE1">
        <w:rPr>
          <w:rFonts w:ascii="Times New Roman" w:eastAsia="Calibri" w:hAnsi="Times New Roman" w:cs="Times New Roman"/>
          <w:sz w:val="28"/>
          <w:szCs w:val="28"/>
        </w:rPr>
        <w:t>Заозерка</w:t>
      </w:r>
      <w:proofErr w:type="spellEnd"/>
      <w:r w:rsidRPr="00B16EE1">
        <w:rPr>
          <w:rFonts w:ascii="Times New Roman" w:eastAsia="Calibri" w:hAnsi="Times New Roman" w:cs="Times New Roman"/>
          <w:sz w:val="28"/>
          <w:szCs w:val="28"/>
        </w:rPr>
        <w:t xml:space="preserve">», «Малоэтажная жилая застройка в районе улиц </w:t>
      </w:r>
      <w:proofErr w:type="spellStart"/>
      <w:r w:rsidRPr="00B16EE1">
        <w:rPr>
          <w:rFonts w:ascii="Times New Roman" w:eastAsia="Calibri" w:hAnsi="Times New Roman" w:cs="Times New Roman"/>
          <w:sz w:val="28"/>
          <w:szCs w:val="28"/>
        </w:rPr>
        <w:t>Запарина</w:t>
      </w:r>
      <w:proofErr w:type="spellEnd"/>
      <w:r w:rsidRPr="00B16EE1">
        <w:rPr>
          <w:rFonts w:ascii="Times New Roman" w:eastAsia="Calibri" w:hAnsi="Times New Roman" w:cs="Times New Roman"/>
          <w:sz w:val="28"/>
          <w:szCs w:val="28"/>
        </w:rPr>
        <w:t xml:space="preserve"> </w:t>
      </w:r>
      <w:r w:rsidR="00ED5C3E">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Первая Целинная»</w:t>
      </w:r>
      <w:r w:rsidR="00B116F6" w:rsidRPr="00B16EE1">
        <w:rPr>
          <w:rFonts w:ascii="Times New Roman" w:eastAsia="Calibri" w:hAnsi="Times New Roman" w:cs="Times New Roman"/>
          <w:sz w:val="28"/>
          <w:szCs w:val="28"/>
        </w:rPr>
        <w:t>;</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sz w:val="28"/>
          <w:szCs w:val="28"/>
        </w:rPr>
        <w:t>- для реконструкции застроенных территорий: «Жилой район «</w:t>
      </w:r>
      <w:proofErr w:type="spellStart"/>
      <w:r w:rsidRPr="00B16EE1">
        <w:rPr>
          <w:rFonts w:ascii="Times New Roman" w:eastAsia="Calibri" w:hAnsi="Times New Roman" w:cs="Times New Roman"/>
          <w:sz w:val="28"/>
          <w:szCs w:val="28"/>
        </w:rPr>
        <w:t>Рябиковская</w:t>
      </w:r>
      <w:proofErr w:type="spellEnd"/>
      <w:r w:rsidRPr="00B16EE1">
        <w:rPr>
          <w:rFonts w:ascii="Times New Roman" w:eastAsia="Calibri" w:hAnsi="Times New Roman" w:cs="Times New Roman"/>
          <w:sz w:val="28"/>
          <w:szCs w:val="28"/>
        </w:rPr>
        <w:t>, группа жилой застройки по проспекту Циолковского», «Жилой р</w:t>
      </w:r>
      <w:r w:rsidR="0018490B">
        <w:rPr>
          <w:rFonts w:ascii="Times New Roman" w:eastAsia="Calibri" w:hAnsi="Times New Roman" w:cs="Times New Roman"/>
          <w:sz w:val="28"/>
          <w:szCs w:val="28"/>
        </w:rPr>
        <w:t xml:space="preserve">айон по улице Семена Удалого», </w:t>
      </w:r>
      <w:r w:rsidRPr="00B16EE1">
        <w:rPr>
          <w:rFonts w:ascii="Times New Roman" w:eastAsia="Calibri" w:hAnsi="Times New Roman" w:cs="Times New Roman"/>
          <w:sz w:val="28"/>
          <w:szCs w:val="28"/>
        </w:rPr>
        <w:t>«Жилой район по улице Дзержинского», территории «Жилой район по улице Свер</w:t>
      </w:r>
      <w:r w:rsidR="0018490B">
        <w:rPr>
          <w:rFonts w:ascii="Times New Roman" w:eastAsia="Calibri" w:hAnsi="Times New Roman" w:cs="Times New Roman"/>
          <w:sz w:val="28"/>
          <w:szCs w:val="28"/>
        </w:rPr>
        <w:t>длова, территории «Жилой район</w:t>
      </w:r>
      <w:r w:rsidRPr="00B16EE1">
        <w:rPr>
          <w:rFonts w:ascii="Times New Roman" w:eastAsia="Calibri" w:hAnsi="Times New Roman" w:cs="Times New Roman"/>
          <w:sz w:val="28"/>
          <w:szCs w:val="28"/>
        </w:rPr>
        <w:t xml:space="preserve"> 108-109 кварталы».</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Обозначенные проекты позволят спланировать наиболее рациональное размещение объектов жилой и общественной застройки с учетом постепенного сноса ветхого фонда и определения очередности освоения территории.</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Проблемы:</w:t>
      </w:r>
    </w:p>
    <w:p w:rsidR="00D25721" w:rsidRPr="00B16EE1" w:rsidRDefault="00D25721"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в городском округе резерва территорий для строительства объектов жилищного, социального и коммунально-бытового назначения</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земельных участков под строительство жилья на территории городского округа, обеспеченных инженерной инфраструктурой</w:t>
      </w:r>
      <w:r w:rsidR="00B116F6" w:rsidRPr="00B16EE1">
        <w:rPr>
          <w:rFonts w:ascii="Times New Roman" w:eastAsia="Calibri" w:hAnsi="Times New Roman" w:cs="Times New Roman"/>
          <w:sz w:val="28"/>
          <w:szCs w:val="28"/>
        </w:rPr>
        <w:t>;</w:t>
      </w:r>
    </w:p>
    <w:p w:rsidR="00D25721" w:rsidRPr="00B16EE1" w:rsidRDefault="00D25721" w:rsidP="00B116F6">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тсутствие резервов для подключения объектов нового строительства к инженерным сетям</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н</w:t>
      </w:r>
      <w:r w:rsidRPr="00B16EE1">
        <w:rPr>
          <w:rFonts w:ascii="Times New Roman" w:eastAsia="Calibri" w:hAnsi="Times New Roman" w:cs="Times New Roman"/>
          <w:sz w:val="28"/>
          <w:szCs w:val="28"/>
        </w:rPr>
        <w:t xml:space="preserve">едостаточное обеспечение финансовыми средствами, </w:t>
      </w:r>
      <w:r w:rsidR="00863CC4">
        <w:rPr>
          <w:rFonts w:ascii="Times New Roman" w:eastAsia="Calibri" w:hAnsi="Times New Roman" w:cs="Times New Roman"/>
          <w:sz w:val="28"/>
          <w:szCs w:val="28"/>
        </w:rPr>
        <w:t xml:space="preserve">не </w:t>
      </w:r>
      <w:r w:rsidRPr="00B16EE1">
        <w:rPr>
          <w:rFonts w:ascii="Times New Roman" w:eastAsia="Calibri" w:hAnsi="Times New Roman" w:cs="Times New Roman"/>
          <w:sz w:val="28"/>
          <w:szCs w:val="28"/>
        </w:rPr>
        <w:t xml:space="preserve">позволяющее провести разработку </w:t>
      </w:r>
      <w:r w:rsidR="00863CC4">
        <w:rPr>
          <w:rFonts w:ascii="Times New Roman" w:eastAsia="Calibri" w:hAnsi="Times New Roman" w:cs="Times New Roman"/>
          <w:sz w:val="28"/>
          <w:szCs w:val="28"/>
        </w:rPr>
        <w:t xml:space="preserve">планировочной и </w:t>
      </w:r>
      <w:r w:rsidRPr="00B16EE1">
        <w:rPr>
          <w:rFonts w:ascii="Times New Roman" w:eastAsia="Calibri" w:hAnsi="Times New Roman" w:cs="Times New Roman"/>
          <w:sz w:val="28"/>
          <w:szCs w:val="28"/>
        </w:rPr>
        <w:t>проектной документации на всей территории городского округа</w:t>
      </w:r>
      <w:r w:rsidR="00B116F6"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препятствия в</w:t>
      </w:r>
      <w:r w:rsidRPr="00B16EE1">
        <w:rPr>
          <w:rFonts w:ascii="Times New Roman" w:eastAsia="Calibri" w:hAnsi="Times New Roman" w:cs="Times New Roman"/>
          <w:sz w:val="28"/>
          <w:szCs w:val="28"/>
        </w:rPr>
        <w:t xml:space="preserve"> обеспечени</w:t>
      </w:r>
      <w:r w:rsidR="00B116F6" w:rsidRPr="00B16EE1">
        <w:rPr>
          <w:rFonts w:ascii="Times New Roman" w:eastAsia="Calibri" w:hAnsi="Times New Roman" w:cs="Times New Roman"/>
          <w:sz w:val="28"/>
          <w:szCs w:val="28"/>
        </w:rPr>
        <w:t>и</w:t>
      </w:r>
      <w:r w:rsidRPr="00B16EE1">
        <w:rPr>
          <w:rFonts w:ascii="Times New Roman" w:eastAsia="Calibri" w:hAnsi="Times New Roman" w:cs="Times New Roman"/>
          <w:sz w:val="28"/>
          <w:szCs w:val="28"/>
        </w:rPr>
        <w:t xml:space="preserve"> территории городского округа градостроительной документацией: требует актуализации генеральный план, не утверждены </w:t>
      </w:r>
      <w:r w:rsidRPr="00B16EE1">
        <w:rPr>
          <w:rFonts w:ascii="Times New Roman" w:eastAsia="Calibri" w:hAnsi="Times New Roman" w:cs="Times New Roman"/>
          <w:bCs/>
          <w:sz w:val="28"/>
          <w:szCs w:val="28"/>
        </w:rPr>
        <w:t xml:space="preserve">нормативы градостроительного проектирования </w:t>
      </w:r>
      <w:proofErr w:type="gramStart"/>
      <w:r w:rsidRPr="00B16EE1">
        <w:rPr>
          <w:rFonts w:ascii="Times New Roman" w:eastAsia="Calibri" w:hAnsi="Times New Roman" w:cs="Times New Roman"/>
          <w:bCs/>
          <w:sz w:val="28"/>
          <w:szCs w:val="28"/>
        </w:rPr>
        <w:t>Петропавловск-Камчатского</w:t>
      </w:r>
      <w:proofErr w:type="gramEnd"/>
      <w:r w:rsidRPr="00B16EE1">
        <w:rPr>
          <w:rFonts w:ascii="Times New Roman" w:eastAsia="Calibri" w:hAnsi="Times New Roman" w:cs="Times New Roman"/>
          <w:bCs/>
          <w:sz w:val="28"/>
          <w:szCs w:val="28"/>
        </w:rPr>
        <w:t xml:space="preserve">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целом, пространственное и инфраструктурное развитие городского округа потребует использования новых подходов и решений в области градостроительной политики. Поэтому в рамках данной программы предусматривается корректировка ключевых документов, включая генеральный план города. При этом внимание должно быть уделено освоению </w:t>
      </w:r>
      <w:r w:rsidR="00863CC4" w:rsidRPr="00B16EE1">
        <w:rPr>
          <w:rFonts w:ascii="Times New Roman" w:eastAsia="Calibri" w:hAnsi="Times New Roman" w:cs="Times New Roman"/>
          <w:sz w:val="28"/>
          <w:szCs w:val="28"/>
        </w:rPr>
        <w:t xml:space="preserve">не только </w:t>
      </w:r>
      <w:r w:rsidRPr="00B16EE1">
        <w:rPr>
          <w:rFonts w:ascii="Times New Roman" w:eastAsia="Calibri" w:hAnsi="Times New Roman" w:cs="Times New Roman"/>
          <w:sz w:val="28"/>
          <w:szCs w:val="28"/>
        </w:rPr>
        <w:t>новых площадок, но и застроенных территорий с учетом современных концепций организации городского пространства.</w:t>
      </w:r>
    </w:p>
    <w:p w:rsidR="00D25721" w:rsidRDefault="00D25721" w:rsidP="00D25721">
      <w:pPr>
        <w:spacing w:after="0" w:line="240" w:lineRule="auto"/>
        <w:ind w:firstLine="709"/>
        <w:jc w:val="both"/>
        <w:rPr>
          <w:rFonts w:ascii="Times New Roman" w:eastAsia="Calibri" w:hAnsi="Times New Roman" w:cs="Times New Roman"/>
          <w:sz w:val="28"/>
          <w:szCs w:val="28"/>
        </w:rPr>
      </w:pPr>
      <w:r w:rsidRPr="00C10CDB">
        <w:rPr>
          <w:rFonts w:ascii="Times New Roman" w:eastAsia="Calibri" w:hAnsi="Times New Roman" w:cs="Times New Roman"/>
          <w:b/>
          <w:sz w:val="28"/>
          <w:szCs w:val="28"/>
        </w:rPr>
        <w:lastRenderedPageBreak/>
        <w:t>Цель</w:t>
      </w:r>
      <w:r w:rsidRPr="00B16EE1">
        <w:rPr>
          <w:rFonts w:ascii="Times New Roman" w:eastAsia="Calibri" w:hAnsi="Times New Roman" w:cs="Times New Roman"/>
          <w:sz w:val="28"/>
          <w:szCs w:val="28"/>
        </w:rPr>
        <w:t xml:space="preserve"> развития градостроительной деятельности </w:t>
      </w:r>
      <w:r w:rsidR="0018490B">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w:t>
      </w:r>
      <w:r w:rsidR="00B116F6" w:rsidRPr="00B16EE1">
        <w:rPr>
          <w:rFonts w:ascii="Times New Roman" w:eastAsia="Calibri" w:hAnsi="Times New Roman" w:cs="Times New Roman"/>
          <w:sz w:val="28"/>
          <w:szCs w:val="28"/>
        </w:rPr>
        <w:t>о</w:t>
      </w:r>
      <w:r w:rsidRPr="00B16EE1">
        <w:rPr>
          <w:rFonts w:ascii="Times New Roman" w:eastAsia="Calibri" w:hAnsi="Times New Roman" w:cs="Times New Roman"/>
          <w:sz w:val="28"/>
          <w:szCs w:val="28"/>
        </w:rPr>
        <w:t xml:space="preserve">беспечение устойчивого градостроительного развития территории, формирование комфортной </w:t>
      </w:r>
      <w:r w:rsidR="00B114A7" w:rsidRPr="00B114A7">
        <w:rPr>
          <w:rFonts w:ascii="Times New Roman" w:eastAsia="Calibri" w:hAnsi="Times New Roman" w:cs="Times New Roman"/>
          <w:sz w:val="28"/>
          <w:szCs w:val="28"/>
        </w:rPr>
        <w:t>и эстетичной городской среды</w:t>
      </w:r>
      <w:r w:rsidR="00B114A7">
        <w:rPr>
          <w:rFonts w:ascii="Times New Roman" w:eastAsia="Calibri" w:hAnsi="Times New Roman" w:cs="Times New Roman"/>
          <w:sz w:val="28"/>
          <w:szCs w:val="28"/>
        </w:rPr>
        <w:t>.</w:t>
      </w:r>
    </w:p>
    <w:p w:rsidR="00D25721" w:rsidRPr="00B16EE1" w:rsidRDefault="00D25721" w:rsidP="003A2EA2">
      <w:pPr>
        <w:spacing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связи с существенными изменениями градостроительного законодательства, с утверждением федеральных схем территориального планирования, изменением тенденций и основных показателей социально-экономичес</w:t>
      </w:r>
      <w:r w:rsidR="00863CC4">
        <w:rPr>
          <w:rFonts w:ascii="Times New Roman" w:eastAsia="Calibri" w:hAnsi="Times New Roman" w:cs="Times New Roman"/>
          <w:sz w:val="28"/>
          <w:szCs w:val="28"/>
        </w:rPr>
        <w:t>кого развития городского округа</w:t>
      </w:r>
      <w:r w:rsidRPr="00B16EE1">
        <w:rPr>
          <w:rFonts w:ascii="Times New Roman" w:eastAsia="Calibri" w:hAnsi="Times New Roman" w:cs="Times New Roman"/>
          <w:sz w:val="28"/>
          <w:szCs w:val="28"/>
        </w:rPr>
        <w:t xml:space="preserve"> актуализация документов территориального планирования и градостроительного зонирования будет являться приоритетной задачей градостроительной политики городского округа.</w:t>
      </w:r>
    </w:p>
    <w:p w:rsidR="00D25721" w:rsidRPr="004169EA" w:rsidRDefault="00D25721" w:rsidP="004169EA">
      <w:pPr>
        <w:pStyle w:val="3"/>
        <w:spacing w:before="120" w:line="240" w:lineRule="auto"/>
        <w:ind w:firstLine="709"/>
        <w:jc w:val="both"/>
      </w:pPr>
      <w:bookmarkStart w:id="107" w:name="_Toc424812099"/>
      <w:bookmarkStart w:id="108" w:name="_Toc429666325"/>
      <w:r w:rsidRPr="004169EA">
        <w:t xml:space="preserve">4.3.2 </w:t>
      </w:r>
      <w:bookmarkEnd w:id="107"/>
      <w:r w:rsidR="00E078A7" w:rsidRPr="004169EA">
        <w:t>Доступное и комфортное жилье</w:t>
      </w:r>
      <w:bookmarkEnd w:id="108"/>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целом объемы строительства на территории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имеют положительную динамику. Пик строительной деятельности пришелся на 2011 год. Далее последовал некоторый спад в 2012 году, за которым снова наметился рост (табл.4.3.2.1):</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tbl>
      <w:tblPr>
        <w:tblW w:w="48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1030"/>
        <w:gridCol w:w="1030"/>
        <w:gridCol w:w="1030"/>
        <w:gridCol w:w="1177"/>
        <w:gridCol w:w="1207"/>
        <w:gridCol w:w="1251"/>
      </w:tblGrid>
      <w:tr w:rsidR="00D25721" w:rsidRPr="00B16EE1" w:rsidTr="00D25721">
        <w:trPr>
          <w:trHeight w:val="20"/>
          <w:tblHeader/>
          <w:jc w:val="center"/>
        </w:trPr>
        <w:tc>
          <w:tcPr>
            <w:tcW w:w="154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Показатели</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2008</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2009</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2010</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2011</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2012</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2013</w:t>
            </w:r>
          </w:p>
        </w:tc>
      </w:tr>
      <w:tr w:rsidR="00D25721" w:rsidRPr="00B16EE1" w:rsidTr="00D25721">
        <w:trPr>
          <w:trHeight w:val="20"/>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 xml:space="preserve">Всего, </w:t>
            </w:r>
            <w:r w:rsidR="00FA13F0">
              <w:rPr>
                <w:rFonts w:ascii="Times New Roman" w:hAnsi="Times New Roman" w:cs="Times New Roman"/>
                <w:sz w:val="24"/>
                <w:szCs w:val="24"/>
              </w:rPr>
              <w:t>млн.</w:t>
            </w:r>
            <w:proofErr w:type="gramStart"/>
            <w:r w:rsidR="00FA13F0">
              <w:rPr>
                <w:rFonts w:ascii="Times New Roman" w:hAnsi="Times New Roman" w:cs="Times New Roman"/>
                <w:sz w:val="24"/>
                <w:szCs w:val="24"/>
              </w:rPr>
              <w:t xml:space="preserve"> </w:t>
            </w:r>
            <w:r w:rsidRPr="00472209">
              <w:rPr>
                <w:rFonts w:ascii="Times New Roman" w:hAnsi="Times New Roman" w:cs="Times New Roman"/>
                <w:sz w:val="24"/>
                <w:szCs w:val="24"/>
              </w:rPr>
              <w:t>.</w:t>
            </w:r>
            <w:proofErr w:type="gramEnd"/>
            <w:r w:rsidRPr="00472209">
              <w:rPr>
                <w:rFonts w:ascii="Times New Roman" w:hAnsi="Times New Roman" w:cs="Times New Roman"/>
                <w:sz w:val="24"/>
                <w:szCs w:val="24"/>
              </w:rPr>
              <w:t xml:space="preserve"> рублей</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4 543,5</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8130,5</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8 368,8</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11 885,6</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10 120,5</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10 758,9</w:t>
            </w:r>
          </w:p>
        </w:tc>
      </w:tr>
      <w:tr w:rsidR="00D25721" w:rsidRPr="00B16EE1" w:rsidTr="00D25721">
        <w:trPr>
          <w:trHeight w:val="1586"/>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в том числе по формам собственности:</w:t>
            </w:r>
          </w:p>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государственная</w:t>
            </w:r>
          </w:p>
        </w:tc>
        <w:tc>
          <w:tcPr>
            <w:tcW w:w="529"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534,6</w:t>
            </w:r>
          </w:p>
        </w:tc>
        <w:tc>
          <w:tcPr>
            <w:tcW w:w="529"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945,5</w:t>
            </w:r>
          </w:p>
        </w:tc>
        <w:tc>
          <w:tcPr>
            <w:tcW w:w="529"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1087,7</w:t>
            </w:r>
          </w:p>
        </w:tc>
        <w:tc>
          <w:tcPr>
            <w:tcW w:w="605"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805,3</w:t>
            </w:r>
          </w:p>
        </w:tc>
        <w:tc>
          <w:tcPr>
            <w:tcW w:w="620"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231,2</w:t>
            </w:r>
          </w:p>
        </w:tc>
        <w:tc>
          <w:tcPr>
            <w:tcW w:w="643" w:type="pct"/>
            <w:vAlign w:val="center"/>
          </w:tcPr>
          <w:p w:rsidR="00D25721" w:rsidRPr="00472209" w:rsidRDefault="00D25721" w:rsidP="00D25721">
            <w:pPr>
              <w:tabs>
                <w:tab w:val="left" w:pos="4536"/>
              </w:tabs>
              <w:spacing w:after="0" w:line="240" w:lineRule="auto"/>
              <w:jc w:val="center"/>
              <w:rPr>
                <w:rFonts w:ascii="Times New Roman" w:hAnsi="Times New Roman" w:cs="Times New Roman"/>
                <w:sz w:val="24"/>
                <w:szCs w:val="24"/>
              </w:rPr>
            </w:pPr>
            <w:r w:rsidRPr="00472209">
              <w:rPr>
                <w:rFonts w:ascii="Times New Roman" w:hAnsi="Times New Roman" w:cs="Times New Roman"/>
                <w:sz w:val="24"/>
                <w:szCs w:val="24"/>
              </w:rPr>
              <w:t>588,0</w:t>
            </w:r>
          </w:p>
        </w:tc>
      </w:tr>
      <w:tr w:rsidR="00D25721" w:rsidRPr="00B16EE1" w:rsidTr="00D25721">
        <w:trPr>
          <w:trHeight w:val="20"/>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муниципальная</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623,2</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624,9</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648,5</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459,2</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434,1</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503,0</w:t>
            </w:r>
          </w:p>
        </w:tc>
      </w:tr>
      <w:tr w:rsidR="00D25721" w:rsidRPr="00B16EE1" w:rsidTr="00D25721">
        <w:trPr>
          <w:trHeight w:val="20"/>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частная</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3289,7</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6505,4</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6596,5</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10469,7</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9307,7</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9656,8</w:t>
            </w:r>
          </w:p>
        </w:tc>
      </w:tr>
      <w:tr w:rsidR="00D25721" w:rsidRPr="00B16EE1" w:rsidTr="00D25721">
        <w:trPr>
          <w:trHeight w:val="20"/>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смешанная российская</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96,0</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54,7</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36,1</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151,4</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147,5</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11,1</w:t>
            </w:r>
          </w:p>
        </w:tc>
      </w:tr>
      <w:tr w:rsidR="00D25721" w:rsidRPr="00B16EE1" w:rsidTr="00D25721">
        <w:trPr>
          <w:trHeight w:val="20"/>
          <w:jc w:val="center"/>
        </w:trPr>
        <w:tc>
          <w:tcPr>
            <w:tcW w:w="1545" w:type="pct"/>
            <w:vAlign w:val="bottom"/>
          </w:tcPr>
          <w:p w:rsidR="00D25721" w:rsidRPr="00472209" w:rsidRDefault="00D25721" w:rsidP="00D25721">
            <w:pPr>
              <w:tabs>
                <w:tab w:val="left" w:pos="4536"/>
              </w:tabs>
              <w:spacing w:line="240" w:lineRule="auto"/>
              <w:rPr>
                <w:rFonts w:ascii="Times New Roman" w:hAnsi="Times New Roman" w:cs="Times New Roman"/>
                <w:sz w:val="24"/>
                <w:szCs w:val="24"/>
              </w:rPr>
            </w:pPr>
            <w:r w:rsidRPr="00472209">
              <w:rPr>
                <w:rFonts w:ascii="Times New Roman" w:hAnsi="Times New Roman" w:cs="Times New Roman"/>
                <w:sz w:val="24"/>
                <w:szCs w:val="24"/>
              </w:rPr>
              <w:t>В процентах к предыдущему году   (в сопоставимых ценах)</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112,3</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148,6</w:t>
            </w:r>
          </w:p>
        </w:tc>
        <w:tc>
          <w:tcPr>
            <w:tcW w:w="529"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86,4</w:t>
            </w:r>
          </w:p>
        </w:tc>
        <w:tc>
          <w:tcPr>
            <w:tcW w:w="605"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129,8</w:t>
            </w:r>
          </w:p>
        </w:tc>
        <w:tc>
          <w:tcPr>
            <w:tcW w:w="620"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85,4</w:t>
            </w:r>
          </w:p>
        </w:tc>
        <w:tc>
          <w:tcPr>
            <w:tcW w:w="643" w:type="pct"/>
            <w:vAlign w:val="center"/>
          </w:tcPr>
          <w:p w:rsidR="00D25721" w:rsidRPr="00472209" w:rsidRDefault="00D25721" w:rsidP="00D25721">
            <w:pPr>
              <w:tabs>
                <w:tab w:val="left" w:pos="4536"/>
              </w:tabs>
              <w:spacing w:line="240" w:lineRule="auto"/>
              <w:jc w:val="center"/>
              <w:rPr>
                <w:rFonts w:ascii="Times New Roman" w:hAnsi="Times New Roman" w:cs="Times New Roman"/>
                <w:sz w:val="24"/>
                <w:szCs w:val="24"/>
              </w:rPr>
            </w:pPr>
            <w:r w:rsidRPr="00472209">
              <w:rPr>
                <w:rFonts w:ascii="Times New Roman" w:hAnsi="Times New Roman" w:cs="Times New Roman"/>
                <w:sz w:val="24"/>
                <w:szCs w:val="24"/>
              </w:rPr>
              <w:t>109,6</w:t>
            </w:r>
          </w:p>
        </w:tc>
      </w:tr>
    </w:tbl>
    <w:p w:rsidR="00D25721" w:rsidRPr="00B16EE1" w:rsidRDefault="00D25721" w:rsidP="00B116F6">
      <w:pPr>
        <w:spacing w:after="0" w:line="240" w:lineRule="auto"/>
        <w:ind w:firstLine="709"/>
        <w:jc w:val="both"/>
        <w:rPr>
          <w:rFonts w:ascii="Times New Roman" w:hAnsi="Times New Roman" w:cs="Times New Roman"/>
        </w:rPr>
      </w:pPr>
      <w:r w:rsidRPr="00B16EE1">
        <w:rPr>
          <w:rFonts w:ascii="Times New Roman" w:hAnsi="Times New Roman" w:cs="Times New Roman"/>
        </w:rPr>
        <w:t xml:space="preserve">Таблица 4.3.2.1 </w:t>
      </w:r>
      <w:r w:rsidR="00AE29E5">
        <w:rPr>
          <w:rFonts w:ascii="Times New Roman" w:hAnsi="Times New Roman" w:cs="Times New Roman"/>
        </w:rPr>
        <w:t>-</w:t>
      </w:r>
      <w:r w:rsidRPr="00B16EE1">
        <w:rPr>
          <w:rFonts w:ascii="Times New Roman" w:hAnsi="Times New Roman" w:cs="Times New Roman"/>
        </w:rPr>
        <w:t xml:space="preserve"> Объем работ, выполненных по виду экономической деятельности «строительство»</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соответствии с генеральным планом городского округа развитие жилищной сферы городского о</w:t>
      </w:r>
      <w:r w:rsidR="00097F99" w:rsidRPr="00B16EE1">
        <w:rPr>
          <w:rFonts w:ascii="Times New Roman" w:eastAsia="Calibri" w:hAnsi="Times New Roman" w:cs="Times New Roman"/>
          <w:sz w:val="28"/>
          <w:szCs w:val="28"/>
        </w:rPr>
        <w:t>круга разделяется на два этапа:</w:t>
      </w:r>
      <w:r w:rsidRPr="00B16EE1">
        <w:rPr>
          <w:rFonts w:ascii="Times New Roman" w:eastAsia="Calibri" w:hAnsi="Times New Roman" w:cs="Times New Roman"/>
          <w:sz w:val="28"/>
          <w:szCs w:val="28"/>
        </w:rPr>
        <w:t xml:space="preserve"> ликвидация угрозы населению, проживающему в аварийном, ветхом и сейсмоопасном жилищном фонде</w:t>
      </w:r>
      <w:r w:rsidR="00097F99" w:rsidRPr="00B16EE1">
        <w:rPr>
          <w:rFonts w:ascii="Times New Roman" w:eastAsia="Calibri" w:hAnsi="Times New Roman" w:cs="Times New Roman"/>
          <w:sz w:val="28"/>
          <w:szCs w:val="28"/>
        </w:rPr>
        <w:t xml:space="preserve"> (первоочередной)</w:t>
      </w:r>
      <w:r w:rsidRPr="00B16EE1">
        <w:rPr>
          <w:rFonts w:ascii="Times New Roman" w:eastAsia="Calibri" w:hAnsi="Times New Roman" w:cs="Times New Roman"/>
          <w:sz w:val="28"/>
          <w:szCs w:val="28"/>
        </w:rPr>
        <w:t xml:space="preserve">, и новое строительство, обеспечивающее повышение жизненного уровня населения. </w:t>
      </w:r>
    </w:p>
    <w:p w:rsidR="00D25721" w:rsidRPr="00B16EE1" w:rsidRDefault="00D25721" w:rsidP="00D25721">
      <w:pPr>
        <w:spacing w:after="0" w:line="240" w:lineRule="auto"/>
        <w:ind w:firstLine="709"/>
        <w:jc w:val="both"/>
        <w:rPr>
          <w:rFonts w:ascii="Times New Roman" w:eastAsia="Calibri" w:hAnsi="Times New Roman" w:cs="Times New Roman"/>
          <w:sz w:val="28"/>
          <w:szCs w:val="28"/>
          <w:highlight w:val="yellow"/>
        </w:rPr>
      </w:pPr>
      <w:r w:rsidRPr="00B16EE1">
        <w:rPr>
          <w:rFonts w:ascii="Times New Roman" w:eastAsia="Calibri" w:hAnsi="Times New Roman" w:cs="Times New Roman"/>
          <w:sz w:val="28"/>
          <w:szCs w:val="28"/>
        </w:rPr>
        <w:t>Темпы жилищного строительства за период с 2008 по 2013 годы росли с небольшими отклонениями, наблюдавшимися в 2010 и 2012 годах. Пик приш</w:t>
      </w:r>
      <w:r w:rsidR="00B50AA2" w:rsidRPr="00B16EE1">
        <w:rPr>
          <w:rFonts w:ascii="Times New Roman" w:eastAsia="Calibri" w:hAnsi="Times New Roman" w:cs="Times New Roman"/>
          <w:sz w:val="28"/>
          <w:szCs w:val="28"/>
        </w:rPr>
        <w:t>е</w:t>
      </w:r>
      <w:r w:rsidRPr="00B16EE1">
        <w:rPr>
          <w:rFonts w:ascii="Times New Roman" w:eastAsia="Calibri" w:hAnsi="Times New Roman" w:cs="Times New Roman"/>
          <w:sz w:val="28"/>
          <w:szCs w:val="28"/>
        </w:rPr>
        <w:t>лся на 2011 год, в городском округе было построено 1 029 квартир общей площадью 58 011 кв. метров.</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Жилищн</w:t>
      </w:r>
      <w:r w:rsidR="00097F99" w:rsidRPr="00B16EE1">
        <w:rPr>
          <w:rFonts w:ascii="Times New Roman" w:eastAsia="Calibri" w:hAnsi="Times New Roman" w:cs="Times New Roman"/>
          <w:sz w:val="28"/>
          <w:szCs w:val="28"/>
        </w:rPr>
        <w:t>ый</w:t>
      </w:r>
      <w:r w:rsidRPr="00B16EE1">
        <w:rPr>
          <w:rFonts w:ascii="Times New Roman" w:eastAsia="Calibri" w:hAnsi="Times New Roman" w:cs="Times New Roman"/>
          <w:sz w:val="28"/>
          <w:szCs w:val="28"/>
        </w:rPr>
        <w:t xml:space="preserve"> фонд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за 2008-2013 годы увеличился на 220,6 тыс. квадратных метров и в 2013 году составил 4</w:t>
      </w:r>
      <w:r w:rsidR="00863CC4">
        <w:rPr>
          <w:rFonts w:ascii="Times New Roman" w:eastAsia="Calibri" w:hAnsi="Times New Roman" w:cs="Times New Roman"/>
          <w:sz w:val="28"/>
          <w:szCs w:val="28"/>
        </w:rPr>
        <w:t> </w:t>
      </w:r>
      <w:r w:rsidRPr="00B16EE1">
        <w:rPr>
          <w:rFonts w:ascii="Times New Roman" w:eastAsia="Calibri" w:hAnsi="Times New Roman" w:cs="Times New Roman"/>
          <w:sz w:val="28"/>
          <w:szCs w:val="28"/>
        </w:rPr>
        <w:t xml:space="preserve">381,3 тыс. квадратных метров, в том числе государственный </w:t>
      </w:r>
      <w:r w:rsidR="00AE29E5">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270,4 тыс. квадратных метров, муниципальный</w:t>
      </w:r>
      <w:r w:rsidR="00AE29E5">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 593,3 тыс. квадратных метров, частный </w:t>
      </w:r>
      <w:r w:rsidR="00AE29E5">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3 516,9 тыс. квадратных метров.</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roofErr w:type="gramStart"/>
      <w:r w:rsidRPr="00B16EE1">
        <w:rPr>
          <w:rFonts w:ascii="Times New Roman" w:eastAsia="Calibri" w:hAnsi="Times New Roman" w:cs="Times New Roman"/>
          <w:sz w:val="28"/>
          <w:szCs w:val="28"/>
        </w:rPr>
        <w:lastRenderedPageBreak/>
        <w:t>За указанный период ежегодный ввод в действие жилых домов рос и увеличился в 2013 году по сравнению с 2008 годом примерно в 3,5 раза, однако число семей, состоящих на уч</w:t>
      </w:r>
      <w:r w:rsidR="00B50AA2" w:rsidRPr="00B16EE1">
        <w:rPr>
          <w:rFonts w:ascii="Times New Roman" w:eastAsia="Calibri" w:hAnsi="Times New Roman" w:cs="Times New Roman"/>
          <w:sz w:val="28"/>
          <w:szCs w:val="28"/>
        </w:rPr>
        <w:t>е</w:t>
      </w:r>
      <w:r w:rsidRPr="00B16EE1">
        <w:rPr>
          <w:rFonts w:ascii="Times New Roman" w:eastAsia="Calibri" w:hAnsi="Times New Roman" w:cs="Times New Roman"/>
          <w:sz w:val="28"/>
          <w:szCs w:val="28"/>
        </w:rPr>
        <w:t>те в качестве нуждающихся в жилых помещениях, за тот же период выросло на 363 и составило в 2013 году 4 018 семей.</w:t>
      </w:r>
      <w:proofErr w:type="gramEnd"/>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2013 году число построенных квартир составило 781 общей площадью 57 654 кв. метров. На рисунке 4.3.2.1 изображен график ввода в действие квартир на 1000 человек. </w:t>
      </w:r>
    </w:p>
    <w:p w:rsidR="00D25721" w:rsidRPr="00B16EE1" w:rsidRDefault="00D25721" w:rsidP="00D25721">
      <w:pPr>
        <w:shd w:val="clear" w:color="auto" w:fill="FFFFFF"/>
        <w:ind w:firstLine="709"/>
        <w:jc w:val="both"/>
        <w:rPr>
          <w:rFonts w:ascii="Times New Roman" w:eastAsia="Calibri" w:hAnsi="Times New Roman" w:cs="Times New Roman"/>
          <w:sz w:val="28"/>
          <w:szCs w:val="28"/>
        </w:rPr>
      </w:pPr>
      <w:r w:rsidRPr="00B16EE1">
        <w:rPr>
          <w:rFonts w:ascii="Times New Roman" w:eastAsia="Calibri" w:hAnsi="Times New Roman" w:cs="Times New Roman"/>
          <w:noProof/>
          <w:sz w:val="28"/>
          <w:szCs w:val="28"/>
          <w:lang w:eastAsia="ru-RU"/>
        </w:rPr>
        <w:drawing>
          <wp:inline distT="0" distB="0" distL="0" distR="0" wp14:anchorId="27BC04AE" wp14:editId="730C4E8A">
            <wp:extent cx="4953000" cy="2124075"/>
            <wp:effectExtent l="0" t="0" r="19050" b="9525"/>
            <wp:docPr id="1"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25721" w:rsidRPr="00B16EE1" w:rsidRDefault="00D25721" w:rsidP="00D25721">
      <w:pPr>
        <w:ind w:firstLine="709"/>
        <w:jc w:val="both"/>
        <w:rPr>
          <w:rFonts w:ascii="Times New Roman" w:eastAsia="Calibri" w:hAnsi="Times New Roman" w:cs="Times New Roman"/>
        </w:rPr>
      </w:pPr>
      <w:r w:rsidRPr="00B16EE1">
        <w:rPr>
          <w:rFonts w:ascii="Times New Roman" w:eastAsia="Calibri" w:hAnsi="Times New Roman" w:cs="Times New Roman"/>
        </w:rPr>
        <w:t xml:space="preserve">Рисунок 4.3.2.1. </w:t>
      </w:r>
      <w:r w:rsidRPr="00B16EE1">
        <w:rPr>
          <w:rFonts w:ascii="Times New Roman" w:eastAsia="Calibri" w:hAnsi="Times New Roman" w:cs="Times New Roman"/>
          <w:snapToGrid w:val="0"/>
        </w:rPr>
        <w:t>Ввод в действие квартир на 1 000 человек населения, единиц</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рамках федеральных, краевых и муниципальных программ в городском округе осуществляется переселение граждан в сейсмостойкие жилые дома. Программами предусмотрены мероприятия по строительству нового сейсмостойкого жилья, переселению в него граждан из жилищного фонда, не подлежащего </w:t>
      </w:r>
      <w:proofErr w:type="spellStart"/>
      <w:r w:rsidRPr="00B16EE1">
        <w:rPr>
          <w:rFonts w:ascii="Times New Roman" w:eastAsia="Calibri" w:hAnsi="Times New Roman" w:cs="Times New Roman"/>
          <w:sz w:val="28"/>
          <w:szCs w:val="28"/>
        </w:rPr>
        <w:t>сейсмоусилению</w:t>
      </w:r>
      <w:proofErr w:type="spellEnd"/>
      <w:r w:rsidRPr="00B16EE1">
        <w:rPr>
          <w:rFonts w:ascii="Times New Roman" w:eastAsia="Calibri" w:hAnsi="Times New Roman" w:cs="Times New Roman"/>
          <w:sz w:val="28"/>
          <w:szCs w:val="28"/>
        </w:rPr>
        <w:t xml:space="preserve">, а </w:t>
      </w:r>
      <w:r w:rsidR="00127B4C" w:rsidRPr="00B16EE1">
        <w:rPr>
          <w:rFonts w:ascii="Times New Roman" w:eastAsia="Calibri" w:hAnsi="Times New Roman" w:cs="Times New Roman"/>
          <w:sz w:val="28"/>
          <w:szCs w:val="28"/>
        </w:rPr>
        <w:t>также</w:t>
      </w:r>
      <w:r w:rsidRPr="00B16EE1">
        <w:rPr>
          <w:rFonts w:ascii="Times New Roman" w:eastAsia="Calibri" w:hAnsi="Times New Roman" w:cs="Times New Roman"/>
          <w:sz w:val="28"/>
          <w:szCs w:val="28"/>
        </w:rPr>
        <w:t xml:space="preserve"> по ликвидации строений, не подлежащих </w:t>
      </w:r>
      <w:proofErr w:type="spellStart"/>
      <w:r w:rsidRPr="00B16EE1">
        <w:rPr>
          <w:rFonts w:ascii="Times New Roman" w:eastAsia="Calibri" w:hAnsi="Times New Roman" w:cs="Times New Roman"/>
          <w:sz w:val="28"/>
          <w:szCs w:val="28"/>
        </w:rPr>
        <w:t>сейсмоусилению</w:t>
      </w:r>
      <w:proofErr w:type="spellEnd"/>
      <w:r w:rsidRPr="00B16EE1">
        <w:rPr>
          <w:rFonts w:ascii="Times New Roman" w:eastAsia="Calibri" w:hAnsi="Times New Roman" w:cs="Times New Roman"/>
          <w:sz w:val="28"/>
          <w:szCs w:val="28"/>
        </w:rPr>
        <w:t>. Сроки выполнения мероприятий</w:t>
      </w:r>
      <w:r w:rsidR="009E6C5D">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2015-2016 годы. Возведение нового жилья ведется, в основном, в северо-восточной части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w:t>
      </w:r>
    </w:p>
    <w:p w:rsidR="00097F99"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
          <w:bCs/>
          <w:sz w:val="28"/>
          <w:szCs w:val="28"/>
        </w:rPr>
        <w:t>Цел</w:t>
      </w:r>
      <w:r w:rsidR="003E1CCC" w:rsidRPr="00B16EE1">
        <w:rPr>
          <w:rFonts w:ascii="Times New Roman" w:eastAsia="Calibri" w:hAnsi="Times New Roman" w:cs="Times New Roman"/>
          <w:b/>
          <w:bCs/>
          <w:sz w:val="28"/>
          <w:szCs w:val="28"/>
        </w:rPr>
        <w:t>ь</w:t>
      </w:r>
      <w:r w:rsidRPr="00B16EE1">
        <w:rPr>
          <w:rFonts w:ascii="Times New Roman" w:eastAsia="Calibri" w:hAnsi="Times New Roman" w:cs="Times New Roman"/>
          <w:b/>
          <w:bCs/>
          <w:sz w:val="28"/>
          <w:szCs w:val="28"/>
        </w:rPr>
        <w:t xml:space="preserve"> и задачи</w:t>
      </w:r>
      <w:r w:rsidRPr="00B16EE1">
        <w:rPr>
          <w:rFonts w:ascii="Times New Roman" w:eastAsia="Calibri" w:hAnsi="Times New Roman" w:cs="Times New Roman"/>
          <w:bCs/>
          <w:sz w:val="28"/>
          <w:szCs w:val="28"/>
        </w:rPr>
        <w:t xml:space="preserve"> </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Целью муниципальной политики в области развития жилищного строительства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является </w:t>
      </w:r>
      <w:r w:rsidRPr="00B16EE1">
        <w:rPr>
          <w:rFonts w:ascii="Times New Roman" w:eastAsia="Calibri" w:hAnsi="Times New Roman" w:cs="Times New Roman"/>
          <w:bCs/>
          <w:sz w:val="28"/>
          <w:szCs w:val="28"/>
        </w:rPr>
        <w:t>повышение доступности жилья для всех категорий граждан</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D25721" w:rsidRPr="00B16EE1" w:rsidRDefault="00097F99" w:rsidP="00097F99">
      <w:pPr>
        <w:tabs>
          <w:tab w:val="num" w:pos="720"/>
        </w:tabs>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с</w:t>
      </w:r>
      <w:r w:rsidR="00D25721" w:rsidRPr="00B16EE1">
        <w:rPr>
          <w:rFonts w:ascii="Times New Roman" w:eastAsia="Calibri" w:hAnsi="Times New Roman" w:cs="Times New Roman"/>
          <w:bCs/>
          <w:sz w:val="28"/>
          <w:szCs w:val="28"/>
        </w:rPr>
        <w:t xml:space="preserve">оздание эффективной системы обеспечения населения жильем </w:t>
      </w:r>
      <w:r w:rsidR="00D25721" w:rsidRPr="00B16EE1">
        <w:rPr>
          <w:rFonts w:ascii="Times New Roman" w:eastAsia="Calibri" w:hAnsi="Times New Roman" w:cs="Times New Roman"/>
          <w:sz w:val="28"/>
          <w:szCs w:val="28"/>
        </w:rPr>
        <w:t>на основе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увеличения объемов финансирования программ, направленных на поддержку социальных слоев населения (в частности молодых семей, детей-сирот, инвалидов и др.), ликвидацию ветхого жилья</w:t>
      </w:r>
      <w:r w:rsidRPr="00B16EE1">
        <w:rPr>
          <w:rFonts w:ascii="Times New Roman" w:eastAsia="Calibri" w:hAnsi="Times New Roman" w:cs="Times New Roman"/>
          <w:sz w:val="28"/>
          <w:szCs w:val="28"/>
        </w:rPr>
        <w:t>;</w:t>
      </w:r>
    </w:p>
    <w:p w:rsidR="00D25721" w:rsidRPr="00B16EE1" w:rsidRDefault="00097F99" w:rsidP="00097F99">
      <w:pPr>
        <w:spacing w:after="0" w:line="240" w:lineRule="auto"/>
        <w:ind w:firstLine="709"/>
        <w:jc w:val="both"/>
        <w:rPr>
          <w:rFonts w:ascii="Times New Roman" w:eastAsia="Calibri" w:hAnsi="Times New Roman" w:cs="Times New Roman"/>
          <w:sz w:val="28"/>
          <w:szCs w:val="28"/>
        </w:rPr>
      </w:pPr>
      <w:proofErr w:type="gramStart"/>
      <w:r w:rsidRPr="00B16EE1">
        <w:rPr>
          <w:rFonts w:ascii="Times New Roman" w:eastAsia="Calibri" w:hAnsi="Times New Roman" w:cs="Times New Roman"/>
          <w:bCs/>
          <w:sz w:val="28"/>
          <w:szCs w:val="28"/>
        </w:rPr>
        <w:t>- н</w:t>
      </w:r>
      <w:r w:rsidR="00D25721" w:rsidRPr="00B16EE1">
        <w:rPr>
          <w:rFonts w:ascii="Times New Roman" w:eastAsia="Calibri" w:hAnsi="Times New Roman" w:cs="Times New Roman"/>
          <w:bCs/>
          <w:sz w:val="28"/>
          <w:szCs w:val="28"/>
        </w:rPr>
        <w:t>аращивание объемов жилищного строительства</w:t>
      </w:r>
      <w:r w:rsidR="00D25721"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путем </w:t>
      </w:r>
      <w:r w:rsidR="00D25721" w:rsidRPr="00B16EE1">
        <w:rPr>
          <w:rFonts w:ascii="Times New Roman" w:eastAsia="Calibri" w:hAnsi="Times New Roman" w:cs="Times New Roman"/>
          <w:sz w:val="28"/>
          <w:szCs w:val="28"/>
        </w:rPr>
        <w:t xml:space="preserve">повышения заинтересованности инвесторов в строительстве социального жилья </w:t>
      </w:r>
      <w:r w:rsidRPr="00B16EE1">
        <w:rPr>
          <w:rFonts w:ascii="Times New Roman" w:eastAsia="Calibri" w:hAnsi="Times New Roman" w:cs="Times New Roman"/>
          <w:sz w:val="28"/>
          <w:szCs w:val="28"/>
        </w:rPr>
        <w:t>(</w:t>
      </w:r>
      <w:r w:rsidR="00D25721" w:rsidRPr="00B16EE1">
        <w:rPr>
          <w:rFonts w:ascii="Times New Roman" w:eastAsia="Calibri" w:hAnsi="Times New Roman" w:cs="Times New Roman"/>
          <w:sz w:val="28"/>
          <w:szCs w:val="28"/>
        </w:rPr>
        <w:t>посредством отмены выкупа земель под строительство социальных объектов на аукционных торгах и обеспечения земельных участков, определенных под жилищное строительство, коммунальной и инженерной инфраструктурой за счет бюджетных средств и средств застройщиков, естественных монополистов, что приведет к снижению себестоимости строительства 1 квадратного метра жилой площади</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роста объемов строительства социального жилья</w:t>
      </w:r>
      <w:proofErr w:type="gramEnd"/>
      <w:r w:rsidRPr="00B16EE1">
        <w:rPr>
          <w:rFonts w:ascii="Times New Roman" w:eastAsia="Calibri" w:hAnsi="Times New Roman" w:cs="Times New Roman"/>
          <w:sz w:val="28"/>
          <w:szCs w:val="28"/>
        </w:rPr>
        <w:t xml:space="preserve"> и </w:t>
      </w:r>
      <w:r w:rsidR="00D25721" w:rsidRPr="00B16EE1">
        <w:rPr>
          <w:rFonts w:ascii="Times New Roman" w:eastAsia="Calibri" w:hAnsi="Times New Roman" w:cs="Times New Roman"/>
          <w:sz w:val="28"/>
          <w:szCs w:val="28"/>
        </w:rPr>
        <w:t>развития механизмов государственно-частного партнерства</w:t>
      </w:r>
      <w:r w:rsidRPr="00B16EE1">
        <w:rPr>
          <w:rFonts w:ascii="Times New Roman" w:eastAsia="Calibri" w:hAnsi="Times New Roman" w:cs="Times New Roman"/>
          <w:sz w:val="28"/>
          <w:szCs w:val="28"/>
        </w:rPr>
        <w:t>;</w:t>
      </w:r>
    </w:p>
    <w:p w:rsidR="00D25721" w:rsidRPr="00B16EE1" w:rsidRDefault="00097F99" w:rsidP="00097F99">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lastRenderedPageBreak/>
        <w:t>- п</w:t>
      </w:r>
      <w:r w:rsidR="00D25721" w:rsidRPr="00B16EE1">
        <w:rPr>
          <w:rFonts w:ascii="Times New Roman" w:eastAsia="Calibri" w:hAnsi="Times New Roman" w:cs="Times New Roman"/>
          <w:bCs/>
          <w:sz w:val="28"/>
          <w:szCs w:val="28"/>
        </w:rPr>
        <w:t>овышение качества условий жизни населения</w:t>
      </w:r>
      <w:r w:rsidR="00D25721" w:rsidRPr="00B16EE1">
        <w:rPr>
          <w:rFonts w:ascii="Times New Roman" w:eastAsia="Calibri" w:hAnsi="Times New Roman" w:cs="Times New Roman"/>
          <w:sz w:val="28"/>
          <w:szCs w:val="28"/>
        </w:rPr>
        <w:t>, включающее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 xml:space="preserve"> увеличение разнообразия видов строящегося жилья, отвечающего потребностям различных категорий населения города (в первую очередь, малоэтажного и индивидуального строительства)</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организацию качественной социальной инфраструктуры возводимых жилых объектов за счет бюджетных средств и средств инвесторов</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 xml:space="preserve">применение инновационных строительных материалов и конструкций, обеспечивающих не только комфортные условия проживания, но и реализацию принципов </w:t>
      </w:r>
      <w:proofErr w:type="gramStart"/>
      <w:r w:rsidR="00D25721" w:rsidRPr="00B16EE1">
        <w:rPr>
          <w:rFonts w:ascii="Times New Roman" w:eastAsia="Calibri" w:hAnsi="Times New Roman" w:cs="Times New Roman"/>
          <w:sz w:val="28"/>
          <w:szCs w:val="28"/>
        </w:rPr>
        <w:t>ресурсосбережения</w:t>
      </w:r>
      <w:proofErr w:type="gramEnd"/>
      <w:r w:rsidRPr="00B16EE1">
        <w:rPr>
          <w:rFonts w:ascii="Times New Roman" w:eastAsia="Calibri" w:hAnsi="Times New Roman" w:cs="Times New Roman"/>
          <w:sz w:val="28"/>
          <w:szCs w:val="28"/>
        </w:rPr>
        <w:t xml:space="preserve"> и </w:t>
      </w:r>
      <w:r w:rsidR="00D25721" w:rsidRPr="00B16EE1">
        <w:rPr>
          <w:rFonts w:ascii="Times New Roman" w:eastAsia="Calibri" w:hAnsi="Times New Roman" w:cs="Times New Roman"/>
          <w:sz w:val="28"/>
          <w:szCs w:val="28"/>
        </w:rPr>
        <w:t>сокращение доли ветхого жилья.</w:t>
      </w:r>
    </w:p>
    <w:p w:rsidR="00D25721" w:rsidRPr="004169EA" w:rsidRDefault="00D25721" w:rsidP="004169EA">
      <w:pPr>
        <w:pStyle w:val="3"/>
        <w:spacing w:before="120" w:line="240" w:lineRule="auto"/>
        <w:ind w:firstLine="709"/>
        <w:jc w:val="both"/>
      </w:pPr>
      <w:bookmarkStart w:id="109" w:name="_Toc421275572"/>
      <w:bookmarkStart w:id="110" w:name="_Toc424812100"/>
      <w:bookmarkStart w:id="111" w:name="_Toc429666326"/>
      <w:r w:rsidRPr="004169EA">
        <w:t>4.3.3 Жилищно</w:t>
      </w:r>
      <w:bookmarkEnd w:id="109"/>
      <w:r w:rsidRPr="004169EA">
        <w:t>е хозяйство</w:t>
      </w:r>
      <w:bookmarkEnd w:id="110"/>
      <w:bookmarkEnd w:id="111"/>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Жилищное хозяйство является важнейшим элементом социально-экономической структуры общества и занимает особое место в экономике муниципального образования, обеспечивая содержание в надлежащем состоянии и функционирование жилищного фонда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основном жилищный фонд Петропавловска-Камчатского формировался в период 1966-1990 </w:t>
      </w:r>
      <w:r w:rsidR="00097F99" w:rsidRPr="00B16EE1">
        <w:rPr>
          <w:rFonts w:ascii="Times New Roman" w:eastAsia="Calibri" w:hAnsi="Times New Roman" w:cs="Times New Roman"/>
          <w:sz w:val="28"/>
          <w:szCs w:val="28"/>
        </w:rPr>
        <w:t>годов</w:t>
      </w:r>
      <w:r w:rsidRPr="00B16EE1">
        <w:rPr>
          <w:rFonts w:ascii="Times New Roman" w:eastAsia="Calibri" w:hAnsi="Times New Roman" w:cs="Times New Roman"/>
          <w:sz w:val="28"/>
          <w:szCs w:val="28"/>
        </w:rPr>
        <w:t>, в дальнейшем темпы строительства упали, что привело к ветшанию жилищного фонда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 середины двухтысячных годов жилищное строительство начало возобновляться, однако имеющиеся темпы не позволяют качественно улучшать состояние жилищного фонда в городском округе (рис. 4.3.3.1). </w:t>
      </w:r>
    </w:p>
    <w:p w:rsidR="00D25721" w:rsidRPr="00B16EE1" w:rsidRDefault="00D25721" w:rsidP="00D25721">
      <w:pPr>
        <w:ind w:firstLine="709"/>
        <w:jc w:val="both"/>
        <w:rPr>
          <w:rFonts w:ascii="Times New Roman" w:eastAsia="Calibri" w:hAnsi="Times New Roman" w:cs="Times New Roman"/>
          <w:sz w:val="28"/>
          <w:szCs w:val="28"/>
        </w:rPr>
      </w:pPr>
      <w:r w:rsidRPr="00B16EE1">
        <w:rPr>
          <w:rFonts w:ascii="Times New Roman" w:eastAsia="Calibri" w:hAnsi="Times New Roman" w:cs="Times New Roman"/>
          <w:noProof/>
          <w:sz w:val="28"/>
          <w:szCs w:val="28"/>
          <w:lang w:eastAsia="ru-RU"/>
        </w:rPr>
        <w:drawing>
          <wp:inline distT="0" distB="0" distL="0" distR="0" wp14:anchorId="3A2E0157" wp14:editId="11F62E2A">
            <wp:extent cx="5215255" cy="2467610"/>
            <wp:effectExtent l="0" t="0" r="23495" b="27940"/>
            <wp:docPr id="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25721" w:rsidRPr="00B16EE1" w:rsidRDefault="00D25721" w:rsidP="00097F99">
      <w:pPr>
        <w:spacing w:after="12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 xml:space="preserve">Рисунок 4.3.3.1. Динамика ввода жилых домов </w:t>
      </w:r>
      <w:proofErr w:type="gramStart"/>
      <w:r w:rsidRPr="00B16EE1">
        <w:rPr>
          <w:rFonts w:ascii="Times New Roman" w:eastAsia="Calibri" w:hAnsi="Times New Roman" w:cs="Times New Roman"/>
        </w:rPr>
        <w:t>Петропавловск-Камчатского</w:t>
      </w:r>
      <w:proofErr w:type="gramEnd"/>
      <w:r w:rsidRPr="00B16EE1">
        <w:rPr>
          <w:rFonts w:ascii="Times New Roman" w:eastAsia="Calibri" w:hAnsi="Times New Roman" w:cs="Times New Roman"/>
        </w:rPr>
        <w:t xml:space="preserve"> городского округа, ед.</w:t>
      </w:r>
    </w:p>
    <w:p w:rsidR="00D25721" w:rsidRPr="00B16EE1" w:rsidRDefault="00D25721" w:rsidP="00D25721">
      <w:pPr>
        <w:spacing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2013 году общий жилой фонд в городе составил 4 381,3 тыс. кв. метров. Доля аварийного и непригодного для проживания жилого фонда в общей площади жилого фонда достигла в 2013 году 3</w:t>
      </w:r>
      <w:r w:rsidR="00547DBD">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что является относительно высоким значением для городов Российской Федерации и ДВФО (рис. 4.3.3.2).</w:t>
      </w:r>
    </w:p>
    <w:p w:rsidR="00D25721" w:rsidRPr="00B16EE1" w:rsidRDefault="00D25721" w:rsidP="00D25721">
      <w:pPr>
        <w:ind w:firstLine="709"/>
        <w:jc w:val="both"/>
        <w:rPr>
          <w:rFonts w:ascii="Times New Roman" w:eastAsia="Calibri" w:hAnsi="Times New Roman" w:cs="Times New Roman"/>
          <w:i/>
          <w:sz w:val="28"/>
          <w:szCs w:val="28"/>
        </w:rPr>
      </w:pPr>
      <w:r w:rsidRPr="00B16EE1">
        <w:rPr>
          <w:rFonts w:ascii="Times New Roman" w:eastAsia="Calibri" w:hAnsi="Times New Roman" w:cs="Times New Roman"/>
          <w:i/>
          <w:noProof/>
          <w:sz w:val="28"/>
          <w:szCs w:val="28"/>
          <w:lang w:eastAsia="ru-RU"/>
        </w:rPr>
        <w:lastRenderedPageBreak/>
        <w:drawing>
          <wp:inline distT="0" distB="0" distL="0" distR="0" wp14:anchorId="2C55C6A5" wp14:editId="71B2630F">
            <wp:extent cx="5510151" cy="3194462"/>
            <wp:effectExtent l="19050" t="0" r="14349" b="5938"/>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25721" w:rsidRPr="00B16EE1" w:rsidRDefault="00D25721" w:rsidP="00097F99">
      <w:pPr>
        <w:spacing w:after="12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 xml:space="preserve">Рисунок 4.3.3.2. Аварийное и непригодное для проживания жилье </w:t>
      </w:r>
      <w:proofErr w:type="gramStart"/>
      <w:r w:rsidRPr="00B16EE1">
        <w:rPr>
          <w:rFonts w:ascii="Times New Roman" w:eastAsia="Calibri" w:hAnsi="Times New Roman" w:cs="Times New Roman"/>
        </w:rPr>
        <w:t>Петропавловск-Камчатского</w:t>
      </w:r>
      <w:proofErr w:type="gramEnd"/>
      <w:r w:rsidRPr="00B16EE1">
        <w:rPr>
          <w:rFonts w:ascii="Times New Roman" w:eastAsia="Calibri" w:hAnsi="Times New Roman" w:cs="Times New Roman"/>
        </w:rPr>
        <w:t xml:space="preserve"> городского округа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При этом городской округ характеризуется достаточно высоким уровнем благоустройства жилого фонда (табл. 4.3.3.3):</w:t>
      </w:r>
    </w:p>
    <w:p w:rsidR="00D25721" w:rsidRPr="00B16EE1" w:rsidRDefault="00D25721" w:rsidP="00D25721">
      <w:pPr>
        <w:spacing w:after="0" w:line="240" w:lineRule="auto"/>
        <w:ind w:firstLine="709"/>
        <w:jc w:val="center"/>
        <w:rPr>
          <w:rFonts w:ascii="Times New Roman" w:eastAsia="Calibri" w:hAnsi="Times New Roman" w:cs="Times New Roman"/>
          <w:sz w:val="28"/>
          <w:szCs w:val="28"/>
        </w:rPr>
      </w:pPr>
    </w:p>
    <w:tbl>
      <w:tblPr>
        <w:tblW w:w="5000" w:type="pct"/>
        <w:tblLook w:val="04A0" w:firstRow="1" w:lastRow="0" w:firstColumn="1" w:lastColumn="0" w:noHBand="0" w:noVBand="1"/>
      </w:tblPr>
      <w:tblGrid>
        <w:gridCol w:w="4935"/>
        <w:gridCol w:w="844"/>
        <w:gridCol w:w="844"/>
        <w:gridCol w:w="844"/>
        <w:gridCol w:w="844"/>
        <w:gridCol w:w="844"/>
        <w:gridCol w:w="842"/>
      </w:tblGrid>
      <w:tr w:rsidR="00D25721" w:rsidRPr="00B16EE1" w:rsidTr="00D25721">
        <w:trPr>
          <w:trHeight w:val="315"/>
        </w:trPr>
        <w:tc>
          <w:tcPr>
            <w:tcW w:w="24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 </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2008</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2009</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2010</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2011</w:t>
            </w:r>
          </w:p>
        </w:tc>
        <w:tc>
          <w:tcPr>
            <w:tcW w:w="422"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2012</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napToGrid w:val="0"/>
                <w:sz w:val="24"/>
                <w:szCs w:val="24"/>
                <w:lang w:eastAsia="ru-RU"/>
              </w:rPr>
              <w:t>2013</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Удельный вес площади, оборудованной:</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водопроводом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99,7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99,6</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100</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канализацией</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96,5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96,3</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96,7</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отоплением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95,5</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95,6</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95,5</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95,9</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ваннами (душем)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93,1</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93,3</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93,7</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горячим водоснабжением</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87,4</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87,7</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87,6</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88,1</w:t>
            </w:r>
          </w:p>
        </w:tc>
      </w:tr>
      <w:tr w:rsidR="00D25721" w:rsidRPr="00B16EE1" w:rsidTr="00D25721">
        <w:trPr>
          <w:trHeight w:val="300"/>
        </w:trPr>
        <w:tc>
          <w:tcPr>
            <w:tcW w:w="2468" w:type="pct"/>
            <w:tcBorders>
              <w:top w:val="nil"/>
              <w:left w:val="single" w:sz="4" w:space="0" w:color="auto"/>
              <w:bottom w:val="single" w:sz="4" w:space="0" w:color="auto"/>
              <w:right w:val="single" w:sz="4" w:space="0" w:color="auto"/>
            </w:tcBorders>
            <w:shd w:val="clear" w:color="auto" w:fill="auto"/>
            <w:vAlign w:val="center"/>
            <w:hideMark/>
          </w:tcPr>
          <w:p w:rsidR="00D25721" w:rsidRPr="00B16EE1" w:rsidRDefault="00D25721" w:rsidP="00D25721">
            <w:pPr>
              <w:spacing w:after="0" w:line="240" w:lineRule="auto"/>
              <w:ind w:firstLineChars="100" w:firstLine="240"/>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напольными электроплитами</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71,2</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71,2</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val="en-US" w:eastAsia="ru-RU"/>
              </w:rPr>
              <w:t>71,3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72,3</w:t>
            </w:r>
          </w:p>
        </w:tc>
        <w:tc>
          <w:tcPr>
            <w:tcW w:w="422"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72,4</w:t>
            </w:r>
          </w:p>
        </w:tc>
        <w:tc>
          <w:tcPr>
            <w:tcW w:w="421" w:type="pct"/>
            <w:tcBorders>
              <w:top w:val="nil"/>
              <w:left w:val="nil"/>
              <w:bottom w:val="single" w:sz="4" w:space="0" w:color="auto"/>
              <w:right w:val="single" w:sz="4" w:space="0" w:color="auto"/>
            </w:tcBorders>
            <w:shd w:val="clear" w:color="auto" w:fill="auto"/>
            <w:vAlign w:val="center"/>
            <w:hideMark/>
          </w:tcPr>
          <w:p w:rsidR="00D25721" w:rsidRPr="00B16EE1" w:rsidRDefault="00D25721" w:rsidP="00B36D4A">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napToGrid w:val="0"/>
                <w:sz w:val="24"/>
                <w:szCs w:val="24"/>
                <w:lang w:eastAsia="ru-RU"/>
              </w:rPr>
              <w:t>73</w:t>
            </w:r>
          </w:p>
        </w:tc>
      </w:tr>
    </w:tbl>
    <w:p w:rsidR="00D25721" w:rsidRPr="00B16EE1" w:rsidRDefault="00D25721" w:rsidP="00097F99">
      <w:pPr>
        <w:spacing w:after="0" w:line="240" w:lineRule="auto"/>
        <w:ind w:firstLine="709"/>
        <w:jc w:val="both"/>
        <w:rPr>
          <w:rFonts w:ascii="Times New Roman" w:eastAsia="Calibri" w:hAnsi="Times New Roman" w:cs="Times New Roman"/>
        </w:rPr>
      </w:pPr>
      <w:r w:rsidRPr="00B16EE1">
        <w:rPr>
          <w:rFonts w:ascii="Times New Roman" w:eastAsia="Calibri" w:hAnsi="Times New Roman" w:cs="Times New Roman"/>
        </w:rPr>
        <w:t xml:space="preserve">Таблица  4.3.3.3 «Благоустройство жилищного фонда Петропавловск-Камчатского городского округа», </w:t>
      </w:r>
      <w:proofErr w:type="gramStart"/>
      <w:r w:rsidRPr="00B16EE1">
        <w:rPr>
          <w:rFonts w:ascii="Times New Roman" w:eastAsia="Calibri" w:hAnsi="Times New Roman" w:cs="Times New Roman"/>
        </w:rPr>
        <w:t>в</w:t>
      </w:r>
      <w:proofErr w:type="gramEnd"/>
      <w:r w:rsidRPr="00B16EE1">
        <w:rPr>
          <w:rFonts w:ascii="Times New Roman" w:eastAsia="Calibri" w:hAnsi="Times New Roman" w:cs="Times New Roman"/>
        </w:rPr>
        <w:t xml:space="preserve"> % от всего жилфонда</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Управление многоквартирным домом </w:t>
      </w:r>
      <w:r w:rsidR="00D73C5B">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это деятельность, направленная на обеспечение благоприятных и безопасных условий проживания граждан, надлежащее содержание общего имущества в многоквартирном доме (МКД), решение вопросов пользования указанным имуществом, а также предоставление коммунальных услуг гражданам, проживающим в таком доме.</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Всего по данным мониторинга способов управления МКД на территории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находится </w:t>
      </w:r>
      <w:r w:rsidRPr="00B16EE1">
        <w:rPr>
          <w:rFonts w:ascii="Times New Roman" w:eastAsia="Calibri" w:hAnsi="Times New Roman" w:cs="Times New Roman"/>
          <w:bCs/>
          <w:sz w:val="28"/>
          <w:szCs w:val="28"/>
        </w:rPr>
        <w:t>2965</w:t>
      </w:r>
      <w:r w:rsidRPr="00B16EE1">
        <w:rPr>
          <w:rFonts w:ascii="Times New Roman" w:eastAsia="Calibri" w:hAnsi="Times New Roman" w:cs="Times New Roman"/>
          <w:sz w:val="28"/>
          <w:szCs w:val="28"/>
        </w:rPr>
        <w:t xml:space="preserve"> многоквартирных домов, управление которыми должно осуществляться способами, установленными статьей 161 Жилищного Кодекса Российской Федерации.</w:t>
      </w:r>
      <w:r w:rsidRPr="00B16EE1">
        <w:rPr>
          <w:rFonts w:ascii="Times New Roman" w:eastAsia="Calibri" w:hAnsi="Times New Roman" w:cs="Times New Roman"/>
          <w:sz w:val="28"/>
          <w:szCs w:val="28"/>
        </w:rPr>
        <w:tab/>
      </w:r>
    </w:p>
    <w:p w:rsidR="00D25721" w:rsidRPr="00B16EE1" w:rsidRDefault="00D25721" w:rsidP="00D25721">
      <w:pPr>
        <w:spacing w:after="0" w:line="240" w:lineRule="auto"/>
        <w:ind w:firstLine="709"/>
        <w:jc w:val="both"/>
        <w:rPr>
          <w:rFonts w:ascii="Times New Roman" w:eastAsia="Calibri" w:hAnsi="Times New Roman" w:cs="Times New Roman"/>
          <w:bCs/>
          <w:sz w:val="28"/>
          <w:szCs w:val="28"/>
        </w:rPr>
      </w:pPr>
      <w:r w:rsidRPr="00B16EE1">
        <w:rPr>
          <w:rFonts w:ascii="Times New Roman" w:eastAsia="Calibri" w:hAnsi="Times New Roman" w:cs="Times New Roman"/>
          <w:bCs/>
          <w:sz w:val="28"/>
          <w:szCs w:val="28"/>
        </w:rPr>
        <w:t xml:space="preserve">По результатам проведенных собраний собственниками помещений                       в 610 многоквартирных домах выбран способ управления, заключены соответствующие договоры. В 301 многоквартирном доме выбран совет дома. </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Департаментом по управлению жилищным фондом оказана методическая помощь по созданию 3 товариществ собственников жилья (ТСЖ). В целях </w:t>
      </w:r>
      <w:r w:rsidR="00C03B11">
        <w:rPr>
          <w:rFonts w:ascii="Times New Roman" w:eastAsia="Calibri" w:hAnsi="Times New Roman" w:cs="Times New Roman"/>
          <w:sz w:val="28"/>
          <w:szCs w:val="28"/>
        </w:rPr>
        <w:t xml:space="preserve">стимулирования организацию ТСЖ </w:t>
      </w:r>
      <w:r w:rsidRPr="00B16EE1">
        <w:rPr>
          <w:rFonts w:ascii="Times New Roman" w:eastAsia="Calibri" w:hAnsi="Times New Roman" w:cs="Times New Roman"/>
          <w:sz w:val="28"/>
          <w:szCs w:val="28"/>
        </w:rPr>
        <w:t xml:space="preserve">проведены две акции «Управляем домом </w:t>
      </w:r>
      <w:r w:rsidRPr="00B16EE1">
        <w:rPr>
          <w:rFonts w:ascii="Times New Roman" w:eastAsia="Calibri" w:hAnsi="Times New Roman" w:cs="Times New Roman"/>
          <w:sz w:val="28"/>
          <w:szCs w:val="28"/>
        </w:rPr>
        <w:lastRenderedPageBreak/>
        <w:t>сами», в рамках которых созданные товарищества собственников жилья получили субсидии на проведение ремонтов домов, установку приборов учета коммунальных ресурсов и (или) благоустройство придомовой территории.</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2013 году оказывалась поддержка в организации работы курсов                                                  по программе обучения «Управление многоквартирным домом», в том числе повышения квалификации председателей советов на базе Камчатского политехнического техникума.</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За отчетный год количество частных управляющих компаний, осуществляющих деятельность по управлению многоквартирными домами, увеличилось на 6 единиц.</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состоянию на 01.01.2014 управление многоквартирными домами осуществля</w:t>
      </w:r>
      <w:r w:rsidR="00F447A4" w:rsidRPr="00B16EE1">
        <w:rPr>
          <w:rFonts w:ascii="Times New Roman" w:eastAsia="Calibri" w:hAnsi="Times New Roman" w:cs="Times New Roman"/>
          <w:sz w:val="28"/>
          <w:szCs w:val="28"/>
        </w:rPr>
        <w:t>ю</w:t>
      </w:r>
      <w:r w:rsidRPr="00B16EE1">
        <w:rPr>
          <w:rFonts w:ascii="Times New Roman" w:eastAsia="Calibri" w:hAnsi="Times New Roman" w:cs="Times New Roman"/>
          <w:sz w:val="28"/>
          <w:szCs w:val="28"/>
        </w:rPr>
        <w:t>т 32 частных управляющих компаний и 1 организация муниципальной формы собственности.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управлении частных управляющих организаций наход</w:t>
      </w:r>
      <w:r w:rsidR="00F447A4" w:rsidRPr="00B16EE1">
        <w:rPr>
          <w:rFonts w:ascii="Times New Roman" w:eastAsia="Calibri" w:hAnsi="Times New Roman" w:cs="Times New Roman"/>
          <w:sz w:val="28"/>
          <w:szCs w:val="28"/>
        </w:rPr>
        <w:t>я</w:t>
      </w:r>
      <w:r w:rsidRPr="00B16EE1">
        <w:rPr>
          <w:rFonts w:ascii="Times New Roman" w:eastAsia="Calibri" w:hAnsi="Times New Roman" w:cs="Times New Roman"/>
          <w:sz w:val="28"/>
          <w:szCs w:val="28"/>
        </w:rPr>
        <w:t xml:space="preserve">тся 2 181 многоквартирных дома, что меньше чем в 2012 году, так как в 2013 году собственниками 237 домов (малоквартирный фонд) выбран непосредственный способ управления. </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Содержание и ремонт общего имущества в многоквартирных домах осуществляют 21 организация частной формы собственности и 1 организация муниципальной формы собственности.</w:t>
      </w:r>
    </w:p>
    <w:p w:rsidR="00D25721" w:rsidRPr="00B16EE1" w:rsidRDefault="00D25721" w:rsidP="00D25721">
      <w:pPr>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состоянию на 01.01.2014 количество товариществ собственников жилья составило 168 единиц (в 2012 году – 210), общая площадь жилого фонда ТСЖ составила 403,7 тыс. м</w:t>
      </w:r>
      <w:proofErr w:type="gramStart"/>
      <w:r w:rsidRPr="00B16EE1">
        <w:rPr>
          <w:rFonts w:ascii="Times New Roman" w:eastAsia="Calibri" w:hAnsi="Times New Roman" w:cs="Times New Roman"/>
          <w:sz w:val="28"/>
          <w:szCs w:val="28"/>
          <w:vertAlign w:val="superscript"/>
        </w:rPr>
        <w:t>2</w:t>
      </w:r>
      <w:proofErr w:type="gramEnd"/>
      <w:r w:rsidRPr="00B16EE1">
        <w:rPr>
          <w:rFonts w:ascii="Times New Roman" w:eastAsia="Calibri" w:hAnsi="Times New Roman" w:cs="Times New Roman"/>
          <w:sz w:val="28"/>
          <w:szCs w:val="28"/>
        </w:rPr>
        <w:t xml:space="preserve"> (в 2012 году – 531 тыс. м</w:t>
      </w:r>
      <w:r w:rsidRPr="00B16EE1">
        <w:rPr>
          <w:rFonts w:ascii="Times New Roman" w:eastAsia="Calibri" w:hAnsi="Times New Roman" w:cs="Times New Roman"/>
          <w:sz w:val="28"/>
          <w:szCs w:val="28"/>
          <w:vertAlign w:val="superscript"/>
        </w:rPr>
        <w:t>2</w:t>
      </w:r>
      <w:r w:rsidRPr="00B16EE1">
        <w:rPr>
          <w:rFonts w:ascii="Times New Roman" w:eastAsia="Calibri" w:hAnsi="Times New Roman" w:cs="Times New Roman"/>
          <w:sz w:val="28"/>
          <w:szCs w:val="28"/>
        </w:rPr>
        <w:t>).</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За 2012 год задолженность населения перед </w:t>
      </w:r>
      <w:proofErr w:type="spellStart"/>
      <w:r w:rsidRPr="00B16EE1">
        <w:rPr>
          <w:rFonts w:ascii="Times New Roman" w:eastAsia="Calibri" w:hAnsi="Times New Roman" w:cs="Times New Roman"/>
          <w:sz w:val="28"/>
          <w:szCs w:val="28"/>
        </w:rPr>
        <w:t>ресурсоснабжающими</w:t>
      </w:r>
      <w:proofErr w:type="spellEnd"/>
      <w:r w:rsidRPr="00B16EE1">
        <w:rPr>
          <w:rFonts w:ascii="Times New Roman" w:eastAsia="Calibri" w:hAnsi="Times New Roman" w:cs="Times New Roman"/>
          <w:sz w:val="28"/>
          <w:szCs w:val="28"/>
        </w:rPr>
        <w:t xml:space="preserve"> организациями и управляющими компаниями за жилищно-коммунальные услуги составила 2 584, 39 тыс. рублей, за 2013 год – 2 846, 07 тыс. рублей, что на 10,1</w:t>
      </w:r>
      <w:r w:rsidR="00B36D4A">
        <w:rPr>
          <w:rFonts w:ascii="Times New Roman" w:eastAsia="Calibri" w:hAnsi="Times New Roman" w:cs="Times New Roman"/>
          <w:sz w:val="28"/>
          <w:szCs w:val="28"/>
          <w:lang w:val="en-US"/>
        </w:rPr>
        <w:t> </w:t>
      </w:r>
      <w:r w:rsidRPr="00B16EE1">
        <w:rPr>
          <w:rFonts w:ascii="Times New Roman" w:eastAsia="Calibri" w:hAnsi="Times New Roman" w:cs="Times New Roman"/>
          <w:sz w:val="28"/>
          <w:szCs w:val="28"/>
        </w:rPr>
        <w:t>% больше, чем в предыдущем году.</w:t>
      </w:r>
    </w:p>
    <w:p w:rsidR="00D25721" w:rsidRPr="00B16EE1" w:rsidRDefault="00D25721" w:rsidP="00D25721">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Уровень собираемости платежей за жилищно-коммунальные услуги                    в 2013 году составил 94,77 %, что на 0,35 % ниже, чем в 2012 году. </w:t>
      </w:r>
    </w:p>
    <w:p w:rsidR="00D25721" w:rsidRPr="00B16EE1" w:rsidRDefault="00D25721" w:rsidP="00F447A4">
      <w:pPr>
        <w:spacing w:after="0" w:line="240" w:lineRule="auto"/>
        <w:ind w:firstLine="709"/>
        <w:jc w:val="both"/>
        <w:rPr>
          <w:rFonts w:ascii="Times New Roman" w:eastAsia="Calibri" w:hAnsi="Times New Roman" w:cs="Times New Roman"/>
          <w:sz w:val="28"/>
          <w:szCs w:val="28"/>
        </w:rPr>
      </w:pPr>
      <w:r w:rsidRPr="00E32C11">
        <w:rPr>
          <w:rFonts w:ascii="Times New Roman" w:eastAsia="Calibri" w:hAnsi="Times New Roman" w:cs="Times New Roman"/>
          <w:b/>
          <w:sz w:val="28"/>
          <w:szCs w:val="28"/>
        </w:rPr>
        <w:t>Целью</w:t>
      </w:r>
      <w:r w:rsidRPr="00B16EE1">
        <w:rPr>
          <w:rFonts w:ascii="Times New Roman" w:eastAsia="Calibri" w:hAnsi="Times New Roman" w:cs="Times New Roman"/>
          <w:sz w:val="28"/>
          <w:szCs w:val="28"/>
        </w:rPr>
        <w:t xml:space="preserve"> муниципальной политики в сфере развития городского жилищно-коммунального хозяйства является </w:t>
      </w:r>
      <w:r w:rsidR="00E078A7">
        <w:rPr>
          <w:rFonts w:ascii="Times New Roman" w:eastAsia="Calibri" w:hAnsi="Times New Roman" w:cs="Times New Roman"/>
          <w:sz w:val="28"/>
          <w:szCs w:val="28"/>
        </w:rPr>
        <w:t>у</w:t>
      </w:r>
      <w:r w:rsidR="00E078A7" w:rsidRPr="00E078A7">
        <w:rPr>
          <w:rFonts w:ascii="Times New Roman" w:eastAsia="Calibri" w:hAnsi="Times New Roman" w:cs="Times New Roman"/>
          <w:sz w:val="28"/>
          <w:szCs w:val="28"/>
        </w:rPr>
        <w:t>лучшение жилищных условий населения</w:t>
      </w:r>
      <w:r w:rsidR="00E078A7">
        <w:rPr>
          <w:rFonts w:ascii="Times New Roman" w:eastAsia="Calibri" w:hAnsi="Times New Roman" w:cs="Times New Roman"/>
          <w:sz w:val="28"/>
          <w:szCs w:val="28"/>
        </w:rPr>
        <w:t xml:space="preserve">, </w:t>
      </w:r>
      <w:r w:rsidR="00E078A7" w:rsidRPr="00E078A7">
        <w:rPr>
          <w:rFonts w:ascii="Times New Roman" w:eastAsia="Calibri" w:hAnsi="Times New Roman" w:cs="Times New Roman"/>
          <w:sz w:val="28"/>
          <w:szCs w:val="28"/>
        </w:rPr>
        <w:t xml:space="preserve"> повышение комфортности и качества среды проживания, повышение качества  жилищно-коммунальных услуг, предоставляемых населению городского округа.</w:t>
      </w:r>
      <w:r w:rsidR="00E078A7">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xml:space="preserve">Реализация данной целевой установки может быть обеспечена в рамках следующих направлений и мероприятий: </w:t>
      </w:r>
    </w:p>
    <w:p w:rsidR="00D25721" w:rsidRDefault="00F447A4" w:rsidP="00D25721">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bCs/>
          <w:sz w:val="28"/>
          <w:szCs w:val="28"/>
        </w:rPr>
        <w:t>- у</w:t>
      </w:r>
      <w:r w:rsidR="00D25721" w:rsidRPr="00B16EE1">
        <w:rPr>
          <w:rFonts w:ascii="Times New Roman" w:eastAsia="Calibri" w:hAnsi="Times New Roman" w:cs="Times New Roman"/>
          <w:bCs/>
          <w:sz w:val="28"/>
          <w:szCs w:val="28"/>
        </w:rPr>
        <w:t xml:space="preserve">величение объемов капитального ремонта, включая </w:t>
      </w:r>
      <w:proofErr w:type="gramStart"/>
      <w:r w:rsidR="00D25721" w:rsidRPr="00B16EE1">
        <w:rPr>
          <w:rFonts w:ascii="Times New Roman" w:eastAsia="Calibri" w:hAnsi="Times New Roman" w:cs="Times New Roman"/>
          <w:bCs/>
          <w:sz w:val="28"/>
          <w:szCs w:val="28"/>
        </w:rPr>
        <w:t>комплексный</w:t>
      </w:r>
      <w:proofErr w:type="gramEnd"/>
      <w:r w:rsidR="00D25721" w:rsidRPr="00B16EE1">
        <w:rPr>
          <w:rFonts w:ascii="Times New Roman" w:eastAsia="Calibri" w:hAnsi="Times New Roman" w:cs="Times New Roman"/>
          <w:bCs/>
          <w:sz w:val="28"/>
          <w:szCs w:val="28"/>
        </w:rPr>
        <w:t xml:space="preserve">, </w:t>
      </w:r>
      <w:r w:rsidR="00D25721" w:rsidRPr="00B16EE1">
        <w:rPr>
          <w:rFonts w:ascii="Times New Roman" w:eastAsia="Calibri" w:hAnsi="Times New Roman" w:cs="Times New Roman"/>
          <w:sz w:val="28"/>
          <w:szCs w:val="28"/>
        </w:rPr>
        <w:t>многоквартирных жилых домов и благоустройства придомовых территорий</w:t>
      </w:r>
      <w:r w:rsidRPr="00B16EE1">
        <w:rPr>
          <w:rFonts w:ascii="Times New Roman" w:eastAsia="Calibri" w:hAnsi="Times New Roman" w:cs="Times New Roman"/>
          <w:sz w:val="28"/>
          <w:szCs w:val="28"/>
        </w:rPr>
        <w:t>;</w:t>
      </w:r>
    </w:p>
    <w:p w:rsidR="00D25721" w:rsidRPr="00B16EE1" w:rsidRDefault="00FE2D9A" w:rsidP="00FE2D9A">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Pr="00FE2D9A">
        <w:rPr>
          <w:rFonts w:ascii="Times New Roman" w:eastAsia="Calibri" w:hAnsi="Times New Roman" w:cs="Times New Roman"/>
          <w:sz w:val="28"/>
          <w:szCs w:val="28"/>
        </w:rPr>
        <w:t>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r>
        <w:rPr>
          <w:rFonts w:ascii="Times New Roman" w:eastAsia="Calibri" w:hAnsi="Times New Roman" w:cs="Times New Roman"/>
          <w:sz w:val="28"/>
          <w:szCs w:val="28"/>
        </w:rPr>
        <w:t>:</w:t>
      </w:r>
      <w:r w:rsidR="00F447A4" w:rsidRPr="00B16EE1">
        <w:rPr>
          <w:rFonts w:ascii="Times New Roman" w:eastAsia="Calibri" w:hAnsi="Times New Roman" w:cs="Times New Roman"/>
          <w:bCs/>
          <w:sz w:val="28"/>
          <w:szCs w:val="28"/>
        </w:rPr>
        <w:t xml:space="preserve"> а</w:t>
      </w:r>
      <w:r w:rsidR="00D25721" w:rsidRPr="00B16EE1">
        <w:rPr>
          <w:rFonts w:ascii="Times New Roman" w:eastAsia="Calibri" w:hAnsi="Times New Roman" w:cs="Times New Roman"/>
          <w:bCs/>
          <w:sz w:val="28"/>
          <w:szCs w:val="28"/>
        </w:rPr>
        <w:t>ктивизация политики ресурсосбережения на объектах жилищного хозяйства</w:t>
      </w:r>
      <w:r w:rsidR="00F447A4" w:rsidRPr="00B16EE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F447A4" w:rsidRPr="00B16EE1">
        <w:rPr>
          <w:rFonts w:ascii="Times New Roman" w:eastAsia="Calibri" w:hAnsi="Times New Roman" w:cs="Times New Roman"/>
          <w:bCs/>
          <w:sz w:val="28"/>
          <w:szCs w:val="28"/>
        </w:rPr>
        <w:t>с</w:t>
      </w:r>
      <w:r w:rsidR="00D25721" w:rsidRPr="00B16EE1">
        <w:rPr>
          <w:rFonts w:ascii="Times New Roman" w:eastAsia="Calibri" w:hAnsi="Times New Roman" w:cs="Times New Roman"/>
          <w:bCs/>
          <w:sz w:val="28"/>
          <w:szCs w:val="28"/>
        </w:rPr>
        <w:t xml:space="preserve">овершенствование системы оплаты жилищно-коммунальных услуг, </w:t>
      </w:r>
      <w:r w:rsidR="00D25721" w:rsidRPr="00B16EE1">
        <w:rPr>
          <w:rFonts w:ascii="Times New Roman" w:eastAsia="Calibri" w:hAnsi="Times New Roman" w:cs="Times New Roman"/>
          <w:sz w:val="28"/>
          <w:szCs w:val="28"/>
        </w:rPr>
        <w:t>позволяющей повысить собираемость платежей за жилищно-коммунальные услуги.</w:t>
      </w:r>
    </w:p>
    <w:p w:rsidR="00B3445C" w:rsidRDefault="00B3445C" w:rsidP="00F447A4">
      <w:pPr>
        <w:pStyle w:val="3"/>
        <w:spacing w:before="120" w:line="240" w:lineRule="auto"/>
        <w:ind w:firstLine="709"/>
        <w:jc w:val="both"/>
      </w:pPr>
    </w:p>
    <w:p w:rsidR="00AE2922" w:rsidRPr="00B16EE1" w:rsidRDefault="00AE2922" w:rsidP="00F447A4">
      <w:pPr>
        <w:pStyle w:val="3"/>
        <w:spacing w:before="120" w:line="240" w:lineRule="auto"/>
        <w:ind w:firstLine="709"/>
        <w:jc w:val="both"/>
      </w:pPr>
      <w:bookmarkStart w:id="112" w:name="_Toc429666327"/>
      <w:r w:rsidRPr="00B16EE1">
        <w:t>4.3.4 Развитие инженерной инфраструктуры</w:t>
      </w:r>
      <w:bookmarkEnd w:id="112"/>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13" w:name="_Toc402969603"/>
      <w:bookmarkStart w:id="114" w:name="_Toc424814524"/>
      <w:bookmarkStart w:id="115" w:name="_Toc425409907"/>
      <w:bookmarkStart w:id="116" w:name="_Toc425433806"/>
      <w:bookmarkStart w:id="117" w:name="_Toc421275568"/>
      <w:r w:rsidRPr="00E93362">
        <w:rPr>
          <w:rFonts w:ascii="Times New Roman" w:hAnsi="Times New Roman" w:cs="Times New Roman"/>
          <w:b/>
          <w:bCs/>
          <w:sz w:val="28"/>
          <w:szCs w:val="28"/>
        </w:rPr>
        <w:t>Энергетическая система (теплоснабжение, газификация, электроснабжение, энергосбережение)</w:t>
      </w:r>
      <w:bookmarkEnd w:id="113"/>
      <w:bookmarkEnd w:id="114"/>
      <w:bookmarkEnd w:id="115"/>
      <w:bookmarkEnd w:id="116"/>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объектами энергетического комплекса Петропавловска-Камчатского выступают ТЭЦ-1 (229 МВт) и ТЭЦ-2 (160 МВт). Данные объекты являются основными генерирующими предприятиями всего Камчатского края. Важное место в энергетической системе Петропавловска-Камчатского занимаются геотермальные электростанции – </w:t>
      </w:r>
      <w:proofErr w:type="spellStart"/>
      <w:r w:rsidRPr="00B16EE1">
        <w:rPr>
          <w:rFonts w:ascii="Times New Roman" w:hAnsi="Times New Roman" w:cs="Times New Roman"/>
          <w:sz w:val="28"/>
          <w:szCs w:val="28"/>
        </w:rPr>
        <w:t>Мутновская</w:t>
      </w:r>
      <w:proofErr w:type="spellEnd"/>
      <w:r w:rsidRPr="00B16EE1">
        <w:rPr>
          <w:rFonts w:ascii="Times New Roman" w:hAnsi="Times New Roman" w:cs="Times New Roman"/>
          <w:sz w:val="28"/>
          <w:szCs w:val="28"/>
        </w:rPr>
        <w:t xml:space="preserve"> (50</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МВт) и Верхне-</w:t>
      </w:r>
      <w:proofErr w:type="spellStart"/>
      <w:r w:rsidRPr="00B16EE1">
        <w:rPr>
          <w:rFonts w:ascii="Times New Roman" w:hAnsi="Times New Roman" w:cs="Times New Roman"/>
          <w:sz w:val="28"/>
          <w:szCs w:val="28"/>
        </w:rPr>
        <w:t>Мутновская</w:t>
      </w:r>
      <w:proofErr w:type="spellEnd"/>
      <w:r w:rsidRPr="00B16EE1">
        <w:rPr>
          <w:rFonts w:ascii="Times New Roman" w:hAnsi="Times New Roman" w:cs="Times New Roman"/>
          <w:sz w:val="28"/>
          <w:szCs w:val="28"/>
        </w:rPr>
        <w:t xml:space="preserve"> (12 МВт). Геотермальные станции обеспечивают порядка </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30</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энергопотребления центрального энергетического узла Камчатского края, 70</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xml:space="preserve">% соответственно приходится на ТЭЦ-1 и ТЭЦ-2. На ТЭЦ вырабатывается </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59</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тепловой энергии городского округа. Тепловая энергия также вы</w:t>
      </w:r>
      <w:r w:rsidR="00B3584E" w:rsidRPr="00B16EE1">
        <w:rPr>
          <w:rFonts w:ascii="Times New Roman" w:hAnsi="Times New Roman" w:cs="Times New Roman"/>
          <w:sz w:val="28"/>
          <w:szCs w:val="28"/>
        </w:rPr>
        <w:t>рабатывается на 40 котельных.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Мощности центрального энергетического узла в Петропавловске-Камчатском закладывались еще во времена СССР. С сокращением численности населения города в постсоветский период, а также сокращением промышленного производства, существующая установленная мощность электростанций превышает потребность региона в электроэнергии в 2 раза. При этом отпуск тепловой энергии сокращается. В 2013 году отпуск по всем потребителям составил 71,4</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- 1</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417 Гкал. Самая мощная электростанция Петропавловска-Камчатского ТЭЦ-1 работает на 28</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При этом она была введена еще в 1965</w:t>
      </w:r>
      <w:r w:rsidR="009E6C5D">
        <w:rPr>
          <w:rFonts w:ascii="Times New Roman" w:hAnsi="Times New Roman" w:cs="Times New Roman"/>
          <w:sz w:val="28"/>
          <w:szCs w:val="28"/>
        </w:rPr>
        <w:t> </w:t>
      </w:r>
      <w:r w:rsidRPr="00B16EE1">
        <w:rPr>
          <w:rFonts w:ascii="Times New Roman" w:hAnsi="Times New Roman" w:cs="Times New Roman"/>
          <w:sz w:val="28"/>
          <w:szCs w:val="28"/>
        </w:rPr>
        <w:t xml:space="preserve">году и является сейчас наименее эффективной электростанцией.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Основной проблемой энергетического комплекса Петропавловска-Камчатского являются высокие тарифы на тепловую и электрическую энергию. До начала 2000-х годов высокий уровень тарифов был связан с изолированностью энергетической системы и отсутствия собственного энергетического сырья и дороговизной завозимого сырья. Проблему планировалось решить с помощью газификации тепловых электростанций с использованием местного ресурса. В рамках реализации проекта по газификации Камчатского </w:t>
      </w:r>
      <w:r w:rsidR="00F447A4" w:rsidRPr="00B16EE1">
        <w:rPr>
          <w:rFonts w:ascii="Times New Roman" w:hAnsi="Times New Roman" w:cs="Times New Roman"/>
          <w:sz w:val="28"/>
          <w:szCs w:val="28"/>
        </w:rPr>
        <w:t>к</w:t>
      </w:r>
      <w:r w:rsidRPr="00B16EE1">
        <w:rPr>
          <w:rFonts w:ascii="Times New Roman" w:hAnsi="Times New Roman" w:cs="Times New Roman"/>
          <w:sz w:val="28"/>
          <w:szCs w:val="28"/>
        </w:rPr>
        <w:t xml:space="preserve">рая, «Газпром» ввел с 2010 года газопровод от </w:t>
      </w:r>
      <w:proofErr w:type="spellStart"/>
      <w:r w:rsidRPr="00B16EE1">
        <w:rPr>
          <w:rFonts w:ascii="Times New Roman" w:hAnsi="Times New Roman" w:cs="Times New Roman"/>
          <w:sz w:val="28"/>
          <w:szCs w:val="28"/>
        </w:rPr>
        <w:t>Кшукского</w:t>
      </w:r>
      <w:proofErr w:type="spellEnd"/>
      <w:r w:rsidRPr="00B16EE1">
        <w:rPr>
          <w:rFonts w:ascii="Times New Roman" w:hAnsi="Times New Roman" w:cs="Times New Roman"/>
          <w:sz w:val="28"/>
          <w:szCs w:val="28"/>
        </w:rPr>
        <w:t xml:space="preserve"> и Нижне-</w:t>
      </w:r>
      <w:proofErr w:type="spellStart"/>
      <w:r w:rsidRPr="00B16EE1">
        <w:rPr>
          <w:rFonts w:ascii="Times New Roman" w:hAnsi="Times New Roman" w:cs="Times New Roman"/>
          <w:sz w:val="28"/>
          <w:szCs w:val="28"/>
        </w:rPr>
        <w:t>Квакчикского</w:t>
      </w:r>
      <w:proofErr w:type="spellEnd"/>
      <w:r w:rsidRPr="00B16EE1">
        <w:rPr>
          <w:rFonts w:ascii="Times New Roman" w:hAnsi="Times New Roman" w:cs="Times New Roman"/>
          <w:sz w:val="28"/>
          <w:szCs w:val="28"/>
        </w:rPr>
        <w:t xml:space="preserve"> месторождений до Петропавловска-Камчатского, протяженностью 392 км. Проведена газификация ТЭЦ-1, ТЭЦ</w:t>
      </w:r>
      <w:r w:rsidRPr="00B16EE1">
        <w:rPr>
          <w:rFonts w:ascii="Times New Roman" w:hAnsi="Times New Roman" w:cs="Times New Roman"/>
          <w:sz w:val="28"/>
          <w:szCs w:val="28"/>
        </w:rPr>
        <w:noBreakHyphen/>
        <w:t xml:space="preserve">2 и одной котельной. На данном этапе заморозился перевод на газ второй котельной ввиду отсутствия дальнейшего финансирования со стороны Камчатского </w:t>
      </w:r>
      <w:r w:rsidR="00F447A4" w:rsidRPr="00B16EE1">
        <w:rPr>
          <w:rFonts w:ascii="Times New Roman" w:hAnsi="Times New Roman" w:cs="Times New Roman"/>
          <w:sz w:val="28"/>
          <w:szCs w:val="28"/>
        </w:rPr>
        <w:t>к</w:t>
      </w:r>
      <w:r w:rsidRPr="00B16EE1">
        <w:rPr>
          <w:rFonts w:ascii="Times New Roman" w:hAnsi="Times New Roman" w:cs="Times New Roman"/>
          <w:sz w:val="28"/>
          <w:szCs w:val="28"/>
        </w:rPr>
        <w:t xml:space="preserve">рая.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Важной проблемой энергетического комплекса городского округа является протяженность и состояние тепловых и электрических сетей. Душевой показатель протяженности сетей наибольший в России (протяженность тепловых сетей – 380 км), что делает их обслуживание дорогостоящим. Состояние сетей, в большей степени тепловых, является ветхим. Степень износа сетей достигает 80%, что ведет к потере энергии и повышенной аварийности.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Перспективы для развития в центральном энергетическом узле имеет гидроэнергетика. В начале двухтысячных годов </w:t>
      </w:r>
      <w:proofErr w:type="gramStart"/>
      <w:r w:rsidRPr="00B16EE1">
        <w:rPr>
          <w:rFonts w:ascii="Times New Roman" w:hAnsi="Times New Roman" w:cs="Times New Roman"/>
          <w:sz w:val="28"/>
          <w:szCs w:val="28"/>
        </w:rPr>
        <w:t>в</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Усть-Большерецком</w:t>
      </w:r>
      <w:proofErr w:type="gramEnd"/>
      <w:r w:rsidRPr="00B16EE1">
        <w:rPr>
          <w:rFonts w:ascii="Times New Roman" w:hAnsi="Times New Roman" w:cs="Times New Roman"/>
          <w:sz w:val="28"/>
          <w:szCs w:val="28"/>
        </w:rPr>
        <w:t xml:space="preserve"> районе был возведен каскад </w:t>
      </w:r>
      <w:proofErr w:type="spellStart"/>
      <w:r w:rsidRPr="00B16EE1">
        <w:rPr>
          <w:rFonts w:ascii="Times New Roman" w:hAnsi="Times New Roman" w:cs="Times New Roman"/>
          <w:sz w:val="28"/>
          <w:szCs w:val="28"/>
        </w:rPr>
        <w:t>Толмачевских</w:t>
      </w:r>
      <w:proofErr w:type="spellEnd"/>
      <w:r w:rsidRPr="00B16EE1">
        <w:rPr>
          <w:rFonts w:ascii="Times New Roman" w:hAnsi="Times New Roman" w:cs="Times New Roman"/>
          <w:sz w:val="28"/>
          <w:szCs w:val="28"/>
        </w:rPr>
        <w:t xml:space="preserve"> ГЭС общей мощностью в 2 МВт. Сейчас </w:t>
      </w:r>
      <w:proofErr w:type="spellStart"/>
      <w:r w:rsidRPr="00B16EE1">
        <w:rPr>
          <w:rFonts w:ascii="Times New Roman" w:hAnsi="Times New Roman" w:cs="Times New Roman"/>
          <w:sz w:val="28"/>
          <w:szCs w:val="28"/>
        </w:rPr>
        <w:t>Толмачевские</w:t>
      </w:r>
      <w:proofErr w:type="spellEnd"/>
      <w:r w:rsidRPr="00B16EE1">
        <w:rPr>
          <w:rFonts w:ascii="Times New Roman" w:hAnsi="Times New Roman" w:cs="Times New Roman"/>
          <w:sz w:val="28"/>
          <w:szCs w:val="28"/>
        </w:rPr>
        <w:t xml:space="preserve"> ГЭС удовлетворяют потребности только </w:t>
      </w:r>
      <w:proofErr w:type="spellStart"/>
      <w:r w:rsidRPr="00B16EE1">
        <w:rPr>
          <w:rFonts w:ascii="Times New Roman" w:hAnsi="Times New Roman" w:cs="Times New Roman"/>
          <w:sz w:val="28"/>
          <w:szCs w:val="28"/>
        </w:rPr>
        <w:t>Усть</w:t>
      </w:r>
      <w:proofErr w:type="spellEnd"/>
      <w:r w:rsidRPr="00B16EE1">
        <w:rPr>
          <w:rFonts w:ascii="Times New Roman" w:hAnsi="Times New Roman" w:cs="Times New Roman"/>
          <w:sz w:val="28"/>
          <w:szCs w:val="28"/>
        </w:rPr>
        <w:t xml:space="preserve">-Большерецкого района. Но на ближайшую перспективу имеется план расширения данного каскада и возведения новой Жупановской ГЭС мощностью в 58 МВт. </w:t>
      </w:r>
      <w:r w:rsidRPr="00B16EE1">
        <w:rPr>
          <w:rFonts w:ascii="Times New Roman" w:hAnsi="Times New Roman" w:cs="Times New Roman"/>
          <w:sz w:val="28"/>
          <w:szCs w:val="28"/>
        </w:rPr>
        <w:lastRenderedPageBreak/>
        <w:t xml:space="preserve">Планируется, что строительство новых гидроэлектростанций и выработка более дешевой электроэнергии приведет к снижению тарифов на электроэнергию в Петропавловске-Камчатском. Данный </w:t>
      </w:r>
      <w:r w:rsidR="009E6C5D">
        <w:rPr>
          <w:rFonts w:ascii="Times New Roman" w:hAnsi="Times New Roman" w:cs="Times New Roman"/>
          <w:sz w:val="28"/>
          <w:szCs w:val="28"/>
        </w:rPr>
        <w:t>тезис является спорным моментом</w:t>
      </w:r>
      <w:r w:rsidRPr="00B16EE1">
        <w:rPr>
          <w:rFonts w:ascii="Times New Roman" w:hAnsi="Times New Roman" w:cs="Times New Roman"/>
          <w:sz w:val="28"/>
          <w:szCs w:val="28"/>
        </w:rPr>
        <w:t xml:space="preserve"> в силу отсутствия факта снижения тарифов после газификации крупнейших тепловых станций Петропавловска-Камчатского.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Еще одним резервом для снижения затрат на энергоресурсы является продолжение мероприятий по увеличению </w:t>
      </w:r>
      <w:proofErr w:type="spellStart"/>
      <w:r w:rsidRPr="00B16EE1">
        <w:rPr>
          <w:rFonts w:ascii="Times New Roman" w:hAnsi="Times New Roman" w:cs="Times New Roman"/>
          <w:sz w:val="28"/>
          <w:szCs w:val="28"/>
        </w:rPr>
        <w:t>энергоэффективности</w:t>
      </w:r>
      <w:proofErr w:type="spellEnd"/>
      <w:r w:rsidRPr="00B16EE1">
        <w:rPr>
          <w:rFonts w:ascii="Times New Roman" w:hAnsi="Times New Roman" w:cs="Times New Roman"/>
          <w:sz w:val="28"/>
          <w:szCs w:val="28"/>
        </w:rPr>
        <w:t xml:space="preserve">. На текущий момент заметные результаты в этом направлении невозможны без существенных инвестиций в новое оборудование, материалы и т.д. В такой ситуации полезным механизмом могли бы стать </w:t>
      </w:r>
      <w:proofErr w:type="spellStart"/>
      <w:r w:rsidRPr="00B16EE1">
        <w:rPr>
          <w:rFonts w:ascii="Times New Roman" w:hAnsi="Times New Roman" w:cs="Times New Roman"/>
          <w:sz w:val="28"/>
          <w:szCs w:val="28"/>
        </w:rPr>
        <w:t>энергосервисные</w:t>
      </w:r>
      <w:proofErr w:type="spellEnd"/>
      <w:r w:rsidRPr="00B16EE1">
        <w:rPr>
          <w:rFonts w:ascii="Times New Roman" w:hAnsi="Times New Roman" w:cs="Times New Roman"/>
          <w:sz w:val="28"/>
          <w:szCs w:val="28"/>
        </w:rPr>
        <w:t xml:space="preserve"> контракты, которые пока почти не используются в Петропавловске-Камчатском городском округе.</w:t>
      </w:r>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18" w:name="_Toc424814525"/>
      <w:bookmarkStart w:id="119" w:name="_Toc425409908"/>
      <w:bookmarkStart w:id="120" w:name="_Toc425433807"/>
      <w:r w:rsidRPr="00E93362">
        <w:rPr>
          <w:rFonts w:ascii="Times New Roman" w:hAnsi="Times New Roman" w:cs="Times New Roman"/>
          <w:b/>
          <w:bCs/>
          <w:sz w:val="28"/>
          <w:szCs w:val="28"/>
        </w:rPr>
        <w:t>Водоснабжение и водоотведение</w:t>
      </w:r>
      <w:bookmarkEnd w:id="117"/>
      <w:bookmarkEnd w:id="118"/>
      <w:bookmarkEnd w:id="119"/>
      <w:bookmarkEnd w:id="120"/>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 xml:space="preserve">Монополистом на рынке водоснабжения и водоотведения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является МУП «Петропавловский водоканал».</w:t>
      </w:r>
    </w:p>
    <w:p w:rsidR="00AE2922" w:rsidRPr="00B16EE1" w:rsidRDefault="00AE2922" w:rsidP="00F447A4">
      <w:pPr>
        <w:spacing w:after="0" w:line="240" w:lineRule="auto"/>
        <w:ind w:left="57" w:firstLine="652"/>
        <w:jc w:val="both"/>
        <w:rPr>
          <w:rFonts w:ascii="Times New Roman" w:hAnsi="Times New Roman" w:cs="Times New Roman"/>
          <w:sz w:val="28"/>
          <w:szCs w:val="28"/>
        </w:rPr>
      </w:pPr>
      <w:proofErr w:type="gramStart"/>
      <w:r w:rsidRPr="00B16EE1">
        <w:rPr>
          <w:rFonts w:ascii="Times New Roman" w:hAnsi="Times New Roman" w:cs="Times New Roman"/>
          <w:sz w:val="28"/>
          <w:szCs w:val="28"/>
        </w:rPr>
        <w:t>Необходимо отметить, что предприятие не может обеспечить содержание в оптимальном состоянии, а тем более строительство новых объектов и коммуникаций, вследствие недостатка собственных средств, а также низких объемов привлеченного финансирования из муниципального и краевого бюджетов.</w:t>
      </w:r>
      <w:proofErr w:type="gramEnd"/>
      <w:r w:rsidRPr="00B16EE1">
        <w:rPr>
          <w:rFonts w:ascii="Times New Roman" w:hAnsi="Times New Roman" w:cs="Times New Roman"/>
          <w:sz w:val="28"/>
          <w:szCs w:val="28"/>
        </w:rPr>
        <w:t xml:space="preserve"> Так, инвестиционная программа «Водоканал», включающая реконструкцию систем водоснабжения и водоотведения, оценивается в сумму свыше 20 млрд. рублей.</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связи с этим, с учетом низкой инвестиционной привлекательности отрасли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целесообразно рассмотреть возможность использования инструментов ГЧП при строительстве отдельных объектов систем водоснабжения и водоотведения.</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Централизованное водоснабжение в Петропавловске-Камчатском было организовано </w:t>
      </w:r>
      <w:r w:rsidR="009E6C5D">
        <w:rPr>
          <w:rFonts w:ascii="Times New Roman" w:hAnsi="Times New Roman" w:cs="Times New Roman"/>
          <w:sz w:val="28"/>
          <w:szCs w:val="28"/>
        </w:rPr>
        <w:t>в середине 70-</w:t>
      </w:r>
      <w:r w:rsidRPr="00B16EE1">
        <w:rPr>
          <w:rFonts w:ascii="Times New Roman" w:hAnsi="Times New Roman" w:cs="Times New Roman"/>
          <w:sz w:val="28"/>
          <w:szCs w:val="28"/>
        </w:rPr>
        <w:t>х годов двадцатого века. До 85</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xml:space="preserve">% водозабора на хозяйственно-питьевое использование в городском округе подается от рек </w:t>
      </w:r>
      <w:proofErr w:type="spellStart"/>
      <w:r w:rsidRPr="00B16EE1">
        <w:rPr>
          <w:rFonts w:ascii="Times New Roman" w:hAnsi="Times New Roman" w:cs="Times New Roman"/>
          <w:sz w:val="28"/>
          <w:szCs w:val="28"/>
        </w:rPr>
        <w:t>Авача</w:t>
      </w:r>
      <w:proofErr w:type="spellEnd"/>
      <w:r w:rsidRPr="00B16EE1">
        <w:rPr>
          <w:rFonts w:ascii="Times New Roman" w:hAnsi="Times New Roman" w:cs="Times New Roman"/>
          <w:sz w:val="28"/>
          <w:szCs w:val="28"/>
        </w:rPr>
        <w:t xml:space="preserve">, Первой и Третьей </w:t>
      </w:r>
      <w:proofErr w:type="spellStart"/>
      <w:r w:rsidRPr="00B16EE1">
        <w:rPr>
          <w:rFonts w:ascii="Times New Roman" w:hAnsi="Times New Roman" w:cs="Times New Roman"/>
          <w:sz w:val="28"/>
          <w:szCs w:val="28"/>
        </w:rPr>
        <w:t>Крутобереговой</w:t>
      </w:r>
      <w:proofErr w:type="spellEnd"/>
      <w:r w:rsidRPr="00B16EE1">
        <w:rPr>
          <w:rFonts w:ascii="Times New Roman" w:hAnsi="Times New Roman" w:cs="Times New Roman"/>
          <w:sz w:val="28"/>
          <w:szCs w:val="28"/>
        </w:rPr>
        <w:t>, расположенных на расстоянии до 35</w:t>
      </w:r>
      <w:r w:rsidR="00B36D4A">
        <w:rPr>
          <w:rFonts w:ascii="Times New Roman" w:hAnsi="Times New Roman" w:cs="Times New Roman"/>
          <w:sz w:val="28"/>
          <w:szCs w:val="28"/>
          <w:lang w:val="en-US"/>
        </w:rPr>
        <w:t> </w:t>
      </w:r>
      <w:r w:rsidRPr="00B16EE1">
        <w:rPr>
          <w:rFonts w:ascii="Times New Roman" w:hAnsi="Times New Roman" w:cs="Times New Roman"/>
          <w:sz w:val="28"/>
          <w:szCs w:val="28"/>
        </w:rPr>
        <w:t xml:space="preserve">км от городского округа в </w:t>
      </w:r>
      <w:proofErr w:type="spellStart"/>
      <w:r w:rsidRPr="00B16EE1">
        <w:rPr>
          <w:rFonts w:ascii="Times New Roman" w:hAnsi="Times New Roman" w:cs="Times New Roman"/>
          <w:sz w:val="28"/>
          <w:szCs w:val="28"/>
        </w:rPr>
        <w:t>Елизовском</w:t>
      </w:r>
      <w:proofErr w:type="spellEnd"/>
      <w:r w:rsidRPr="00B16EE1">
        <w:rPr>
          <w:rFonts w:ascii="Times New Roman" w:hAnsi="Times New Roman" w:cs="Times New Roman"/>
          <w:sz w:val="28"/>
          <w:szCs w:val="28"/>
        </w:rPr>
        <w:t xml:space="preserve"> районе.</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Среди основных проблем водоснабжения городского округа можно выделить следующие:</w:t>
      </w:r>
    </w:p>
    <w:p w:rsidR="00AE2922" w:rsidRPr="00B16EE1" w:rsidRDefault="00F447A4" w:rsidP="00AE2922">
      <w:pPr>
        <w:pStyle w:val="11"/>
      </w:pPr>
      <w:r w:rsidRPr="00B16EE1">
        <w:t xml:space="preserve">- </w:t>
      </w:r>
      <w:r w:rsidR="00AE2922" w:rsidRPr="00B16EE1">
        <w:t xml:space="preserve">удаленность водозаборов, что повышает расходы на транспортировку, </w:t>
      </w:r>
      <w:proofErr w:type="gramStart"/>
      <w:r w:rsidR="00AE2922" w:rsidRPr="00B16EE1">
        <w:t>а</w:t>
      </w:r>
      <w:proofErr w:type="gramEnd"/>
      <w:r w:rsidR="00AE2922" w:rsidRPr="00B16EE1">
        <w:t xml:space="preserve"> следовательно и итоговые тарифы на водоснабжение;</w:t>
      </w:r>
    </w:p>
    <w:p w:rsidR="00AE2922" w:rsidRPr="00B16EE1" w:rsidRDefault="00F447A4" w:rsidP="00AE2922">
      <w:pPr>
        <w:pStyle w:val="11"/>
      </w:pPr>
      <w:r w:rsidRPr="00B16EE1">
        <w:t xml:space="preserve">- </w:t>
      </w:r>
      <w:r w:rsidR="00AE2922" w:rsidRPr="00B16EE1">
        <w:t>неудовлетворительное состояние водопроводных сетей (износ сетей достигает 89</w:t>
      </w:r>
      <w:r w:rsidR="00547DBD">
        <w:t xml:space="preserve"> </w:t>
      </w:r>
      <w:r w:rsidR="00AE2922" w:rsidRPr="00B16EE1">
        <w:t>%, потери воды из-за состояния сетей – 33</w:t>
      </w:r>
      <w:r w:rsidR="00547DBD">
        <w:t xml:space="preserve"> </w:t>
      </w:r>
      <w:r w:rsidR="00AE2922" w:rsidRPr="00B16EE1">
        <w:t>%);</w:t>
      </w:r>
    </w:p>
    <w:p w:rsidR="00AE2922" w:rsidRPr="00B16EE1" w:rsidRDefault="00F447A4" w:rsidP="00AE2922">
      <w:pPr>
        <w:pStyle w:val="11"/>
      </w:pPr>
      <w:r w:rsidRPr="00B16EE1">
        <w:t xml:space="preserve">- </w:t>
      </w:r>
      <w:r w:rsidR="00AE2922" w:rsidRPr="00B16EE1">
        <w:t>наличие ведомственных и бесхозных сетей.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Перспективы развития водоснабжения связаны со строительством нового водозабора, что позволит снизить себестоимость воды, а также повысить ее качество.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канализационная система Петропавловска-Камчатского представляет собой 23 обособленных спусков воды, во многих районах города – без прохождения водоочистных сооружений. Канализационные сети коллектора составляют порядка 90 км.</w:t>
      </w:r>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Основными проблемами водоотведения городского округа можно назвать:</w:t>
      </w:r>
    </w:p>
    <w:p w:rsidR="00AE2922" w:rsidRPr="00B16EE1" w:rsidRDefault="00F447A4" w:rsidP="00F447A4">
      <w:pPr>
        <w:pStyle w:val="11"/>
        <w:ind w:firstLine="652"/>
      </w:pPr>
      <w:r w:rsidRPr="00B16EE1">
        <w:t xml:space="preserve">- </w:t>
      </w:r>
      <w:r w:rsidR="00AE2922" w:rsidRPr="00B16EE1">
        <w:t>высокий уровень износа насосных станций и коммуникаций (84,5</w:t>
      </w:r>
      <w:r w:rsidR="00547DBD">
        <w:t xml:space="preserve"> </w:t>
      </w:r>
      <w:r w:rsidR="00AE2922" w:rsidRPr="00B16EE1">
        <w:t>%);</w:t>
      </w:r>
    </w:p>
    <w:p w:rsidR="00AE2922" w:rsidRPr="00B16EE1" w:rsidRDefault="00F447A4" w:rsidP="00F447A4">
      <w:pPr>
        <w:pStyle w:val="11"/>
        <w:ind w:firstLine="652"/>
      </w:pPr>
      <w:r w:rsidRPr="00B16EE1">
        <w:lastRenderedPageBreak/>
        <w:t xml:space="preserve">- </w:t>
      </w:r>
      <w:r w:rsidR="00AE2922" w:rsidRPr="00B16EE1">
        <w:t>недостаточн</w:t>
      </w:r>
      <w:r w:rsidRPr="00B16EE1">
        <w:t>ую</w:t>
      </w:r>
      <w:r w:rsidR="00AE2922" w:rsidRPr="00B16EE1">
        <w:t xml:space="preserve"> мощность системы отчистки сточных вод (только 36</w:t>
      </w:r>
      <w:r w:rsidR="00547DBD">
        <w:t xml:space="preserve"> </w:t>
      </w:r>
      <w:r w:rsidR="00AE2922" w:rsidRPr="00B16EE1">
        <w:t>% общего объема сточных вод проходит процесс очистки);</w:t>
      </w:r>
    </w:p>
    <w:p w:rsidR="00AE2922" w:rsidRPr="00B16EE1" w:rsidRDefault="00F447A4" w:rsidP="00F447A4">
      <w:pPr>
        <w:pStyle w:val="11"/>
        <w:ind w:firstLine="652"/>
      </w:pPr>
      <w:r w:rsidRPr="00B16EE1">
        <w:t xml:space="preserve">- </w:t>
      </w:r>
      <w:r w:rsidR="00AE2922" w:rsidRPr="00B16EE1">
        <w:t>необходимость реконструкции действующих очистных сооружений (очистные сооружения «Чавыча» используются только на 45</w:t>
      </w:r>
      <w:r w:rsidR="00547DBD">
        <w:t xml:space="preserve"> </w:t>
      </w:r>
      <w:r w:rsidR="00AE2922" w:rsidRPr="00B16EE1">
        <w:t>%);</w:t>
      </w:r>
    </w:p>
    <w:p w:rsidR="00AE2922" w:rsidRPr="00B16EE1" w:rsidRDefault="00F447A4" w:rsidP="00F447A4">
      <w:pPr>
        <w:pStyle w:val="11"/>
        <w:ind w:firstLine="652"/>
      </w:pPr>
      <w:r w:rsidRPr="00B16EE1">
        <w:t xml:space="preserve">- </w:t>
      </w:r>
      <w:r w:rsidR="00AE2922" w:rsidRPr="00B16EE1">
        <w:t>деградаци</w:t>
      </w:r>
      <w:r w:rsidRPr="00B16EE1">
        <w:t>ю</w:t>
      </w:r>
      <w:r w:rsidR="00AE2922" w:rsidRPr="00B16EE1">
        <w:t xml:space="preserve"> объектов и сетей в южном и восточном </w:t>
      </w:r>
      <w:proofErr w:type="gramStart"/>
      <w:r w:rsidR="00AE2922" w:rsidRPr="00B16EE1">
        <w:t>районах</w:t>
      </w:r>
      <w:proofErr w:type="gramEnd"/>
      <w:r w:rsidR="00AE2922" w:rsidRPr="00B16EE1">
        <w:t xml:space="preserve"> Петропавловска-Камчатского (где ранее располагались в основном военные ведомства).</w:t>
      </w:r>
    </w:p>
    <w:p w:rsidR="00AE2922" w:rsidRPr="00B16EE1" w:rsidRDefault="00AE2922" w:rsidP="00F447A4">
      <w:pPr>
        <w:spacing w:after="0" w:line="240" w:lineRule="auto"/>
        <w:ind w:left="57" w:firstLine="652"/>
        <w:jc w:val="both"/>
        <w:rPr>
          <w:rFonts w:ascii="Times New Roman" w:hAnsi="Times New Roman" w:cs="Times New Roman"/>
          <w:sz w:val="28"/>
          <w:szCs w:val="28"/>
        </w:rPr>
      </w:pPr>
      <w:r w:rsidRPr="00B16EE1">
        <w:rPr>
          <w:rFonts w:ascii="Times New Roman" w:hAnsi="Times New Roman" w:cs="Times New Roman"/>
          <w:sz w:val="28"/>
          <w:szCs w:val="28"/>
        </w:rPr>
        <w:t>Среди первоочередных мер по развитию сети водоотведения можно назвать становление системы очистки сточных вод, реконструкцию существующих, а также строительство новых очистных сооружений.</w:t>
      </w:r>
    </w:p>
    <w:p w:rsidR="00AE2922" w:rsidRPr="00E93362" w:rsidRDefault="00AE2922" w:rsidP="00E93362">
      <w:pPr>
        <w:spacing w:before="120" w:after="0" w:line="240" w:lineRule="auto"/>
        <w:ind w:left="57" w:firstLine="709"/>
        <w:jc w:val="both"/>
        <w:rPr>
          <w:rFonts w:ascii="Times New Roman" w:hAnsi="Times New Roman" w:cs="Times New Roman"/>
          <w:b/>
          <w:bCs/>
          <w:sz w:val="28"/>
          <w:szCs w:val="28"/>
        </w:rPr>
      </w:pPr>
      <w:bookmarkStart w:id="121" w:name="_Toc421275566"/>
      <w:bookmarkStart w:id="122" w:name="_Toc424814526"/>
      <w:bookmarkStart w:id="123" w:name="_Toc425409909"/>
      <w:bookmarkStart w:id="124" w:name="_Toc425433808"/>
      <w:r w:rsidRPr="00E93362">
        <w:rPr>
          <w:rFonts w:ascii="Times New Roman" w:hAnsi="Times New Roman" w:cs="Times New Roman"/>
          <w:b/>
          <w:bCs/>
          <w:sz w:val="28"/>
          <w:szCs w:val="28"/>
        </w:rPr>
        <w:t>Газификация энергетики</w:t>
      </w:r>
      <w:bookmarkEnd w:id="121"/>
      <w:bookmarkEnd w:id="122"/>
      <w:bookmarkEnd w:id="123"/>
      <w:bookmarkEnd w:id="124"/>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Основной проблемой энергетического комплекса Петропавловска-Камчатского длительное время являются высокие тарифы на тепловую и электрическую энергию, что связано с изолированностью энергетической системы, отсутствием собственного энергетического сырья и дороговизной завозимого сырья.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После получения возможности добычи и использования местного сырья, частично эта проблема может быть решена с помощью газификации тепловых котельных. Кроме того, газификация котельных позволяет значительно снизить неблагоприятное воздействие на окружающую среду.</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рамках реализации программы по газификации Камчатского края, на данный момент, была проведена газификация ТЭЦ-1, ТЭЦ</w:t>
      </w:r>
      <w:r w:rsidRPr="00B16EE1">
        <w:rPr>
          <w:rFonts w:ascii="Times New Roman" w:hAnsi="Times New Roman" w:cs="Times New Roman"/>
          <w:sz w:val="28"/>
          <w:szCs w:val="28"/>
        </w:rPr>
        <w:noBreakHyphen/>
        <w:t>2 и одной котельной. В ближайшие годы планируется дальнейшее переоснащение и увеличение мощности котельных.</w:t>
      </w:r>
    </w:p>
    <w:p w:rsidR="00AE2922" w:rsidRPr="00B16EE1" w:rsidRDefault="009E6C5D" w:rsidP="00AE2922">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Однако</w:t>
      </w:r>
      <w:r w:rsidR="00AE2922" w:rsidRPr="00B16EE1">
        <w:rPr>
          <w:rFonts w:ascii="Times New Roman" w:hAnsi="Times New Roman" w:cs="Times New Roman"/>
          <w:sz w:val="28"/>
          <w:szCs w:val="28"/>
        </w:rPr>
        <w:t xml:space="preserve"> для полного решения энергетических проблем Петропавловска-Камчатского необходимо использование возобновляемых и альтернативных источников энергии. </w:t>
      </w:r>
    </w:p>
    <w:p w:rsidR="00AE2922" w:rsidRPr="00E93362" w:rsidRDefault="00AE2922" w:rsidP="001A3988">
      <w:pPr>
        <w:spacing w:before="120" w:after="0" w:line="240" w:lineRule="auto"/>
        <w:ind w:left="57" w:firstLine="652"/>
        <w:jc w:val="both"/>
        <w:rPr>
          <w:rFonts w:ascii="Times New Roman" w:hAnsi="Times New Roman" w:cs="Times New Roman"/>
          <w:b/>
          <w:bCs/>
          <w:sz w:val="28"/>
          <w:szCs w:val="28"/>
        </w:rPr>
      </w:pPr>
      <w:bookmarkStart w:id="125" w:name="_Toc421275569"/>
      <w:bookmarkStart w:id="126" w:name="_Toc424814527"/>
      <w:bookmarkStart w:id="127" w:name="_Toc425409910"/>
      <w:bookmarkStart w:id="128" w:name="_Toc425433809"/>
      <w:r w:rsidRPr="00E93362">
        <w:rPr>
          <w:rFonts w:ascii="Times New Roman" w:hAnsi="Times New Roman" w:cs="Times New Roman"/>
          <w:b/>
          <w:bCs/>
          <w:sz w:val="28"/>
          <w:szCs w:val="28"/>
        </w:rPr>
        <w:t>Благоустройство город</w:t>
      </w:r>
      <w:bookmarkEnd w:id="125"/>
      <w:r w:rsidRPr="00E93362">
        <w:rPr>
          <w:rFonts w:ascii="Times New Roman" w:hAnsi="Times New Roman" w:cs="Times New Roman"/>
          <w:b/>
          <w:bCs/>
          <w:sz w:val="28"/>
          <w:szCs w:val="28"/>
        </w:rPr>
        <w:t>ской среды</w:t>
      </w:r>
      <w:bookmarkEnd w:id="126"/>
      <w:bookmarkEnd w:id="127"/>
      <w:bookmarkEnd w:id="128"/>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Благоустройство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является важной задачей</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направленной на повышение уровня жизни населения и создание привлекательной для туристов городской среды.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на территории городского округа выполняются работы по содержанию лестничных переходов, подпорных стен, внутриквартальных детских площадок, линии наружного освещения внутриквартальных дорог.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Несмотря на все усилия, в Петропавловске-Камчатском сохраняется ряд проблем, снижающих внешнюю привлекательность городской среды: отсутствует единая концепция развития центральной части города</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 развита система навигации</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недостаточное количество зеленых насаждений общего пользования</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низкий уровень благоустройства мест массового отдыха (в том числе городской набережной) и т.д.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Также в сфере благоустройства дублируются проблемы жилищного фонда. Визуально в городском округе выделяются бесхозные объекты, долгострои и бараки. Товарищества собственников жилья в ряде случаев не занимаются прилегающей территорией городского округа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отсутствует должный уход за придомовой территорией и своевременный ремонт фасадов зданий.  </w:t>
      </w:r>
    </w:p>
    <w:p w:rsidR="003A39B9" w:rsidRDefault="003A39B9" w:rsidP="00AE2922">
      <w:pPr>
        <w:spacing w:after="0" w:line="240" w:lineRule="auto"/>
        <w:ind w:left="57" w:firstLine="709"/>
        <w:jc w:val="both"/>
        <w:rPr>
          <w:rFonts w:ascii="Times New Roman" w:hAnsi="Times New Roman" w:cs="Times New Roman"/>
          <w:b/>
          <w:bCs/>
          <w:sz w:val="28"/>
          <w:szCs w:val="28"/>
        </w:rPr>
      </w:pPr>
    </w:p>
    <w:p w:rsidR="00D73C5B" w:rsidRDefault="00D73C5B" w:rsidP="00AE2922">
      <w:pPr>
        <w:spacing w:after="0" w:line="240" w:lineRule="auto"/>
        <w:ind w:left="57" w:firstLine="709"/>
        <w:jc w:val="both"/>
        <w:rPr>
          <w:rFonts w:ascii="Times New Roman" w:hAnsi="Times New Roman" w:cs="Times New Roman"/>
          <w:b/>
          <w:bCs/>
          <w:sz w:val="28"/>
          <w:szCs w:val="28"/>
        </w:rPr>
      </w:pPr>
    </w:p>
    <w:p w:rsidR="00AB66FE" w:rsidRPr="00B16EE1" w:rsidRDefault="00AE2922" w:rsidP="00AE2922">
      <w:pPr>
        <w:spacing w:after="0" w:line="240" w:lineRule="auto"/>
        <w:ind w:left="57" w:firstLine="709"/>
        <w:jc w:val="both"/>
        <w:rPr>
          <w:rFonts w:ascii="Times New Roman" w:hAnsi="Times New Roman" w:cs="Times New Roman"/>
          <w:bCs/>
          <w:sz w:val="28"/>
          <w:szCs w:val="28"/>
        </w:rPr>
      </w:pPr>
      <w:r w:rsidRPr="00B16EE1">
        <w:rPr>
          <w:rFonts w:ascii="Times New Roman" w:hAnsi="Times New Roman" w:cs="Times New Roman"/>
          <w:b/>
          <w:bCs/>
          <w:sz w:val="28"/>
          <w:szCs w:val="28"/>
        </w:rPr>
        <w:lastRenderedPageBreak/>
        <w:t>Цел</w:t>
      </w:r>
      <w:r w:rsidR="00AB66FE"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left="57"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Целью муниципальной политики в области развития инженерной инфраструктуры жизнеобеспечения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является м</w:t>
      </w:r>
      <w:r w:rsidRPr="00B16EE1">
        <w:rPr>
          <w:rFonts w:ascii="Times New Roman" w:eastAsia="Times New Roman" w:hAnsi="Times New Roman" w:cs="Times New Roman"/>
          <w:sz w:val="28"/>
          <w:szCs w:val="28"/>
          <w:lang w:eastAsia="ru-RU"/>
        </w:rPr>
        <w:t xml:space="preserve">одернизация инфраструктуры жизнеобеспечения, </w:t>
      </w:r>
      <w:r w:rsidRPr="00B16EE1">
        <w:rPr>
          <w:rFonts w:ascii="Times New Roman" w:hAnsi="Times New Roman" w:cs="Times New Roman"/>
          <w:bCs/>
          <w:sz w:val="28"/>
          <w:szCs w:val="28"/>
        </w:rPr>
        <w:t>повышение устойчивости и надежности ее функционирования</w:t>
      </w:r>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целевой установки может быть обеспечена </w:t>
      </w:r>
      <w:r w:rsidR="00AB66FE" w:rsidRPr="00B16EE1">
        <w:rPr>
          <w:rFonts w:ascii="Times New Roman" w:hAnsi="Times New Roman" w:cs="Times New Roman"/>
          <w:sz w:val="28"/>
          <w:szCs w:val="28"/>
        </w:rPr>
        <w:t>при решении следующих задач по модернизации и развитию инженерной инфраструктуры (</w:t>
      </w:r>
      <w:r w:rsidRPr="00B16EE1">
        <w:rPr>
          <w:rFonts w:ascii="Times New Roman" w:hAnsi="Times New Roman" w:cs="Times New Roman"/>
          <w:sz w:val="28"/>
          <w:szCs w:val="28"/>
        </w:rPr>
        <w:t xml:space="preserve">в рамках </w:t>
      </w:r>
      <w:r w:rsidRPr="00B16EE1">
        <w:rPr>
          <w:rFonts w:ascii="Times New Roman" w:hAnsi="Times New Roman" w:cs="Times New Roman"/>
          <w:bCs/>
          <w:sz w:val="28"/>
          <w:szCs w:val="28"/>
        </w:rPr>
        <w:t>направлений и мероприятий</w:t>
      </w:r>
      <w:r w:rsidR="00AB66FE"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p>
    <w:p w:rsidR="00AE2922" w:rsidRPr="00B16EE1" w:rsidRDefault="00AB66FE" w:rsidP="00AE2922">
      <w:pPr>
        <w:spacing w:after="0" w:line="240" w:lineRule="auto"/>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rPr>
        <w:t>- п</w:t>
      </w:r>
      <w:r w:rsidR="00AE2922" w:rsidRPr="00B16EE1">
        <w:rPr>
          <w:rFonts w:ascii="Times New Roman" w:eastAsia="Times New Roman" w:hAnsi="Times New Roman" w:cs="Times New Roman"/>
          <w:sz w:val="28"/>
          <w:szCs w:val="28"/>
        </w:rPr>
        <w:t>овышение качества и надежности предоставления жилищно-коммунальных услуг населению</w:t>
      </w:r>
      <w:r w:rsidRPr="00B16EE1">
        <w:rPr>
          <w:rFonts w:ascii="Times New Roman" w:eastAsia="Times New Roman" w:hAnsi="Times New Roman" w:cs="Times New Roman"/>
          <w:sz w:val="28"/>
          <w:szCs w:val="28"/>
        </w:rPr>
        <w:t xml:space="preserve"> путем </w:t>
      </w:r>
      <w:r w:rsidR="00AE2922" w:rsidRPr="00B16EE1">
        <w:rPr>
          <w:rFonts w:ascii="Times New Roman" w:eastAsia="Times New Roman" w:hAnsi="Times New Roman" w:cs="Times New Roman"/>
          <w:sz w:val="28"/>
          <w:szCs w:val="28"/>
          <w:lang w:eastAsia="ru-RU"/>
        </w:rPr>
        <w:t>модернизаци</w:t>
      </w:r>
      <w:r w:rsidRPr="00B16EE1">
        <w:rPr>
          <w:rFonts w:ascii="Times New Roman" w:eastAsia="Times New Roman" w:hAnsi="Times New Roman" w:cs="Times New Roman"/>
          <w:sz w:val="28"/>
          <w:szCs w:val="28"/>
          <w:lang w:eastAsia="ru-RU"/>
        </w:rPr>
        <w:t>и</w:t>
      </w:r>
      <w:r w:rsidR="00AE2922" w:rsidRPr="00B16EE1">
        <w:rPr>
          <w:rFonts w:ascii="Times New Roman" w:eastAsia="Times New Roman" w:hAnsi="Times New Roman" w:cs="Times New Roman"/>
          <w:sz w:val="28"/>
          <w:szCs w:val="28"/>
          <w:lang w:eastAsia="ru-RU"/>
        </w:rPr>
        <w:t xml:space="preserve"> системы теплоснабжения и электроснабжения</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сетей водоснабжения и водоотведения</w:t>
      </w:r>
      <w:r w:rsidRPr="00B16EE1">
        <w:rPr>
          <w:rFonts w:ascii="Times New Roman" w:eastAsia="Times New Roman" w:hAnsi="Times New Roman" w:cs="Times New Roman"/>
          <w:sz w:val="28"/>
          <w:szCs w:val="28"/>
          <w:lang w:eastAsia="ru-RU"/>
        </w:rPr>
        <w:t xml:space="preserve">, </w:t>
      </w:r>
      <w:r w:rsidR="00370AB4" w:rsidRPr="00B16EE1">
        <w:rPr>
          <w:rFonts w:ascii="Times New Roman" w:eastAsia="Times New Roman" w:hAnsi="Times New Roman" w:cs="Times New Roman"/>
          <w:sz w:val="28"/>
          <w:szCs w:val="28"/>
          <w:lang w:eastAsia="ru-RU"/>
        </w:rPr>
        <w:t xml:space="preserve">с применением </w:t>
      </w:r>
      <w:r w:rsidR="00AE2922" w:rsidRPr="00B16EE1">
        <w:rPr>
          <w:rFonts w:ascii="Times New Roman" w:eastAsia="Times New Roman" w:hAnsi="Times New Roman" w:cs="Times New Roman"/>
          <w:sz w:val="28"/>
          <w:szCs w:val="28"/>
          <w:lang w:eastAsia="ru-RU"/>
        </w:rPr>
        <w:t>снижени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объемов загрязнения сточными водами</w:t>
      </w:r>
      <w:r w:rsidR="00AE2922" w:rsidRPr="00B16EE1">
        <w:rPr>
          <w:rFonts w:ascii="Times New Roman" w:hAnsi="Times New Roman" w:cs="Times New Roman"/>
          <w:sz w:val="28"/>
          <w:szCs w:val="28"/>
        </w:rPr>
        <w:t xml:space="preserve"> путем реконструкции существующих очистных сооружений</w:t>
      </w:r>
      <w:r w:rsidR="00370AB4" w:rsidRPr="00B16EE1">
        <w:rPr>
          <w:rFonts w:ascii="Times New Roman" w:hAnsi="Times New Roman" w:cs="Times New Roman"/>
          <w:sz w:val="28"/>
          <w:szCs w:val="28"/>
        </w:rPr>
        <w:t>;</w:t>
      </w:r>
    </w:p>
    <w:p w:rsidR="00AE2922" w:rsidRPr="00B16EE1" w:rsidRDefault="00370AB4" w:rsidP="00370AB4">
      <w:pPr>
        <w:pStyle w:val="ConsPlusCell"/>
        <w:ind w:firstLine="709"/>
        <w:jc w:val="both"/>
        <w:rPr>
          <w:rFonts w:ascii="Times New Roman" w:hAnsi="Times New Roman" w:cs="Times New Roman"/>
          <w:sz w:val="28"/>
          <w:szCs w:val="28"/>
        </w:rPr>
      </w:pPr>
      <w:r w:rsidRPr="00B16EE1">
        <w:rPr>
          <w:rFonts w:ascii="Times New Roman" w:eastAsia="Times New Roman" w:hAnsi="Times New Roman" w:cs="Times New Roman"/>
          <w:sz w:val="28"/>
          <w:szCs w:val="28"/>
        </w:rPr>
        <w:t>- м</w:t>
      </w:r>
      <w:r w:rsidR="00AE2922" w:rsidRPr="00B16EE1">
        <w:rPr>
          <w:rFonts w:ascii="Times New Roman" w:eastAsia="Times New Roman" w:hAnsi="Times New Roman" w:cs="Times New Roman"/>
          <w:sz w:val="28"/>
          <w:szCs w:val="28"/>
        </w:rPr>
        <w:t>одернизация городской инфраструктуры благоустройства и малых архитектурных форм</w:t>
      </w:r>
      <w:r w:rsidRPr="00B16EE1">
        <w:rPr>
          <w:rFonts w:ascii="Times New Roman" w:eastAsia="Times New Roman" w:hAnsi="Times New Roman" w:cs="Times New Roman"/>
          <w:sz w:val="28"/>
          <w:szCs w:val="28"/>
        </w:rPr>
        <w:t xml:space="preserve"> с помощью </w:t>
      </w:r>
      <w:r w:rsidR="00AE2922" w:rsidRPr="00B16EE1">
        <w:rPr>
          <w:rFonts w:ascii="Times New Roman" w:hAnsi="Times New Roman" w:cs="Times New Roman"/>
          <w:sz w:val="28"/>
          <w:szCs w:val="28"/>
        </w:rPr>
        <w:t>устройств</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и ремонт</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линий наружного уличного освещения</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восстановлени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разрушенных структурно-планировочных элементов</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благоустройств</w:t>
      </w: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 мест массового отдыха</w:t>
      </w:r>
      <w:r w:rsidRPr="00B16EE1">
        <w:rPr>
          <w:rFonts w:ascii="Times New Roman" w:hAnsi="Times New Roman" w:cs="Times New Roman"/>
          <w:sz w:val="28"/>
          <w:szCs w:val="28"/>
        </w:rPr>
        <w:t>;</w:t>
      </w:r>
    </w:p>
    <w:p w:rsidR="00AE2922" w:rsidRPr="00B16EE1" w:rsidRDefault="00370AB4" w:rsidP="00AE2922">
      <w:pPr>
        <w:pStyle w:val="ConsPlusCell"/>
        <w:ind w:firstLine="709"/>
        <w:jc w:val="both"/>
        <w:rPr>
          <w:rFonts w:ascii="Times New Roman" w:eastAsia="Times New Roman" w:hAnsi="Times New Roman" w:cs="Times New Roman"/>
          <w:sz w:val="28"/>
          <w:szCs w:val="28"/>
        </w:rPr>
      </w:pPr>
      <w:r w:rsidRPr="00B16EE1">
        <w:rPr>
          <w:rFonts w:ascii="Times New Roman" w:eastAsia="Times New Roman" w:hAnsi="Times New Roman" w:cs="Times New Roman"/>
          <w:sz w:val="28"/>
          <w:szCs w:val="28"/>
        </w:rPr>
        <w:t>- б</w:t>
      </w:r>
      <w:r w:rsidR="00AE2922" w:rsidRPr="00B16EE1">
        <w:rPr>
          <w:rFonts w:ascii="Times New Roman" w:eastAsia="Times New Roman" w:hAnsi="Times New Roman" w:cs="Times New Roman"/>
          <w:sz w:val="28"/>
          <w:szCs w:val="28"/>
        </w:rPr>
        <w:t>лагоустройство и содержание городских общественных пространств:</w:t>
      </w:r>
      <w:r w:rsidRPr="00B16EE1">
        <w:rPr>
          <w:rFonts w:ascii="Times New Roman" w:eastAsia="Times New Roman" w:hAnsi="Times New Roman" w:cs="Times New Roman"/>
          <w:sz w:val="28"/>
          <w:szCs w:val="28"/>
        </w:rPr>
        <w:t xml:space="preserve"> объектов и территорий городского округа, городской набережной, благоустройство </w:t>
      </w:r>
      <w:r w:rsidR="00AE2922" w:rsidRPr="00B16EE1">
        <w:rPr>
          <w:rFonts w:ascii="Times New Roman" w:eastAsia="Times New Roman" w:hAnsi="Times New Roman" w:cs="Times New Roman"/>
          <w:sz w:val="28"/>
          <w:szCs w:val="28"/>
        </w:rPr>
        <w:t>существующих и формирование новых зеленых насаждений общего пользования (скверов, парков и др.)</w:t>
      </w:r>
      <w:r w:rsidRPr="00B16EE1">
        <w:rPr>
          <w:rFonts w:ascii="Times New Roman" w:eastAsia="Times New Roman" w:hAnsi="Times New Roman" w:cs="Times New Roman"/>
          <w:sz w:val="28"/>
          <w:szCs w:val="28"/>
        </w:rPr>
        <w:t xml:space="preserve">, </w:t>
      </w:r>
      <w:r w:rsidR="00AE2922" w:rsidRPr="00B16EE1">
        <w:rPr>
          <w:rFonts w:ascii="Times New Roman" w:eastAsia="Times New Roman" w:hAnsi="Times New Roman" w:cs="Times New Roman"/>
          <w:sz w:val="28"/>
          <w:szCs w:val="28"/>
        </w:rPr>
        <w:t xml:space="preserve">разработка концепции благоустройства </w:t>
      </w:r>
      <w:proofErr w:type="gramStart"/>
      <w:r w:rsidR="00AE2922" w:rsidRPr="00B16EE1">
        <w:rPr>
          <w:rFonts w:ascii="Times New Roman" w:eastAsia="Times New Roman" w:hAnsi="Times New Roman" w:cs="Times New Roman"/>
          <w:sz w:val="28"/>
          <w:szCs w:val="28"/>
        </w:rPr>
        <w:t>Петропавловск-Камчатского</w:t>
      </w:r>
      <w:proofErr w:type="gramEnd"/>
      <w:r w:rsidR="00AE2922" w:rsidRPr="00B16EE1">
        <w:rPr>
          <w:rFonts w:ascii="Times New Roman" w:eastAsia="Times New Roman" w:hAnsi="Times New Roman" w:cs="Times New Roman"/>
          <w:sz w:val="28"/>
          <w:szCs w:val="28"/>
        </w:rPr>
        <w:t xml:space="preserve"> городского округа</w:t>
      </w:r>
      <w:r w:rsidRPr="00B16EE1">
        <w:rPr>
          <w:rFonts w:ascii="Times New Roman" w:eastAsia="Times New Roman" w:hAnsi="Times New Roman" w:cs="Times New Roman"/>
          <w:sz w:val="28"/>
          <w:szCs w:val="28"/>
        </w:rPr>
        <w:t>;</w:t>
      </w:r>
    </w:p>
    <w:p w:rsidR="00AE2922" w:rsidRPr="00B16EE1" w:rsidRDefault="00370AB4" w:rsidP="00AE2922">
      <w:pPr>
        <w:pStyle w:val="ConsPlusCell"/>
        <w:ind w:firstLine="709"/>
        <w:jc w:val="both"/>
        <w:rPr>
          <w:rFonts w:ascii="Times New Roman" w:hAnsi="Times New Roman" w:cs="Times New Roman"/>
          <w:bCs/>
          <w:sz w:val="28"/>
          <w:szCs w:val="28"/>
        </w:rPr>
      </w:pPr>
      <w:r w:rsidRPr="00B16EE1">
        <w:rPr>
          <w:rFonts w:ascii="Times New Roman" w:eastAsia="Times New Roman" w:hAnsi="Times New Roman" w:cs="Times New Roman"/>
          <w:sz w:val="28"/>
          <w:szCs w:val="28"/>
        </w:rPr>
        <w:t>- п</w:t>
      </w:r>
      <w:r w:rsidR="00AE2922" w:rsidRPr="00B16EE1">
        <w:rPr>
          <w:rFonts w:ascii="Times New Roman" w:eastAsia="Times New Roman" w:hAnsi="Times New Roman" w:cs="Times New Roman"/>
          <w:sz w:val="28"/>
          <w:szCs w:val="28"/>
        </w:rPr>
        <w:t>ропаганда бережного отношения к городским общественным местам.</w:t>
      </w:r>
    </w:p>
    <w:p w:rsidR="00AE2922" w:rsidRPr="00B16EE1" w:rsidRDefault="00AE2922" w:rsidP="00370AB4">
      <w:pPr>
        <w:pStyle w:val="3"/>
        <w:spacing w:before="240" w:line="240" w:lineRule="auto"/>
        <w:ind w:firstLine="709"/>
        <w:jc w:val="both"/>
      </w:pPr>
      <w:bookmarkStart w:id="129" w:name="_Toc429666328"/>
      <w:r w:rsidRPr="00B16EE1">
        <w:t>4.3.5 Энергоэффективность и энергосбережение</w:t>
      </w:r>
      <w:bookmarkEnd w:id="129"/>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Одним из направлений деятельности администрации городского округа является проведение политики энергосбережения и </w:t>
      </w:r>
      <w:proofErr w:type="spellStart"/>
      <w:r w:rsidRPr="00B16EE1">
        <w:rPr>
          <w:rFonts w:ascii="Times New Roman" w:eastAsia="Times New Roman" w:hAnsi="Times New Roman" w:cs="Times New Roman"/>
          <w:sz w:val="28"/>
          <w:szCs w:val="28"/>
          <w:lang w:eastAsia="ru-RU"/>
        </w:rPr>
        <w:t>энергоэффективности</w:t>
      </w:r>
      <w:proofErr w:type="spellEnd"/>
      <w:r w:rsidRPr="00B16EE1">
        <w:rPr>
          <w:rFonts w:ascii="Times New Roman" w:eastAsia="Times New Roman" w:hAnsi="Times New Roman" w:cs="Times New Roman"/>
          <w:sz w:val="28"/>
          <w:szCs w:val="28"/>
          <w:lang w:eastAsia="ru-RU"/>
        </w:rPr>
        <w:t xml:space="preserve"> во исполнение требований Федерального закона от 23.11.2009 № 261-ФЗ </w:t>
      </w:r>
      <w:r w:rsidR="000313EE" w:rsidRPr="00B16EE1">
        <w:rPr>
          <w:rFonts w:ascii="Times New Roman" w:eastAsia="Times New Roman" w:hAnsi="Times New Roman" w:cs="Times New Roman"/>
          <w:sz w:val="28"/>
          <w:szCs w:val="28"/>
          <w:lang w:eastAsia="ru-RU"/>
        </w:rPr>
        <w:br/>
      </w:r>
      <w:r w:rsidRPr="00B16EE1">
        <w:rPr>
          <w:rFonts w:ascii="Times New Roman" w:eastAsia="Times New Roman" w:hAnsi="Times New Roman" w:cs="Times New Roman"/>
          <w:sz w:val="28"/>
          <w:szCs w:val="28"/>
          <w:lang w:eastAsia="ru-RU"/>
        </w:rPr>
        <w:t xml:space="preserve">«Об энергосбережении и повышении энергетической эффективности и о внесении изменений в отдельные законодательные акты Российской Федерации» (далее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Федеральный закон от 23.11.2009 № 261-ФЗ). Для реализации этих требований администрацией городского округа разработаны две долгосрочные муниципальные целевые программы: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«Энергосбережение и повышение энергетической эффективности в </w:t>
      </w:r>
      <w:proofErr w:type="gramStart"/>
      <w:r w:rsidRPr="00B16EE1">
        <w:rPr>
          <w:rFonts w:ascii="Times New Roman" w:eastAsia="Times New Roman" w:hAnsi="Times New Roman" w:cs="Times New Roman"/>
          <w:sz w:val="28"/>
          <w:szCs w:val="28"/>
          <w:lang w:eastAsia="ru-RU"/>
        </w:rPr>
        <w:t>Петропавловск-Камчатском</w:t>
      </w:r>
      <w:proofErr w:type="gramEnd"/>
      <w:r w:rsidRPr="00B16EE1">
        <w:rPr>
          <w:rFonts w:ascii="Times New Roman" w:eastAsia="Times New Roman" w:hAnsi="Times New Roman" w:cs="Times New Roman"/>
          <w:sz w:val="28"/>
          <w:szCs w:val="28"/>
          <w:lang w:eastAsia="ru-RU"/>
        </w:rPr>
        <w:t xml:space="preserve"> городском округе на 2010-2020 годы»;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 «Установка коллективных (общедомовых) приборов учета на отпуск коммунальных ресурсов в многоквартирных жилых домах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на 2009-2012 годы».</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Эти программы действовали вплоть до 31 декабря 2013 года. С 1 января 2014 года вступила в действие муниципальная программа «Энергоэффективность, развитие энергетики и коммунального хозяйства, обеспечение жителей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коммунальными услугами, услугами по благоустройству территории и охрана окружающей среды», утвержденная постановлением администрации Петропавловск-Камчатского городского округа от 31.10.2013 № 3183. В состав этой программы вошла подпрограмма 1 «Энергосбережение и повышение энергетической эффективности», содержащая цели и задачи, направленные на </w:t>
      </w:r>
      <w:r w:rsidRPr="00B16EE1">
        <w:rPr>
          <w:rFonts w:ascii="Times New Roman" w:eastAsia="Times New Roman" w:hAnsi="Times New Roman" w:cs="Times New Roman"/>
          <w:sz w:val="28"/>
          <w:szCs w:val="28"/>
          <w:lang w:eastAsia="ru-RU"/>
        </w:rPr>
        <w:lastRenderedPageBreak/>
        <w:t>энергосбережение и повышение энергетической эффективности городского хозяйства.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Мероприятия по энергосбережению и повышению энергетической эффективности условно можно разделить на два блока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мероприятия, проводимые в муниципальных учреждениях, оплата потребления коммунальных услуг которыми происходит за сч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 средств бюджета городского округа</w:t>
      </w:r>
      <w:r w:rsidR="00370AB4"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и мероприятия по энергосбережению и повышению энергетической эффективности в муниципальном жилищном фонде.</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За период 2011</w:t>
      </w:r>
      <w:r w:rsidR="00B36D4A" w:rsidRPr="00B36D4A">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2012 год</w:t>
      </w:r>
      <w:r w:rsidR="003E1CCC" w:rsidRPr="00B16EE1">
        <w:rPr>
          <w:rFonts w:ascii="Times New Roman" w:eastAsia="Times New Roman" w:hAnsi="Times New Roman" w:cs="Times New Roman"/>
          <w:sz w:val="28"/>
          <w:szCs w:val="28"/>
          <w:lang w:eastAsia="ru-RU"/>
        </w:rPr>
        <w:t>ов</w:t>
      </w:r>
      <w:r w:rsidRPr="00B16EE1">
        <w:rPr>
          <w:rFonts w:ascii="Times New Roman" w:eastAsia="Times New Roman" w:hAnsi="Times New Roman" w:cs="Times New Roman"/>
          <w:sz w:val="28"/>
          <w:szCs w:val="28"/>
          <w:lang w:eastAsia="ru-RU"/>
        </w:rPr>
        <w:t xml:space="preserve"> во всех по</w:t>
      </w:r>
      <w:r w:rsidR="003E1CCC" w:rsidRPr="00B16EE1">
        <w:rPr>
          <w:rFonts w:ascii="Times New Roman" w:eastAsia="Times New Roman" w:hAnsi="Times New Roman" w:cs="Times New Roman"/>
          <w:sz w:val="28"/>
          <w:szCs w:val="28"/>
          <w:lang w:eastAsia="ru-RU"/>
        </w:rPr>
        <w:t>д</w:t>
      </w:r>
      <w:r w:rsidRPr="00B16EE1">
        <w:rPr>
          <w:rFonts w:ascii="Times New Roman" w:eastAsia="Times New Roman" w:hAnsi="Times New Roman" w:cs="Times New Roman"/>
          <w:sz w:val="28"/>
          <w:szCs w:val="28"/>
          <w:lang w:eastAsia="ru-RU"/>
        </w:rPr>
        <w:t>падающих под действие Федерального закона от 23.09.2009 № 261-ФЗ бюджетных, каз</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нных, автономных учреждениях и предприятиях,</w:t>
      </w:r>
      <w:r w:rsidR="003E1CCC" w:rsidRPr="00B16EE1">
        <w:rPr>
          <w:rFonts w:ascii="Times New Roman" w:eastAsia="Times New Roman" w:hAnsi="Times New Roman" w:cs="Times New Roman"/>
          <w:sz w:val="28"/>
          <w:szCs w:val="28"/>
          <w:lang w:eastAsia="ru-RU"/>
        </w:rPr>
        <w:t xml:space="preserve"> организациях</w:t>
      </w:r>
      <w:r w:rsidRPr="00B16EE1">
        <w:rPr>
          <w:rFonts w:ascii="Times New Roman" w:eastAsia="Times New Roman" w:hAnsi="Times New Roman" w:cs="Times New Roman"/>
          <w:sz w:val="28"/>
          <w:szCs w:val="28"/>
          <w:lang w:eastAsia="ru-RU"/>
        </w:rPr>
        <w:t xml:space="preserve"> с участием </w:t>
      </w:r>
      <w:r w:rsidR="003E1CCC" w:rsidRPr="00B16EE1">
        <w:rPr>
          <w:rFonts w:ascii="Times New Roman" w:eastAsia="Times New Roman" w:hAnsi="Times New Roman" w:cs="Times New Roman"/>
          <w:sz w:val="28"/>
          <w:szCs w:val="28"/>
          <w:lang w:eastAsia="ru-RU"/>
        </w:rPr>
        <w:t>городского округа</w:t>
      </w:r>
      <w:r w:rsidRPr="00B16EE1">
        <w:rPr>
          <w:rFonts w:ascii="Times New Roman" w:eastAsia="Times New Roman" w:hAnsi="Times New Roman" w:cs="Times New Roman"/>
          <w:sz w:val="28"/>
          <w:szCs w:val="28"/>
          <w:lang w:eastAsia="ru-RU"/>
        </w:rPr>
        <w:t>, проведены обязательные энергетические обследования, получены энергетические паспорта.</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В 2011 году муниципальными учреждениями завершен окончательный переход на расчеты за потребляемые коммунальные услуги с использованием приборов учета. Результатом этого перехода, и проведения в учреждениях ряда работ по выполнению мероприятий по энергосбережению и повышению </w:t>
      </w:r>
      <w:proofErr w:type="spellStart"/>
      <w:r w:rsidRPr="00B16EE1">
        <w:rPr>
          <w:rFonts w:ascii="Times New Roman" w:eastAsia="Times New Roman" w:hAnsi="Times New Roman" w:cs="Times New Roman"/>
          <w:sz w:val="28"/>
          <w:szCs w:val="28"/>
          <w:lang w:eastAsia="ru-RU"/>
        </w:rPr>
        <w:t>энергоэффективности</w:t>
      </w:r>
      <w:proofErr w:type="spellEnd"/>
      <w:r w:rsidRPr="00B16EE1">
        <w:rPr>
          <w:rFonts w:ascii="Times New Roman" w:eastAsia="Times New Roman" w:hAnsi="Times New Roman" w:cs="Times New Roman"/>
          <w:sz w:val="28"/>
          <w:szCs w:val="28"/>
          <w:lang w:eastAsia="ru-RU"/>
        </w:rPr>
        <w:t>, стало относительное снижение удельных величин потребления коммунальных ресурсов. Удельные показатели потребления коммунальных ресурсов муниципальными учреждениями (по отдельно стоящим зданиям) за период 2009-2014 год</w:t>
      </w:r>
      <w:r w:rsidR="00531EDA" w:rsidRPr="00B16EE1">
        <w:rPr>
          <w:rFonts w:ascii="Times New Roman" w:eastAsia="Times New Roman" w:hAnsi="Times New Roman" w:cs="Times New Roman"/>
          <w:sz w:val="28"/>
          <w:szCs w:val="28"/>
          <w:lang w:eastAsia="ru-RU"/>
        </w:rPr>
        <w:t>ов</w:t>
      </w:r>
      <w:r w:rsidRPr="00B16EE1">
        <w:rPr>
          <w:rFonts w:ascii="Times New Roman" w:eastAsia="Times New Roman" w:hAnsi="Times New Roman" w:cs="Times New Roman"/>
          <w:sz w:val="28"/>
          <w:szCs w:val="28"/>
          <w:lang w:eastAsia="ru-RU"/>
        </w:rPr>
        <w:t xml:space="preserve"> отражены в таблице </w:t>
      </w:r>
      <w:r w:rsidR="00531EDA" w:rsidRPr="00B16EE1">
        <w:rPr>
          <w:rFonts w:ascii="Times New Roman" w:eastAsia="Times New Roman" w:hAnsi="Times New Roman" w:cs="Times New Roman"/>
          <w:sz w:val="28"/>
          <w:szCs w:val="28"/>
          <w:lang w:eastAsia="ru-RU"/>
        </w:rPr>
        <w:t>4.3.5.1:</w:t>
      </w:r>
    </w:p>
    <w:p w:rsidR="00AE2922" w:rsidRPr="00B16EE1" w:rsidRDefault="00AE2922" w:rsidP="00AE2922">
      <w:pPr>
        <w:spacing w:after="0" w:line="240" w:lineRule="auto"/>
        <w:jc w:val="center"/>
        <w:rPr>
          <w:rFonts w:ascii="Times New Roman" w:eastAsia="Times New Roman" w:hAnsi="Times New Roman" w:cs="Times New Roman"/>
          <w:b/>
          <w:sz w:val="28"/>
          <w:szCs w:val="28"/>
          <w:lang w:eastAsia="ru-RU"/>
        </w:rPr>
      </w:pPr>
    </w:p>
    <w:tbl>
      <w:tblPr>
        <w:tblW w:w="505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54"/>
        <w:gridCol w:w="2354"/>
        <w:gridCol w:w="2201"/>
        <w:gridCol w:w="2258"/>
        <w:gridCol w:w="2050"/>
      </w:tblGrid>
      <w:tr w:rsidR="00AE2922" w:rsidRPr="00B16EE1" w:rsidTr="00531EDA">
        <w:trPr>
          <w:tblCellSpacing w:w="0" w:type="dxa"/>
        </w:trPr>
        <w:tc>
          <w:tcPr>
            <w:tcW w:w="532" w:type="pct"/>
            <w:vMerge w:val="restart"/>
            <w:vAlign w:val="center"/>
            <w:hideMark/>
          </w:tcPr>
          <w:p w:rsidR="00AE2922" w:rsidRPr="00B16EE1" w:rsidRDefault="00AE2922" w:rsidP="00AE2922">
            <w:pPr>
              <w:spacing w:before="120" w:after="12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before="120" w:after="12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Наименование ресурса</w:t>
            </w:r>
          </w:p>
        </w:tc>
      </w:tr>
      <w:tr w:rsidR="00AE2922" w:rsidRPr="00B16EE1" w:rsidTr="00531EDA">
        <w:trPr>
          <w:tblCellSpacing w:w="0" w:type="dxa"/>
        </w:trPr>
        <w:tc>
          <w:tcPr>
            <w:tcW w:w="532" w:type="pct"/>
            <w:vMerge/>
            <w:vAlign w:val="center"/>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 (ТЭ)</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(Гкал/</w:t>
            </w:r>
            <w:proofErr w:type="gramStart"/>
            <w:r w:rsidRPr="00B16EE1">
              <w:rPr>
                <w:rFonts w:ascii="Times New Roman" w:eastAsia="Times New Roman" w:hAnsi="Times New Roman" w:cs="Times New Roman"/>
                <w:bCs/>
                <w:sz w:val="24"/>
                <w:szCs w:val="24"/>
                <w:lang w:eastAsia="ru-RU"/>
              </w:rPr>
              <w:t>м</w:t>
            </w:r>
            <w:proofErr w:type="gramEnd"/>
            <w:r w:rsidRPr="00B16EE1">
              <w:rPr>
                <w:rFonts w:ascii="Times New Roman" w:eastAsia="Times New Roman" w:hAnsi="Times New Roman" w:cs="Times New Roman"/>
                <w:bCs/>
                <w:sz w:val="24"/>
                <w:szCs w:val="24"/>
                <w:lang w:eastAsia="ru-RU"/>
              </w:rPr>
              <w:t xml:space="preserve"> кв.)</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 (ЭЭ)</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(кВт*час/чел)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 (ХВС)</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 (ГВС)</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2009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0,188</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260</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12,04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4,41</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0,181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253,06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10,04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3,68</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0,167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247,35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13,17</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3,72</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0,164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242,3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2,54</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0,159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215,9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6,98</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1,97</w:t>
            </w:r>
          </w:p>
        </w:tc>
      </w:tr>
      <w:tr w:rsidR="00AE2922" w:rsidRPr="00B16EE1" w:rsidTr="00531EDA">
        <w:trPr>
          <w:tblCellSpacing w:w="0" w:type="dxa"/>
        </w:trPr>
        <w:tc>
          <w:tcPr>
            <w:tcW w:w="532" w:type="pc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2014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0,151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219,36</w:t>
            </w:r>
            <w:r w:rsidRPr="00B16EE1">
              <w:rPr>
                <w:rFonts w:ascii="Times New Roman" w:eastAsia="Times New Roman" w:hAnsi="Times New Roman" w:cs="Times New Roman"/>
                <w:sz w:val="24"/>
                <w:szCs w:val="24"/>
                <w:vertAlign w:val="superscript"/>
                <w:lang w:eastAsia="ru-RU"/>
              </w:rPr>
              <w:t>***</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6,95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1,87</w:t>
            </w:r>
          </w:p>
        </w:tc>
      </w:tr>
    </w:tbl>
    <w:p w:rsidR="00531EDA" w:rsidRPr="00B16EE1" w:rsidRDefault="00531EDA" w:rsidP="00531EDA">
      <w:pPr>
        <w:spacing w:after="0" w:line="240" w:lineRule="auto"/>
        <w:ind w:firstLine="426"/>
        <w:jc w:val="both"/>
        <w:rPr>
          <w:rFonts w:ascii="Times New Roman" w:hAnsi="Times New Roman" w:cs="Times New Roman"/>
        </w:rPr>
      </w:pPr>
      <w:r w:rsidRPr="00B16EE1">
        <w:rPr>
          <w:rFonts w:ascii="Times New Roman" w:hAnsi="Times New Roman" w:cs="Times New Roman"/>
        </w:rPr>
        <w:t>Таблица 4.3.5.1 – «Удельные показатели потребления коммунальных ресурсов муниципальными учреждениями (по отдельно стоящим зданиям) за период 2009-2014 годов»</w:t>
      </w:r>
    </w:p>
    <w:p w:rsidR="00AE2922" w:rsidRPr="00B16EE1" w:rsidRDefault="00AE2922" w:rsidP="00370AB4">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b/>
          <w:bCs/>
          <w:u w:val="single"/>
          <w:lang w:eastAsia="ru-RU"/>
        </w:rPr>
        <w:t>Примечание:</w:t>
      </w:r>
      <w:r w:rsidRPr="00B16EE1">
        <w:rPr>
          <w:rFonts w:ascii="Times New Roman" w:eastAsia="Times New Roman" w:hAnsi="Times New Roman" w:cs="Times New Roman"/>
          <w:lang w:eastAsia="ru-RU"/>
        </w:rPr>
        <w:t>* Резкое увеличение удельного потребления холодной воды в 2011 году вызвано изменением методики МУП «Петропавловский водоканал» расчетных способов потребления холодной воды.</w:t>
      </w:r>
    </w:p>
    <w:p w:rsidR="00AE2922" w:rsidRPr="00B16EE1" w:rsidRDefault="00AE2922" w:rsidP="00370AB4">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Незначительное увеличение потребления холодной воды объясняется изменением методики расчета за ГВС из системы отопления (ХВС + ХВС для ГВС).</w:t>
      </w:r>
    </w:p>
    <w:p w:rsidR="00AE2922" w:rsidRPr="00B16EE1" w:rsidRDefault="00AE2922" w:rsidP="00531EDA">
      <w:pPr>
        <w:spacing w:before="120" w:after="12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Рост удельного потребления электроэнергии в 2014 году объясняется увеличением количества единиц оргтехники в учреждениях, установкой бойлеров подогрева горячей воды в дошкольных учреждениях с открытой системой ГВС на период е</w:t>
      </w:r>
      <w:r w:rsidR="007237A6" w:rsidRPr="00B16EE1">
        <w:rPr>
          <w:rFonts w:ascii="Times New Roman" w:eastAsia="Times New Roman" w:hAnsi="Times New Roman" w:cs="Times New Roman"/>
          <w:lang w:eastAsia="ru-RU"/>
        </w:rPr>
        <w:t>е</w:t>
      </w:r>
      <w:r w:rsidRPr="00B16EE1">
        <w:rPr>
          <w:rFonts w:ascii="Times New Roman" w:eastAsia="Times New Roman" w:hAnsi="Times New Roman" w:cs="Times New Roman"/>
          <w:lang w:eastAsia="ru-RU"/>
        </w:rPr>
        <w:t xml:space="preserve"> отсутствия в летнее время года, применение </w:t>
      </w:r>
      <w:proofErr w:type="spellStart"/>
      <w:r w:rsidRPr="00B16EE1">
        <w:rPr>
          <w:rFonts w:ascii="Times New Roman" w:eastAsia="Times New Roman" w:hAnsi="Times New Roman" w:cs="Times New Roman"/>
          <w:lang w:eastAsia="ru-RU"/>
        </w:rPr>
        <w:t>электрообогрева</w:t>
      </w:r>
      <w:proofErr w:type="spellEnd"/>
      <w:r w:rsidRPr="00B16EE1">
        <w:rPr>
          <w:rFonts w:ascii="Times New Roman" w:eastAsia="Times New Roman" w:hAnsi="Times New Roman" w:cs="Times New Roman"/>
          <w:lang w:eastAsia="ru-RU"/>
        </w:rPr>
        <w:t xml:space="preserve"> в борьбе с обледенением крыш, вводом в строй подсветки административных зданий и т.п.</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В 2014 году администрацией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продолжены работы по внедрению энергосберегающих технологий в учреждениях социальной сферы, включающих в себя в первую очередь мероприятия, касающиеся общестроительных работ. Это такие работы, как: капитальный и текущий ремонт кровли, замена оконных блоков на ПВХ, устройство вентилируемого фасада, ремонт полов, отдельные сантехнические </w:t>
      </w:r>
      <w:r w:rsidRPr="00B16EE1">
        <w:rPr>
          <w:rFonts w:ascii="Times New Roman" w:eastAsia="Times New Roman" w:hAnsi="Times New Roman" w:cs="Times New Roman"/>
          <w:sz w:val="28"/>
          <w:szCs w:val="28"/>
          <w:lang w:eastAsia="ru-RU"/>
        </w:rPr>
        <w:lastRenderedPageBreak/>
        <w:t xml:space="preserve">работы, ремонт системы горячего и холодного водоснабжения, централизованного отопления, ремонт электропроводки с заменой электрооборудования и светильников. Основная цель выполнения этих работ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сокращение потребления холодной и горячей воды, тепловой и электрической энергии.</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В соответствии с требованиями федерального законодательства, администрацией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сформирована полная правовая база по вопросам энергосбережения и повышения энергетической эффективности.</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Исполняя указание Министерства жилищно-коммунального хозяйства и энергетики Камчатского края (письмо № 11-227-03 от 23.06.2011), Управление экономики администрации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проводит мониторинг исполнения муниципальными учреждениями Петропавловск-Камчатского городского округа требований федерального законодательства в области энергосбережения и повышения энергетической эффективности. В течение 2014 года муниципальные учреждения социальной сферы ежеквартально </w:t>
      </w:r>
      <w:proofErr w:type="gramStart"/>
      <w:r w:rsidRPr="00B16EE1">
        <w:rPr>
          <w:rFonts w:ascii="Times New Roman" w:eastAsia="Times New Roman" w:hAnsi="Times New Roman" w:cs="Times New Roman"/>
          <w:sz w:val="28"/>
          <w:szCs w:val="28"/>
          <w:lang w:eastAsia="ru-RU"/>
        </w:rPr>
        <w:t>предоставляли отчеты</w:t>
      </w:r>
      <w:proofErr w:type="gramEnd"/>
      <w:r w:rsidRPr="00B16EE1">
        <w:rPr>
          <w:rFonts w:ascii="Times New Roman" w:eastAsia="Times New Roman" w:hAnsi="Times New Roman" w:cs="Times New Roman"/>
          <w:sz w:val="28"/>
          <w:szCs w:val="28"/>
          <w:lang w:eastAsia="ru-RU"/>
        </w:rPr>
        <w:t xml:space="preserve"> по энергосбережению и </w:t>
      </w:r>
      <w:proofErr w:type="spellStart"/>
      <w:r w:rsidRPr="00B16EE1">
        <w:rPr>
          <w:rFonts w:ascii="Times New Roman" w:eastAsia="Times New Roman" w:hAnsi="Times New Roman" w:cs="Times New Roman"/>
          <w:sz w:val="28"/>
          <w:szCs w:val="28"/>
          <w:lang w:eastAsia="ru-RU"/>
        </w:rPr>
        <w:t>энергоэффективности</w:t>
      </w:r>
      <w:proofErr w:type="spellEnd"/>
      <w:r w:rsidRPr="00B16EE1">
        <w:rPr>
          <w:rFonts w:ascii="Times New Roman" w:eastAsia="Times New Roman" w:hAnsi="Times New Roman" w:cs="Times New Roman"/>
          <w:sz w:val="28"/>
          <w:szCs w:val="28"/>
          <w:lang w:eastAsia="ru-RU"/>
        </w:rPr>
        <w:t xml:space="preserve">, полученные данные обрабатывались и загружались в автоматизированную систему АРМ «Мониторинг </w:t>
      </w:r>
      <w:proofErr w:type="spellStart"/>
      <w:r w:rsidRPr="00B16EE1">
        <w:rPr>
          <w:rFonts w:ascii="Times New Roman" w:eastAsia="Times New Roman" w:hAnsi="Times New Roman" w:cs="Times New Roman"/>
          <w:sz w:val="28"/>
          <w:szCs w:val="28"/>
          <w:lang w:eastAsia="ru-RU"/>
        </w:rPr>
        <w:t>энергоэффективности</w:t>
      </w:r>
      <w:proofErr w:type="spellEnd"/>
      <w:r w:rsidRPr="00B16EE1">
        <w:rPr>
          <w:rFonts w:ascii="Times New Roman" w:eastAsia="Times New Roman" w:hAnsi="Times New Roman" w:cs="Times New Roman"/>
          <w:sz w:val="28"/>
          <w:szCs w:val="28"/>
          <w:lang w:eastAsia="ru-RU"/>
        </w:rPr>
        <w:t>. Регламентированная отч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тность».</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основании типового положения и требований к производственным программам по энергосбережению и повышению энергетической эффективности разработаны соответствующие программы во всех бюджетных учреждениях городского округа на период до следующего обязательного энергетического обследования. Установлена персональная ответственность руководителей этих учреждений за реализацию указных программ и рациональное использование предоставляемых им лимитов потребления коммунальных ресурсов.</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На объектах жилищного фонда в 2014 году продолжалась установка коллективных (общедомовых)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та расхода коммунальных ресурсов и установка индивидуальных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 xml:space="preserve">та в квартирах муниципального жилищного фонда и в квартирах малоимущих граждан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собственников помещений в многоквартирных жилых домах. По итогам года в городском округе приборами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та по всем видам коммунальных услуг оснащен 551 многоквартирный дом. В течение года установлено 77 коллективных приборов уч</w:t>
      </w:r>
      <w:r w:rsidR="007237A6" w:rsidRPr="00B16EE1">
        <w:rPr>
          <w:rFonts w:ascii="Times New Roman" w:eastAsia="Times New Roman" w:hAnsi="Times New Roman" w:cs="Times New Roman"/>
          <w:sz w:val="28"/>
          <w:szCs w:val="28"/>
          <w:lang w:eastAsia="ru-RU"/>
        </w:rPr>
        <w:t>е</w:t>
      </w:r>
      <w:r w:rsidRPr="00B16EE1">
        <w:rPr>
          <w:rFonts w:ascii="Times New Roman" w:eastAsia="Times New Roman" w:hAnsi="Times New Roman" w:cs="Times New Roman"/>
          <w:sz w:val="28"/>
          <w:szCs w:val="28"/>
          <w:lang w:eastAsia="ru-RU"/>
        </w:rPr>
        <w:t xml:space="preserve">та, на общую сумму 11 353,58 тыс. рублей (за счет средств бюджета Камчатского края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11 103,57 тыс. рублей, 250 тыс. рублей составили средства городского округа). Из 77 установленных приборов 31% составили приборы холодной воды, электроэнергии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8</w:t>
      </w:r>
      <w:r w:rsidR="00547DBD">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 xml:space="preserve">%; горячей воды и тепла </w:t>
      </w:r>
      <w:r w:rsidR="008C59C2">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61</w:t>
      </w:r>
      <w:r w:rsidR="00547DBD">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w:t>
      </w:r>
      <w:r w:rsidRPr="00B16EE1">
        <w:t xml:space="preserve"> </w:t>
      </w:r>
      <w:r w:rsidRPr="00B16EE1">
        <w:rPr>
          <w:rFonts w:ascii="Times New Roman" w:eastAsia="Times New Roman" w:hAnsi="Times New Roman" w:cs="Times New Roman"/>
          <w:sz w:val="28"/>
          <w:szCs w:val="28"/>
          <w:lang w:eastAsia="ru-RU"/>
        </w:rPr>
        <w:t xml:space="preserve">Оснащенность многоквартирных домов коллективными приборами учета по данным </w:t>
      </w:r>
      <w:proofErr w:type="spellStart"/>
      <w:r w:rsidRPr="00B16EE1">
        <w:rPr>
          <w:rFonts w:ascii="Times New Roman" w:eastAsia="Times New Roman" w:hAnsi="Times New Roman" w:cs="Times New Roman"/>
          <w:sz w:val="28"/>
          <w:szCs w:val="28"/>
          <w:lang w:eastAsia="ru-RU"/>
        </w:rPr>
        <w:t>ресурсоснабжающих</w:t>
      </w:r>
      <w:proofErr w:type="spellEnd"/>
      <w:r w:rsidRPr="00B16EE1">
        <w:rPr>
          <w:rFonts w:ascii="Times New Roman" w:eastAsia="Times New Roman" w:hAnsi="Times New Roman" w:cs="Times New Roman"/>
          <w:sz w:val="28"/>
          <w:szCs w:val="28"/>
          <w:lang w:eastAsia="ru-RU"/>
        </w:rPr>
        <w:t xml:space="preserve"> организаций представлена в таблице </w:t>
      </w:r>
      <w:r w:rsidR="00531EDA" w:rsidRPr="00B16EE1">
        <w:rPr>
          <w:rFonts w:ascii="Times New Roman" w:eastAsia="Times New Roman" w:hAnsi="Times New Roman" w:cs="Times New Roman"/>
          <w:sz w:val="28"/>
          <w:szCs w:val="28"/>
          <w:lang w:eastAsia="ru-RU"/>
        </w:rPr>
        <w:t>4.3.5.2</w:t>
      </w:r>
      <w:r w:rsidRPr="00B16EE1">
        <w:rPr>
          <w:rFonts w:ascii="Times New Roman" w:eastAsia="Times New Roman" w:hAnsi="Times New Roman" w:cs="Times New Roman"/>
          <w:sz w:val="28"/>
          <w:szCs w:val="28"/>
          <w:lang w:eastAsia="ru-RU"/>
        </w:rPr>
        <w:t>.</w:t>
      </w:r>
    </w:p>
    <w:p w:rsidR="00C03B11" w:rsidRPr="00B16EE1" w:rsidRDefault="00C03B11" w:rsidP="00AE2922">
      <w:pPr>
        <w:spacing w:after="0" w:line="240" w:lineRule="auto"/>
        <w:ind w:firstLine="709"/>
        <w:jc w:val="right"/>
        <w:rPr>
          <w:rFonts w:ascii="Times New Roman" w:eastAsia="Times New Roman" w:hAnsi="Times New Roman" w:cs="Times New Roman"/>
          <w:sz w:val="28"/>
          <w:szCs w:val="28"/>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22"/>
        <w:gridCol w:w="3008"/>
        <w:gridCol w:w="2810"/>
        <w:gridCol w:w="1461"/>
      </w:tblGrid>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Вид потребления коммунального ресурса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 xml:space="preserve">Число МКД, </w:t>
            </w:r>
            <w:proofErr w:type="gramStart"/>
            <w:r w:rsidRPr="00B16EE1">
              <w:rPr>
                <w:rFonts w:ascii="Times New Roman" w:eastAsia="Times New Roman" w:hAnsi="Times New Roman" w:cs="Times New Roman"/>
                <w:bCs/>
                <w:sz w:val="24"/>
                <w:szCs w:val="24"/>
                <w:lang w:eastAsia="ru-RU"/>
              </w:rPr>
              <w:t>которые</w:t>
            </w:r>
            <w:proofErr w:type="gramEnd"/>
            <w:r w:rsidRPr="00B16EE1">
              <w:rPr>
                <w:rFonts w:ascii="Times New Roman" w:eastAsia="Times New Roman" w:hAnsi="Times New Roman" w:cs="Times New Roman"/>
                <w:bCs/>
                <w:sz w:val="24"/>
                <w:szCs w:val="24"/>
                <w:lang w:eastAsia="ru-RU"/>
              </w:rPr>
              <w:t xml:space="preserve"> необходимо оснастить приборами учета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 xml:space="preserve">Число МКД, фактически </w:t>
            </w:r>
            <w:proofErr w:type="gramStart"/>
            <w:r w:rsidRPr="00B16EE1">
              <w:rPr>
                <w:rFonts w:ascii="Times New Roman" w:eastAsia="Times New Roman" w:hAnsi="Times New Roman" w:cs="Times New Roman"/>
                <w:bCs/>
                <w:sz w:val="24"/>
                <w:szCs w:val="24"/>
                <w:lang w:eastAsia="ru-RU"/>
              </w:rPr>
              <w:t>оснащенных</w:t>
            </w:r>
            <w:proofErr w:type="gramEnd"/>
            <w:r w:rsidRPr="00B16EE1">
              <w:rPr>
                <w:rFonts w:ascii="Times New Roman" w:eastAsia="Times New Roman" w:hAnsi="Times New Roman" w:cs="Times New Roman"/>
                <w:bCs/>
                <w:sz w:val="24"/>
                <w:szCs w:val="24"/>
                <w:lang w:eastAsia="ru-RU"/>
              </w:rPr>
              <w:t xml:space="preserve"> приборами учета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Процент оснащения</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Холодная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2380</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744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32,15</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Горячая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733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45,97</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Отопление</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1731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1004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55,99</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B16EE1">
              <w:rPr>
                <w:rFonts w:ascii="Times New Roman" w:eastAsia="Times New Roman" w:hAnsi="Times New Roman" w:cs="Times New Roman"/>
                <w:sz w:val="24"/>
                <w:szCs w:val="24"/>
                <w:lang w:eastAsia="ru-RU"/>
              </w:rPr>
              <w:t>Эл</w:t>
            </w:r>
            <w:proofErr w:type="gramStart"/>
            <w:r w:rsidRPr="00B16EE1">
              <w:rPr>
                <w:rFonts w:ascii="Times New Roman" w:eastAsia="Times New Roman" w:hAnsi="Times New Roman" w:cs="Times New Roman"/>
                <w:sz w:val="24"/>
                <w:szCs w:val="24"/>
                <w:lang w:eastAsia="ru-RU"/>
              </w:rPr>
              <w:t>.э</w:t>
            </w:r>
            <w:proofErr w:type="gramEnd"/>
            <w:r w:rsidRPr="00B16EE1">
              <w:rPr>
                <w:rFonts w:ascii="Times New Roman" w:eastAsia="Times New Roman" w:hAnsi="Times New Roman" w:cs="Times New Roman"/>
                <w:sz w:val="24"/>
                <w:szCs w:val="24"/>
                <w:lang w:eastAsia="ru-RU"/>
              </w:rPr>
              <w:t>нергия</w:t>
            </w:r>
            <w:proofErr w:type="spellEnd"/>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2394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1476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63,36</w:t>
            </w:r>
          </w:p>
        </w:tc>
      </w:tr>
    </w:tbl>
    <w:p w:rsidR="00531EDA" w:rsidRPr="00B16EE1" w:rsidRDefault="00531ED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hAnsi="Times New Roman" w:cs="Times New Roman"/>
        </w:rPr>
        <w:lastRenderedPageBreak/>
        <w:t xml:space="preserve">Таблица 4.3.5.2 – «Оснащенность многоквартирных домов коллективными приборами учета по данным </w:t>
      </w:r>
      <w:proofErr w:type="spellStart"/>
      <w:r w:rsidRPr="00B16EE1">
        <w:rPr>
          <w:rFonts w:ascii="Times New Roman" w:hAnsi="Times New Roman" w:cs="Times New Roman"/>
        </w:rPr>
        <w:t>ресурсоснабжающих</w:t>
      </w:r>
      <w:proofErr w:type="spellEnd"/>
      <w:r w:rsidRPr="00B16EE1">
        <w:rPr>
          <w:rFonts w:ascii="Times New Roman" w:hAnsi="Times New Roman" w:cs="Times New Roman"/>
        </w:rPr>
        <w:t xml:space="preserve"> организаций»</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Кроме этого, в 2014 году установлен</w:t>
      </w:r>
      <w:r w:rsidR="00531EDA" w:rsidRPr="00B16EE1">
        <w:rPr>
          <w:rFonts w:ascii="Times New Roman" w:eastAsia="Times New Roman" w:hAnsi="Times New Roman" w:cs="Times New Roman"/>
          <w:sz w:val="28"/>
          <w:szCs w:val="28"/>
          <w:lang w:eastAsia="ru-RU"/>
        </w:rPr>
        <w:t>ы</w:t>
      </w:r>
      <w:r w:rsidRPr="00B16EE1">
        <w:rPr>
          <w:rFonts w:ascii="Times New Roman" w:eastAsia="Times New Roman" w:hAnsi="Times New Roman" w:cs="Times New Roman"/>
          <w:sz w:val="28"/>
          <w:szCs w:val="28"/>
          <w:lang w:eastAsia="ru-RU"/>
        </w:rPr>
        <w:t>: 702 индивидуальных прибора учета холодной и горячей воды в квартирах малоимущих граждан собственников квартир и 260 индивидуальных приборов учета холодной и горячей воды в квартирах муниципального жилищного фонда.</w:t>
      </w:r>
      <w:proofErr w:type="gramEnd"/>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Результаты анализа потребления коммунальных ресурсов в МКД отражены в таблице </w:t>
      </w:r>
      <w:r w:rsidR="00531EDA" w:rsidRPr="00B16EE1">
        <w:rPr>
          <w:rFonts w:ascii="Times New Roman" w:eastAsia="Times New Roman" w:hAnsi="Times New Roman" w:cs="Times New Roman"/>
          <w:sz w:val="28"/>
          <w:szCs w:val="28"/>
          <w:lang w:eastAsia="ru-RU"/>
        </w:rPr>
        <w:t>4.3.5.3</w:t>
      </w:r>
      <w:r w:rsidRPr="00B16EE1">
        <w:rPr>
          <w:rFonts w:ascii="Times New Roman" w:eastAsia="Times New Roman" w:hAnsi="Times New Roman" w:cs="Times New Roman"/>
          <w:sz w:val="28"/>
          <w:szCs w:val="28"/>
          <w:lang w:eastAsia="ru-RU"/>
        </w:rPr>
        <w:t xml:space="preserve">, а величина удельного потребления коммунальных ресурсов в таблице </w:t>
      </w:r>
      <w:r w:rsidR="00531EDA" w:rsidRPr="00B16EE1">
        <w:rPr>
          <w:rFonts w:ascii="Times New Roman" w:eastAsia="Times New Roman" w:hAnsi="Times New Roman" w:cs="Times New Roman"/>
          <w:sz w:val="28"/>
          <w:szCs w:val="28"/>
          <w:lang w:eastAsia="ru-RU"/>
        </w:rPr>
        <w:t>4.3.5.4</w:t>
      </w:r>
      <w:r w:rsidRPr="00B16EE1">
        <w:rPr>
          <w:rFonts w:ascii="Times New Roman" w:eastAsia="Times New Roman" w:hAnsi="Times New Roman" w:cs="Times New Roman"/>
          <w:sz w:val="28"/>
          <w:szCs w:val="28"/>
          <w:lang w:eastAsia="ru-RU"/>
        </w:rPr>
        <w:t>.</w:t>
      </w:r>
    </w:p>
    <w:p w:rsidR="00AE2922" w:rsidRPr="00B16EE1" w:rsidRDefault="00AE2922" w:rsidP="00AE2922">
      <w:pPr>
        <w:spacing w:after="0" w:line="240" w:lineRule="auto"/>
        <w:ind w:firstLine="709"/>
        <w:jc w:val="center"/>
        <w:rPr>
          <w:rFonts w:ascii="Times New Roman" w:eastAsia="Times New Roman" w:hAnsi="Times New Roman" w:cs="Times New Roman"/>
          <w:strike/>
          <w:sz w:val="24"/>
          <w:szCs w:val="24"/>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7"/>
        <w:gridCol w:w="2490"/>
        <w:gridCol w:w="1866"/>
        <w:gridCol w:w="2265"/>
        <w:gridCol w:w="2103"/>
      </w:tblGrid>
      <w:tr w:rsidR="00AE2922" w:rsidRPr="00B16EE1" w:rsidTr="00531EDA">
        <w:trPr>
          <w:tblCellSpacing w:w="0" w:type="dxa"/>
        </w:trPr>
        <w:tc>
          <w:tcPr>
            <w:tcW w:w="0" w:type="auto"/>
            <w:vMerge w:val="restart"/>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Доля потребления ресурса %</w:t>
            </w:r>
          </w:p>
        </w:tc>
      </w:tr>
      <w:tr w:rsidR="00AE2922" w:rsidRPr="00B16EE1" w:rsidTr="00531EDA">
        <w:trPr>
          <w:tblCellSpacing w:w="0" w:type="dxa"/>
        </w:trPr>
        <w:tc>
          <w:tcPr>
            <w:tcW w:w="0" w:type="auto"/>
            <w:vMerge/>
            <w:vAlign w:val="center"/>
            <w:hideMark/>
          </w:tcPr>
          <w:p w:rsidR="00AE2922" w:rsidRPr="00B16EE1" w:rsidRDefault="00AE2922" w:rsidP="00AE2922">
            <w:pPr>
              <w:spacing w:after="0" w:line="240" w:lineRule="auto"/>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gridSpan w:val="2"/>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Информация отсутствует</w:t>
            </w:r>
          </w:p>
        </w:tc>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13,21</w:t>
            </w:r>
          </w:p>
        </w:tc>
        <w:tc>
          <w:tcPr>
            <w:tcW w:w="0" w:type="auto"/>
            <w:hideMark/>
          </w:tcPr>
          <w:p w:rsidR="00AE2922" w:rsidRPr="00B16EE1" w:rsidRDefault="00AE2922" w:rsidP="00AE2922">
            <w:pPr>
              <w:spacing w:before="100" w:beforeAutospacing="1" w:after="100" w:afterAutospacing="1" w:line="240" w:lineRule="auto"/>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8,23</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34,23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33,77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32,41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14,32</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41,15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39,44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61,12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28,12</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41,39</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43,77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77,24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48,17</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2014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64,33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67,86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78,3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55,47</w:t>
            </w:r>
          </w:p>
        </w:tc>
      </w:tr>
    </w:tbl>
    <w:p w:rsidR="00531EDA" w:rsidRPr="00B16EE1" w:rsidRDefault="00531EDA" w:rsidP="00531EDA">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4.3.5.3 – «Доля потребления энергоресурсов для многоквартирных домов, расчеты за которые производились по коллективным приборам учета, от общего потребления энергоресурсов</w:t>
      </w:r>
      <w:r w:rsidR="00DD11A4" w:rsidRPr="00B16EE1">
        <w:rPr>
          <w:rFonts w:ascii="Times New Roman" w:hAnsi="Times New Roman" w:cs="Times New Roman"/>
        </w:rPr>
        <w:t>,</w:t>
      </w:r>
      <w:r w:rsidRPr="00B16EE1">
        <w:rPr>
          <w:rFonts w:ascii="Times New Roman" w:hAnsi="Times New Roman" w:cs="Times New Roman"/>
        </w:rPr>
        <w:t xml:space="preserve"> </w:t>
      </w:r>
      <w:r w:rsidR="00DD11A4" w:rsidRPr="00B16EE1">
        <w:rPr>
          <w:rFonts w:ascii="Times New Roman" w:hAnsi="Times New Roman" w:cs="Times New Roman"/>
        </w:rPr>
        <w:t xml:space="preserve">в период </w:t>
      </w:r>
      <w:r w:rsidRPr="00B16EE1">
        <w:rPr>
          <w:rFonts w:ascii="Times New Roman" w:hAnsi="Times New Roman" w:cs="Times New Roman"/>
        </w:rPr>
        <w:t>2010 –2014 год</w:t>
      </w:r>
      <w:r w:rsidR="00DD11A4" w:rsidRPr="00B16EE1">
        <w:rPr>
          <w:rFonts w:ascii="Times New Roman" w:hAnsi="Times New Roman" w:cs="Times New Roman"/>
        </w:rPr>
        <w:t>ов</w:t>
      </w:r>
      <w:r w:rsidRPr="00B16EE1">
        <w:rPr>
          <w:rFonts w:ascii="Times New Roman" w:hAnsi="Times New Roman" w:cs="Times New Roman"/>
        </w:rPr>
        <w:t>»</w:t>
      </w:r>
    </w:p>
    <w:p w:rsidR="00531EDA" w:rsidRPr="00B16EE1" w:rsidRDefault="00531EDA" w:rsidP="00531EDA">
      <w:pPr>
        <w:spacing w:after="0" w:line="240" w:lineRule="auto"/>
        <w:ind w:firstLine="709"/>
        <w:jc w:val="both"/>
        <w:rPr>
          <w:rFonts w:ascii="Times New Roman" w:eastAsia="Times New Roman" w:hAnsi="Times New Roman" w:cs="Times New Roman"/>
          <w:sz w:val="28"/>
          <w:szCs w:val="28"/>
          <w:lang w:eastAsia="ru-RU"/>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77"/>
        <w:gridCol w:w="2490"/>
        <w:gridCol w:w="1866"/>
        <w:gridCol w:w="2103"/>
        <w:gridCol w:w="2265"/>
      </w:tblGrid>
      <w:tr w:rsidR="00AE2922" w:rsidRPr="00B16EE1" w:rsidTr="00531EDA">
        <w:trPr>
          <w:tblCellSpacing w:w="0" w:type="dxa"/>
        </w:trPr>
        <w:tc>
          <w:tcPr>
            <w:tcW w:w="0" w:type="auto"/>
            <w:vMerge w:val="restart"/>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Период</w:t>
            </w:r>
          </w:p>
        </w:tc>
        <w:tc>
          <w:tcPr>
            <w:tcW w:w="0" w:type="auto"/>
            <w:gridSpan w:val="4"/>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Наименование ресурса</w:t>
            </w:r>
          </w:p>
        </w:tc>
      </w:tr>
      <w:tr w:rsidR="00AE2922" w:rsidRPr="00B16EE1" w:rsidTr="00531EDA">
        <w:trPr>
          <w:tblCellSpacing w:w="0" w:type="dxa"/>
        </w:trPr>
        <w:tc>
          <w:tcPr>
            <w:tcW w:w="0" w:type="auto"/>
            <w:vMerge/>
            <w:vAlign w:val="center"/>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Тепловая энергия</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(Гкал/м</w:t>
            </w:r>
            <w:proofErr w:type="gramStart"/>
            <w:r w:rsidRPr="00B16EE1">
              <w:rPr>
                <w:rFonts w:ascii="Times New Roman" w:eastAsia="Times New Roman" w:hAnsi="Times New Roman" w:cs="Times New Roman"/>
                <w:bCs/>
                <w:sz w:val="24"/>
                <w:szCs w:val="24"/>
                <w:vertAlign w:val="superscript"/>
                <w:lang w:eastAsia="ru-RU"/>
              </w:rPr>
              <w:t>2</w:t>
            </w:r>
            <w:proofErr w:type="gramEnd"/>
            <w:r w:rsidRPr="00B16EE1">
              <w:rPr>
                <w:rFonts w:ascii="Times New Roman" w:eastAsia="Times New Roman" w:hAnsi="Times New Roman" w:cs="Times New Roman"/>
                <w:bCs/>
                <w:sz w:val="24"/>
                <w:szCs w:val="24"/>
                <w:lang w:eastAsia="ru-RU"/>
              </w:rPr>
              <w:t>)</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Горячая вода</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Холодная вода</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(м</w:t>
            </w:r>
            <w:r w:rsidRPr="00B16EE1">
              <w:rPr>
                <w:rFonts w:ascii="Times New Roman" w:eastAsia="Times New Roman" w:hAnsi="Times New Roman" w:cs="Times New Roman"/>
                <w:bCs/>
                <w:sz w:val="24"/>
                <w:szCs w:val="24"/>
                <w:vertAlign w:val="superscript"/>
                <w:lang w:eastAsia="ru-RU"/>
              </w:rPr>
              <w:t>3</w:t>
            </w:r>
            <w:r w:rsidRPr="00B16EE1">
              <w:rPr>
                <w:rFonts w:ascii="Times New Roman" w:eastAsia="Times New Roman" w:hAnsi="Times New Roman" w:cs="Times New Roman"/>
                <w:bCs/>
                <w:sz w:val="24"/>
                <w:szCs w:val="24"/>
                <w:lang w:eastAsia="ru-RU"/>
              </w:rPr>
              <w:t>/чел)</w:t>
            </w:r>
          </w:p>
        </w:tc>
        <w:tc>
          <w:tcPr>
            <w:tcW w:w="0" w:type="auto"/>
            <w:hideMark/>
          </w:tcPr>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Электроэнергия</w:t>
            </w:r>
          </w:p>
          <w:p w:rsidR="00AE2922" w:rsidRPr="00B16EE1" w:rsidRDefault="00AE2922" w:rsidP="00AE2922">
            <w:pPr>
              <w:spacing w:after="0"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bCs/>
                <w:sz w:val="24"/>
                <w:szCs w:val="24"/>
                <w:lang w:eastAsia="ru-RU"/>
              </w:rPr>
              <w:t>(кВт*час/чел)</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2010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0,264</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36,81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61,95</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1365,40</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2011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0,271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33,97</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58,73</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1222,68</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2012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0,262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28,01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55,96</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1329,09</w:t>
            </w:r>
          </w:p>
        </w:tc>
      </w:tr>
      <w:tr w:rsidR="00AE2922" w:rsidRPr="00B16EE1" w:rsidTr="00531EDA">
        <w:trPr>
          <w:tblCellSpacing w:w="0" w:type="dxa"/>
        </w:trPr>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 xml:space="preserve">2013 </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0,248</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26,02</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50,91</w:t>
            </w:r>
          </w:p>
        </w:tc>
        <w:tc>
          <w:tcPr>
            <w:tcW w:w="0" w:type="auto"/>
            <w:hideMark/>
          </w:tcPr>
          <w:p w:rsidR="00AE2922" w:rsidRPr="00B16EE1" w:rsidRDefault="00AE2922" w:rsidP="00AE292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16EE1">
              <w:rPr>
                <w:rFonts w:ascii="Times New Roman" w:eastAsia="Times New Roman" w:hAnsi="Times New Roman" w:cs="Times New Roman"/>
                <w:sz w:val="24"/>
                <w:szCs w:val="24"/>
                <w:lang w:eastAsia="ru-RU"/>
              </w:rPr>
              <w:t>1379,11</w:t>
            </w:r>
          </w:p>
        </w:tc>
      </w:tr>
    </w:tbl>
    <w:p w:rsidR="00531EDA" w:rsidRPr="00B16EE1" w:rsidRDefault="00531EDA" w:rsidP="00531EDA">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4.3.5.4 – «Величина удельного потребления коммунальных ресурсов для многоквартирных домов за 2010 – 2014 годы»</w:t>
      </w:r>
    </w:p>
    <w:p w:rsidR="00531EDA" w:rsidRPr="00B16EE1" w:rsidRDefault="00531EDA" w:rsidP="00AE2922">
      <w:pPr>
        <w:spacing w:after="0" w:line="240" w:lineRule="auto"/>
        <w:ind w:firstLine="709"/>
        <w:jc w:val="both"/>
        <w:rPr>
          <w:rFonts w:ascii="Times New Roman" w:eastAsia="Times New Roman" w:hAnsi="Times New Roman" w:cs="Times New Roman"/>
          <w:sz w:val="28"/>
          <w:szCs w:val="28"/>
          <w:lang w:eastAsia="ru-RU"/>
        </w:rPr>
      </w:pPr>
    </w:p>
    <w:p w:rsidR="00AE2922" w:rsidRPr="00B16EE1" w:rsidRDefault="00AE2922" w:rsidP="001A3988">
      <w:pPr>
        <w:spacing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xml:space="preserve">Процесс перехода на энергосберегающий путь развития экономики администрация </w:t>
      </w:r>
      <w:proofErr w:type="gramStart"/>
      <w:r w:rsidRPr="00B16EE1">
        <w:rPr>
          <w:rFonts w:ascii="Times New Roman" w:eastAsia="Times New Roman" w:hAnsi="Times New Roman" w:cs="Times New Roman"/>
          <w:sz w:val="28"/>
          <w:szCs w:val="28"/>
          <w:lang w:eastAsia="ru-RU"/>
        </w:rPr>
        <w:t>Петропавловск-Камчатского</w:t>
      </w:r>
      <w:proofErr w:type="gramEnd"/>
      <w:r w:rsidRPr="00B16EE1">
        <w:rPr>
          <w:rFonts w:ascii="Times New Roman" w:eastAsia="Times New Roman" w:hAnsi="Times New Roman" w:cs="Times New Roman"/>
          <w:sz w:val="28"/>
          <w:szCs w:val="28"/>
          <w:lang w:eastAsia="ru-RU"/>
        </w:rPr>
        <w:t xml:space="preserve"> городского округа обеспечивает соответствующей информационной и образовательной поддержкой. В этих вопросах она активно взаимодействует с органами государственной власти, надзорными структурами, управляющими компаниями, </w:t>
      </w:r>
      <w:proofErr w:type="spellStart"/>
      <w:r w:rsidRPr="00B16EE1">
        <w:rPr>
          <w:rFonts w:ascii="Times New Roman" w:eastAsia="Times New Roman" w:hAnsi="Times New Roman" w:cs="Times New Roman"/>
          <w:sz w:val="28"/>
          <w:szCs w:val="28"/>
          <w:lang w:eastAsia="ru-RU"/>
        </w:rPr>
        <w:t>ресурсоснабжающими</w:t>
      </w:r>
      <w:proofErr w:type="spellEnd"/>
      <w:r w:rsidRPr="00B16EE1">
        <w:rPr>
          <w:rFonts w:ascii="Times New Roman" w:eastAsia="Times New Roman" w:hAnsi="Times New Roman" w:cs="Times New Roman"/>
          <w:sz w:val="28"/>
          <w:szCs w:val="28"/>
          <w:lang w:eastAsia="ru-RU"/>
        </w:rPr>
        <w:t xml:space="preserve"> организациями, научным сообществом и деловыми кругами.</w:t>
      </w:r>
    </w:p>
    <w:p w:rsidR="00AE2922" w:rsidRPr="00B16EE1" w:rsidRDefault="00AE2922" w:rsidP="00531EDA">
      <w:pPr>
        <w:pStyle w:val="3"/>
        <w:spacing w:before="120" w:line="240" w:lineRule="auto"/>
        <w:ind w:firstLine="709"/>
        <w:jc w:val="both"/>
      </w:pPr>
      <w:bookmarkStart w:id="130" w:name="_Toc429666329"/>
      <w:r w:rsidRPr="00B16EE1">
        <w:t>4.3.6 Развитие транспортной и улично-дорожной инфраструктуры</w:t>
      </w:r>
      <w:bookmarkEnd w:id="130"/>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Улично-дорожная сеть городского округа сформирована из федеральных, краевых и муниципальных дорог и улиц общего пользования, которые позволяют осуществлять транспортную связь между функциональными зонами и центрами культурно</w:t>
      </w:r>
      <w:r w:rsidR="009E6C5D">
        <w:rPr>
          <w:rFonts w:ascii="Times New Roman" w:hAnsi="Times New Roman" w:cs="Times New Roman"/>
          <w:sz w:val="28"/>
          <w:szCs w:val="28"/>
        </w:rPr>
        <w:t>-</w:t>
      </w:r>
      <w:r w:rsidRPr="00B16EE1">
        <w:rPr>
          <w:rFonts w:ascii="Times New Roman" w:hAnsi="Times New Roman" w:cs="Times New Roman"/>
          <w:sz w:val="28"/>
          <w:szCs w:val="28"/>
        </w:rPr>
        <w:t xml:space="preserve">бытового обслуживания.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Общая протяженность автодорог в городском округе составляет 454,782</w:t>
      </w:r>
      <w:r w:rsidR="009E6C5D">
        <w:rPr>
          <w:rFonts w:ascii="Times New Roman" w:hAnsi="Times New Roman" w:cs="Times New Roman"/>
          <w:sz w:val="28"/>
          <w:szCs w:val="28"/>
        </w:rPr>
        <w:t> </w:t>
      </w:r>
      <w:r w:rsidRPr="00B16EE1">
        <w:rPr>
          <w:rFonts w:ascii="Times New Roman" w:hAnsi="Times New Roman" w:cs="Times New Roman"/>
          <w:sz w:val="28"/>
          <w:szCs w:val="28"/>
        </w:rPr>
        <w:t xml:space="preserve">км, в том числе 387,3 км площадью 2 545,6 тыс. кв. м </w:t>
      </w:r>
      <w:r w:rsidR="00D73C5B">
        <w:rPr>
          <w:rFonts w:ascii="Times New Roman" w:hAnsi="Times New Roman" w:cs="Times New Roman"/>
          <w:sz w:val="28"/>
          <w:szCs w:val="28"/>
        </w:rPr>
        <w:t>-</w:t>
      </w:r>
      <w:r w:rsidRPr="00B16EE1">
        <w:rPr>
          <w:rFonts w:ascii="Times New Roman" w:hAnsi="Times New Roman" w:cs="Times New Roman"/>
          <w:sz w:val="28"/>
          <w:szCs w:val="28"/>
        </w:rPr>
        <w:t xml:space="preserve"> муниципальные дороги. Из них: 88,9 км </w:t>
      </w:r>
      <w:r w:rsidR="00D73C5B">
        <w:rPr>
          <w:rFonts w:ascii="Times New Roman" w:hAnsi="Times New Roman" w:cs="Times New Roman"/>
          <w:sz w:val="28"/>
          <w:szCs w:val="28"/>
        </w:rPr>
        <w:t>-</w:t>
      </w:r>
      <w:r w:rsidRPr="00B16EE1">
        <w:rPr>
          <w:rFonts w:ascii="Times New Roman" w:hAnsi="Times New Roman" w:cs="Times New Roman"/>
          <w:sz w:val="28"/>
          <w:szCs w:val="28"/>
        </w:rPr>
        <w:t xml:space="preserve"> магистральные, 298,3 км </w:t>
      </w:r>
      <w:r w:rsidR="00D73C5B">
        <w:rPr>
          <w:rFonts w:ascii="Times New Roman" w:hAnsi="Times New Roman" w:cs="Times New Roman"/>
          <w:sz w:val="28"/>
          <w:szCs w:val="28"/>
        </w:rPr>
        <w:t>-</w:t>
      </w:r>
      <w:r w:rsidRPr="00B16EE1">
        <w:rPr>
          <w:rFonts w:ascii="Times New Roman" w:hAnsi="Times New Roman" w:cs="Times New Roman"/>
          <w:sz w:val="28"/>
          <w:szCs w:val="28"/>
        </w:rPr>
        <w:t xml:space="preserve"> внутриквартальные. Площадь магистральных дорог составляет 1 043,6 тыс. кв. метров. К федеральным дорогам отнесена автодорога «г. Петропавловск-Камчатский </w:t>
      </w:r>
      <w:r w:rsidR="00D73C5B">
        <w:rPr>
          <w:rFonts w:ascii="Times New Roman" w:hAnsi="Times New Roman" w:cs="Times New Roman"/>
          <w:sz w:val="28"/>
          <w:szCs w:val="28"/>
        </w:rPr>
        <w:t>-</w:t>
      </w:r>
      <w:r w:rsidRPr="00B16EE1">
        <w:rPr>
          <w:rFonts w:ascii="Times New Roman" w:hAnsi="Times New Roman" w:cs="Times New Roman"/>
          <w:sz w:val="28"/>
          <w:szCs w:val="28"/>
        </w:rPr>
        <w:t xml:space="preserve"> Морской порт </w:t>
      </w:r>
      <w:r w:rsidR="004C3EF3">
        <w:rPr>
          <w:rFonts w:ascii="Times New Roman" w:hAnsi="Times New Roman" w:cs="Times New Roman"/>
          <w:sz w:val="28"/>
          <w:szCs w:val="28"/>
        </w:rPr>
        <w:t>-</w:t>
      </w:r>
      <w:r w:rsidRPr="00B16EE1">
        <w:rPr>
          <w:rFonts w:ascii="Times New Roman" w:hAnsi="Times New Roman" w:cs="Times New Roman"/>
          <w:sz w:val="28"/>
          <w:szCs w:val="28"/>
        </w:rPr>
        <w:t xml:space="preserve"> Аэропорт», протяженностью 38,0 км (в том числе в городской черте </w:t>
      </w:r>
      <w:r w:rsidR="004C3EF3">
        <w:rPr>
          <w:rFonts w:ascii="Times New Roman" w:hAnsi="Times New Roman" w:cs="Times New Roman"/>
          <w:sz w:val="28"/>
          <w:szCs w:val="28"/>
        </w:rPr>
        <w:t>-</w:t>
      </w:r>
      <w:r w:rsidRPr="00B16EE1">
        <w:rPr>
          <w:rFonts w:ascii="Times New Roman" w:hAnsi="Times New Roman" w:cs="Times New Roman"/>
          <w:sz w:val="28"/>
          <w:szCs w:val="28"/>
        </w:rPr>
        <w:t xml:space="preserve"> 16,4 км).</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xml:space="preserve">В настоящее время </w:t>
      </w:r>
      <w:r w:rsidRPr="00B16EE1">
        <w:rPr>
          <w:rFonts w:ascii="Times New Roman" w:hAnsi="Times New Roman" w:cs="Times New Roman"/>
          <w:bCs/>
          <w:sz w:val="28"/>
          <w:szCs w:val="28"/>
        </w:rPr>
        <w:t xml:space="preserve">уровень развития автомобильных дорог в </w:t>
      </w:r>
      <w:proofErr w:type="gramStart"/>
      <w:r w:rsidRPr="00B16EE1">
        <w:rPr>
          <w:rFonts w:ascii="Times New Roman" w:hAnsi="Times New Roman" w:cs="Times New Roman"/>
          <w:bCs/>
          <w:sz w:val="28"/>
          <w:szCs w:val="28"/>
        </w:rPr>
        <w:t>Петропавловск-Камчатском</w:t>
      </w:r>
      <w:proofErr w:type="gramEnd"/>
      <w:r w:rsidRPr="00B16EE1">
        <w:rPr>
          <w:rFonts w:ascii="Times New Roman" w:hAnsi="Times New Roman" w:cs="Times New Roman"/>
          <w:bCs/>
          <w:sz w:val="28"/>
          <w:szCs w:val="28"/>
        </w:rPr>
        <w:t xml:space="preserve"> городском округе отстает от уровня автомобилизации предприятий и населения, что негативно сказывается на организации дорожного движения и состоянии дорожного полотна: большинство городских магистралей работают в режиме перегрузки.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Основная проблема автодорожной системы городского округа </w:t>
      </w:r>
      <w:r w:rsidR="004C3EF3">
        <w:rPr>
          <w:rFonts w:ascii="Times New Roman" w:hAnsi="Times New Roman" w:cs="Times New Roman"/>
          <w:sz w:val="28"/>
          <w:szCs w:val="28"/>
        </w:rPr>
        <w:t>-</w:t>
      </w:r>
      <w:r w:rsidRPr="00B16EE1">
        <w:rPr>
          <w:rFonts w:ascii="Times New Roman" w:hAnsi="Times New Roman" w:cs="Times New Roman"/>
          <w:sz w:val="28"/>
          <w:szCs w:val="28"/>
        </w:rPr>
        <w:t xml:space="preserve"> загруженность </w:t>
      </w:r>
      <w:r w:rsidR="009E6C5D">
        <w:rPr>
          <w:rFonts w:ascii="Times New Roman" w:hAnsi="Times New Roman" w:cs="Times New Roman"/>
          <w:sz w:val="28"/>
          <w:szCs w:val="28"/>
        </w:rPr>
        <w:t>главной</w:t>
      </w:r>
      <w:r w:rsidRPr="00B16EE1">
        <w:rPr>
          <w:rFonts w:ascii="Times New Roman" w:hAnsi="Times New Roman" w:cs="Times New Roman"/>
          <w:sz w:val="28"/>
          <w:szCs w:val="28"/>
        </w:rPr>
        <w:t xml:space="preserve"> автомагистрали. Северную и </w:t>
      </w:r>
      <w:r w:rsidR="00D423BA" w:rsidRPr="00B16EE1">
        <w:rPr>
          <w:rFonts w:ascii="Times New Roman" w:hAnsi="Times New Roman" w:cs="Times New Roman"/>
          <w:sz w:val="28"/>
          <w:szCs w:val="28"/>
        </w:rPr>
        <w:t>Ю</w:t>
      </w:r>
      <w:r w:rsidRPr="00B16EE1">
        <w:rPr>
          <w:rFonts w:ascii="Times New Roman" w:hAnsi="Times New Roman" w:cs="Times New Roman"/>
          <w:sz w:val="28"/>
          <w:szCs w:val="28"/>
        </w:rPr>
        <w:t xml:space="preserve">жную части городского округа соединяет лишь одна </w:t>
      </w:r>
      <w:r w:rsidR="009E6C5D">
        <w:rPr>
          <w:rFonts w:ascii="Times New Roman" w:hAnsi="Times New Roman" w:cs="Times New Roman"/>
          <w:sz w:val="28"/>
          <w:szCs w:val="28"/>
        </w:rPr>
        <w:t>трасса</w:t>
      </w:r>
      <w:r w:rsidR="00B3584E" w:rsidRPr="00B16EE1">
        <w:rPr>
          <w:rFonts w:ascii="Times New Roman" w:hAnsi="Times New Roman" w:cs="Times New Roman"/>
          <w:sz w:val="28"/>
          <w:szCs w:val="28"/>
        </w:rPr>
        <w:t>.</w:t>
      </w:r>
      <w:r w:rsidRPr="00B16EE1">
        <w:rPr>
          <w:rFonts w:ascii="Times New Roman" w:hAnsi="Times New Roman" w:cs="Times New Roman"/>
          <w:sz w:val="28"/>
          <w:szCs w:val="28"/>
        </w:rPr>
        <w:t xml:space="preserve"> В условиях увеличения уровня об</w:t>
      </w:r>
      <w:r w:rsidR="009E6C5D">
        <w:rPr>
          <w:rFonts w:ascii="Times New Roman" w:hAnsi="Times New Roman" w:cs="Times New Roman"/>
          <w:sz w:val="28"/>
          <w:szCs w:val="28"/>
        </w:rPr>
        <w:t>еспеченности личным транспортом</w:t>
      </w:r>
      <w:r w:rsidRPr="00B16EE1">
        <w:rPr>
          <w:rFonts w:ascii="Times New Roman" w:hAnsi="Times New Roman" w:cs="Times New Roman"/>
          <w:sz w:val="28"/>
          <w:szCs w:val="28"/>
        </w:rPr>
        <w:t xml:space="preserve"> сложившаяся ситуация приводит к затруднению автодорожного движения в городском округе. В Петропавловске-Камчатском, городе с населением в 181 тыс. человек, время пути на работу может достигать 40 минут.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Дорожная сеть городского округа не имеет резерва для развития территории опережающего социально-экономического развития. Создание опорного торгового порта требует развернутые автодорожные подъезды. Повысится, в силу отсутствия альтернатив, загруженность автодороги, соединяющей аэропорт «Петропавловск-Камчатский» и морской порт.</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Автодорожная ситуация в центре города ухудшается распространением несанкционированной парковки автотранспортных средств. Решение проблемы с помощью строительства платных автостоянок может не </w:t>
      </w:r>
      <w:r w:rsidR="00B3584E" w:rsidRPr="00B16EE1">
        <w:rPr>
          <w:rFonts w:ascii="Times New Roman" w:hAnsi="Times New Roman" w:cs="Times New Roman"/>
          <w:sz w:val="28"/>
          <w:szCs w:val="28"/>
        </w:rPr>
        <w:t>дать желаемых результатов</w:t>
      </w:r>
      <w:r w:rsidRPr="00B16EE1">
        <w:rPr>
          <w:rFonts w:ascii="Times New Roman" w:hAnsi="Times New Roman" w:cs="Times New Roman"/>
          <w:sz w:val="28"/>
          <w:szCs w:val="28"/>
        </w:rPr>
        <w:t>. Имеющаяся в городе муниципальная автостоянка не пользуется спросом у автовладельцев в силу низкого уровня угонов автомобилей в городе. Требуется расширение имеющихся дорог и организация общественных парковочных мест, что в силу дефицитности муниципального бюджета остается для города нерешенной задачей.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Таким образом, первоочередные задачи, которые предстоит решить для дальнейшего развития автодорожной сети города, заключаются в разгрузке основной магистрали города, улучшении качества дорожного полотна города и развитии в городе неорганизованной парковки. Частично проблему поможет решить строительство южной объездной дороги.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Основными причинами, снижающими пропускную способность улично-дорожной сети, являются:</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отсутствие необходимого количества стоянок временного хранения автотранспортных средств;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отсутствие развитой системы внутригородских дорог, связывающих между собой крупные районы города. В результате основная часть общегородской транспортной нагрузки приходится на магистральные дороги.</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Безопасность на дорогах, защита окружающей среды, улучшение условий жизни горожан также являются социально-экономической проблемой развития автомобильного транспорта.</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В настоящее время назрела необходимость:</w:t>
      </w:r>
    </w:p>
    <w:p w:rsidR="00AE2922" w:rsidRPr="00B16EE1" w:rsidRDefault="00C03B11" w:rsidP="00D423BA">
      <w:pPr>
        <w:autoSpaceDE w:val="0"/>
        <w:autoSpaceDN w:val="0"/>
        <w:adjustRightInd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развития улично-</w:t>
      </w:r>
      <w:r w:rsidR="00AE2922" w:rsidRPr="00B16EE1">
        <w:rPr>
          <w:rFonts w:ascii="Times New Roman" w:hAnsi="Times New Roman" w:cs="Times New Roman"/>
          <w:bCs/>
          <w:sz w:val="28"/>
          <w:szCs w:val="28"/>
        </w:rPr>
        <w:t xml:space="preserve">дорожной сети на территориях нового строительства и упорядочение транспортной системы существующих районов для снятия транспортной нагрузки на центральную городскую магистраль; </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улучшения качества дорожного покрытия и условий дорожного движения;</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lastRenderedPageBreak/>
        <w:t>- увеличения пропускной способности городских дорог и повышения эффективности функционирования городского транспорта;</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существенного п</w:t>
      </w:r>
      <w:r w:rsidR="00D423BA" w:rsidRPr="00B16EE1">
        <w:rPr>
          <w:rFonts w:ascii="Times New Roman" w:hAnsi="Times New Roman" w:cs="Times New Roman"/>
          <w:bCs/>
          <w:sz w:val="28"/>
          <w:szCs w:val="28"/>
        </w:rPr>
        <w:t xml:space="preserve">овышения безопасности дорожного </w:t>
      </w:r>
      <w:r w:rsidRPr="00B16EE1">
        <w:rPr>
          <w:rFonts w:ascii="Times New Roman" w:hAnsi="Times New Roman" w:cs="Times New Roman"/>
          <w:bCs/>
          <w:sz w:val="28"/>
          <w:szCs w:val="28"/>
        </w:rPr>
        <w:t>движения.</w:t>
      </w:r>
    </w:p>
    <w:p w:rsidR="00AE2922"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Для преодоления сложившихся негативных тенденций необходимо обеспечить переход содержания дорожного хозяйства городского округа на новый этап развития, предусматривающий модернизацию сети автомобильных дорог, привлечение дополнительного финансирования для развития автомобильных дорог, повышение уровня обслуживания пользователей дорожной сети.</w:t>
      </w:r>
    </w:p>
    <w:p w:rsidR="00AE2922"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sz w:val="28"/>
        </w:rPr>
        <w:t xml:space="preserve">В основе перспективного строительства дорог лежат генеральный план развития </w:t>
      </w:r>
      <w:proofErr w:type="gramStart"/>
      <w:r w:rsidRPr="00B16EE1">
        <w:rPr>
          <w:rFonts w:ascii="Times New Roman" w:hAnsi="Times New Roman" w:cs="Times New Roman"/>
          <w:sz w:val="28"/>
        </w:rPr>
        <w:t>Петропавловск</w:t>
      </w:r>
      <w:r w:rsidR="009702C3">
        <w:rPr>
          <w:rFonts w:ascii="Times New Roman" w:hAnsi="Times New Roman" w:cs="Times New Roman"/>
          <w:sz w:val="28"/>
        </w:rPr>
        <w:t>-</w:t>
      </w:r>
      <w:r w:rsidRPr="00B16EE1">
        <w:rPr>
          <w:rFonts w:ascii="Times New Roman" w:hAnsi="Times New Roman" w:cs="Times New Roman"/>
          <w:sz w:val="28"/>
        </w:rPr>
        <w:t>Камчатского</w:t>
      </w:r>
      <w:proofErr w:type="gramEnd"/>
      <w:r w:rsidRPr="00B16EE1">
        <w:rPr>
          <w:rFonts w:ascii="Times New Roman" w:hAnsi="Times New Roman" w:cs="Times New Roman"/>
          <w:sz w:val="28"/>
        </w:rPr>
        <w:t xml:space="preserve"> городского округа и программа строительства жилья, объектов социального и культурного значения, инженерной инфраструктуры в части исполнения приоритетного национального проекта «Доступное и комфортное жилье </w:t>
      </w:r>
      <w:r w:rsidR="004C3EF3">
        <w:rPr>
          <w:rFonts w:ascii="Times New Roman" w:hAnsi="Times New Roman" w:cs="Times New Roman"/>
          <w:sz w:val="28"/>
        </w:rPr>
        <w:t>-</w:t>
      </w:r>
      <w:r w:rsidRPr="00B16EE1">
        <w:rPr>
          <w:rFonts w:ascii="Times New Roman" w:hAnsi="Times New Roman" w:cs="Times New Roman"/>
          <w:sz w:val="28"/>
        </w:rPr>
        <w:t xml:space="preserve"> гражданам России». </w:t>
      </w:r>
    </w:p>
    <w:p w:rsidR="00AE2922" w:rsidRPr="00B16EE1" w:rsidRDefault="00AE2922" w:rsidP="00AE2922">
      <w:pPr>
        <w:spacing w:after="0" w:line="240" w:lineRule="auto"/>
        <w:ind w:firstLine="708"/>
        <w:jc w:val="both"/>
        <w:rPr>
          <w:rFonts w:ascii="Times New Roman" w:hAnsi="Times New Roman" w:cs="Times New Roman"/>
          <w:bCs/>
          <w:sz w:val="28"/>
        </w:rPr>
      </w:pPr>
      <w:r w:rsidRPr="00B16EE1">
        <w:rPr>
          <w:rFonts w:ascii="Times New Roman" w:hAnsi="Times New Roman" w:cs="Times New Roman"/>
          <w:iCs/>
          <w:sz w:val="28"/>
        </w:rPr>
        <w:t>Подготовлена</w:t>
      </w:r>
      <w:r w:rsidRPr="00B16EE1">
        <w:rPr>
          <w:rFonts w:ascii="Times New Roman" w:hAnsi="Times New Roman" w:cs="Times New Roman"/>
          <w:bCs/>
          <w:sz w:val="28"/>
        </w:rPr>
        <w:t xml:space="preserve"> проектная документация на строительство: </w:t>
      </w:r>
    </w:p>
    <w:p w:rsidR="00D423BA" w:rsidRPr="00B16EE1" w:rsidRDefault="00AE2922" w:rsidP="00D423BA">
      <w:pPr>
        <w:autoSpaceDE w:val="0"/>
        <w:autoSpaceDN w:val="0"/>
        <w:adjustRightInd w:val="0"/>
        <w:spacing w:after="0" w:line="240" w:lineRule="auto"/>
        <w:ind w:firstLine="709"/>
        <w:jc w:val="both"/>
        <w:rPr>
          <w:rFonts w:ascii="Times New Roman" w:hAnsi="Times New Roman" w:cs="Times New Roman"/>
          <w:bCs/>
          <w:sz w:val="28"/>
        </w:rPr>
      </w:pPr>
      <w:r w:rsidRPr="00B16EE1">
        <w:rPr>
          <w:rFonts w:ascii="Times New Roman" w:hAnsi="Times New Roman" w:cs="Times New Roman"/>
          <w:bCs/>
          <w:sz w:val="28"/>
        </w:rPr>
        <w:t xml:space="preserve">- магистрали общегородского значения от II </w:t>
      </w:r>
      <w:r w:rsidRPr="00B16EE1">
        <w:rPr>
          <w:rFonts w:ascii="Times New Roman" w:hAnsi="Times New Roman" w:cs="Times New Roman"/>
          <w:bCs/>
          <w:sz w:val="28"/>
          <w:szCs w:val="28"/>
        </w:rPr>
        <w:t>кольца</w:t>
      </w:r>
      <w:r w:rsidRPr="00B16EE1">
        <w:rPr>
          <w:rFonts w:ascii="Times New Roman" w:hAnsi="Times New Roman" w:cs="Times New Roman"/>
          <w:bCs/>
          <w:sz w:val="28"/>
        </w:rPr>
        <w:t xml:space="preserve"> до ул. Кавказской, включая ул. Ломоносова; </w:t>
      </w:r>
    </w:p>
    <w:p w:rsidR="00D423BA" w:rsidRPr="00B16EE1" w:rsidRDefault="00D423BA" w:rsidP="00D423BA">
      <w:pPr>
        <w:autoSpaceDE w:val="0"/>
        <w:autoSpaceDN w:val="0"/>
        <w:adjustRightInd w:val="0"/>
        <w:spacing w:after="0" w:line="240" w:lineRule="auto"/>
        <w:ind w:firstLine="709"/>
        <w:jc w:val="both"/>
        <w:rPr>
          <w:rFonts w:ascii="Times New Roman" w:hAnsi="Times New Roman" w:cs="Times New Roman"/>
          <w:bCs/>
          <w:sz w:val="28"/>
        </w:rPr>
      </w:pPr>
      <w:r w:rsidRPr="00B16EE1">
        <w:rPr>
          <w:rFonts w:ascii="Times New Roman" w:hAnsi="Times New Roman" w:cs="Times New Roman"/>
          <w:bCs/>
          <w:sz w:val="28"/>
        </w:rPr>
        <w:t xml:space="preserve">- </w:t>
      </w:r>
      <w:r w:rsidR="00AE2922" w:rsidRPr="00B16EE1">
        <w:rPr>
          <w:rFonts w:ascii="Times New Roman" w:hAnsi="Times New Roman" w:cs="Times New Roman"/>
          <w:bCs/>
          <w:sz w:val="28"/>
        </w:rPr>
        <w:t>магистрали общегородского значения от поста ГАИ до ул. Ак. Корол</w:t>
      </w:r>
      <w:r w:rsidR="007237A6" w:rsidRPr="00B16EE1">
        <w:rPr>
          <w:rFonts w:ascii="Times New Roman" w:hAnsi="Times New Roman" w:cs="Times New Roman"/>
          <w:bCs/>
          <w:sz w:val="28"/>
        </w:rPr>
        <w:t>е</w:t>
      </w:r>
      <w:r w:rsidR="00AE2922" w:rsidRPr="00B16EE1">
        <w:rPr>
          <w:rFonts w:ascii="Times New Roman" w:hAnsi="Times New Roman" w:cs="Times New Roman"/>
          <w:bCs/>
          <w:sz w:val="28"/>
        </w:rPr>
        <w:t>ва в микрорайоне Северо</w:t>
      </w:r>
      <w:r w:rsidR="004C3EF3">
        <w:rPr>
          <w:rFonts w:ascii="Times New Roman" w:hAnsi="Times New Roman" w:cs="Times New Roman"/>
          <w:bCs/>
          <w:sz w:val="28"/>
        </w:rPr>
        <w:t>-</w:t>
      </w:r>
      <w:r w:rsidR="00AE2922" w:rsidRPr="00B16EE1">
        <w:rPr>
          <w:rFonts w:ascii="Times New Roman" w:hAnsi="Times New Roman" w:cs="Times New Roman"/>
          <w:bCs/>
          <w:sz w:val="28"/>
        </w:rPr>
        <w:t xml:space="preserve">Восток;  </w:t>
      </w:r>
    </w:p>
    <w:p w:rsidR="00AE2922" w:rsidRPr="00B16EE1" w:rsidRDefault="00D423BA" w:rsidP="00D423BA">
      <w:pPr>
        <w:autoSpaceDE w:val="0"/>
        <w:autoSpaceDN w:val="0"/>
        <w:adjustRightInd w:val="0"/>
        <w:spacing w:after="0" w:line="240" w:lineRule="auto"/>
        <w:ind w:firstLine="709"/>
        <w:jc w:val="both"/>
        <w:rPr>
          <w:rFonts w:ascii="Times New Roman" w:hAnsi="Times New Roman" w:cs="Times New Roman"/>
          <w:sz w:val="28"/>
        </w:rPr>
      </w:pPr>
      <w:r w:rsidRPr="00B16EE1">
        <w:rPr>
          <w:rFonts w:ascii="Times New Roman" w:hAnsi="Times New Roman" w:cs="Times New Roman"/>
          <w:bCs/>
          <w:sz w:val="28"/>
        </w:rPr>
        <w:t xml:space="preserve">- </w:t>
      </w:r>
      <w:r w:rsidR="00AE2922" w:rsidRPr="00B16EE1">
        <w:rPr>
          <w:rFonts w:ascii="Times New Roman" w:hAnsi="Times New Roman" w:cs="Times New Roman"/>
          <w:bCs/>
          <w:sz w:val="28"/>
        </w:rPr>
        <w:t xml:space="preserve">магистрали общегородского значения в районе 10км </w:t>
      </w:r>
      <w:r w:rsidR="004C3EF3">
        <w:rPr>
          <w:rFonts w:ascii="Times New Roman" w:hAnsi="Times New Roman" w:cs="Times New Roman"/>
          <w:bCs/>
          <w:sz w:val="28"/>
        </w:rPr>
        <w:t>-</w:t>
      </w:r>
      <w:r w:rsidR="00AE2922" w:rsidRPr="00B16EE1">
        <w:rPr>
          <w:rFonts w:ascii="Times New Roman" w:hAnsi="Times New Roman" w:cs="Times New Roman"/>
          <w:bCs/>
          <w:sz w:val="28"/>
        </w:rPr>
        <w:t xml:space="preserve"> Сероглазка </w:t>
      </w:r>
      <w:r w:rsidR="004C3EF3">
        <w:rPr>
          <w:rFonts w:ascii="Times New Roman" w:hAnsi="Times New Roman" w:cs="Times New Roman"/>
          <w:bCs/>
          <w:sz w:val="28"/>
        </w:rPr>
        <w:t>-</w:t>
      </w:r>
      <w:r w:rsidR="00AE2922" w:rsidRPr="00B16EE1">
        <w:rPr>
          <w:rFonts w:ascii="Times New Roman" w:hAnsi="Times New Roman" w:cs="Times New Roman"/>
          <w:bCs/>
          <w:sz w:val="28"/>
        </w:rPr>
        <w:t xml:space="preserve"> 8км, которые помогут</w:t>
      </w:r>
      <w:r w:rsidR="00AE2922" w:rsidRPr="00B16EE1">
        <w:rPr>
          <w:rFonts w:ascii="Times New Roman" w:hAnsi="Times New Roman" w:cs="Times New Roman"/>
          <w:sz w:val="28"/>
        </w:rPr>
        <w:t xml:space="preserve"> в значительной степени решить проблему обеспечения потребностей населения в более комфортном и безопасном жилье в существующих микрорайонах  и на вновь застраиваемых территориях.</w:t>
      </w:r>
    </w:p>
    <w:p w:rsidR="00D423BA" w:rsidRPr="00B16EE1" w:rsidRDefault="00AE2922"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Также планируется</w:t>
      </w:r>
      <w:r w:rsidR="00D423BA" w:rsidRPr="00B16EE1">
        <w:rPr>
          <w:rFonts w:ascii="Times New Roman" w:hAnsi="Times New Roman" w:cs="Times New Roman"/>
          <w:sz w:val="28"/>
          <w:szCs w:val="28"/>
        </w:rPr>
        <w:t>:</w:t>
      </w:r>
    </w:p>
    <w:p w:rsidR="00D423BA"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запроектировать и построить ряд новых дорог и дорожных сооружений</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в микрорайоне Северо</w:t>
      </w:r>
      <w:r w:rsidR="004C3EF3">
        <w:rPr>
          <w:rFonts w:ascii="Times New Roman" w:hAnsi="Times New Roman" w:cs="Times New Roman"/>
          <w:sz w:val="28"/>
          <w:szCs w:val="28"/>
        </w:rPr>
        <w:t>-</w:t>
      </w:r>
      <w:r w:rsidR="00AE2922" w:rsidRPr="00B16EE1">
        <w:rPr>
          <w:rFonts w:ascii="Times New Roman" w:hAnsi="Times New Roman" w:cs="Times New Roman"/>
          <w:sz w:val="28"/>
          <w:szCs w:val="28"/>
        </w:rPr>
        <w:t>Восток, где уже ведется строительство жилых домов</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в районе Восточного шоссе, где планируется малоэтажная застройка;</w:t>
      </w:r>
    </w:p>
    <w:p w:rsidR="00D423BA"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выполнить реконструкцию существующих улиц Карла Маркса и Топоркова; </w:t>
      </w:r>
    </w:p>
    <w:p w:rsidR="00AE2922" w:rsidRPr="00B16EE1" w:rsidRDefault="00D423BA" w:rsidP="00AE2922">
      <w:pPr>
        <w:pStyle w:val="a7"/>
        <w:tabs>
          <w:tab w:val="left" w:pos="720"/>
        </w:tabs>
        <w:spacing w:after="0" w:line="240" w:lineRule="auto"/>
        <w:ind w:left="0"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начать строительство объездной дороги от Петропавловского шоссе до ул</w:t>
      </w:r>
      <w:r w:rsidR="00DD11A4" w:rsidRPr="00B16EE1">
        <w:rPr>
          <w:rFonts w:ascii="Times New Roman" w:hAnsi="Times New Roman" w:cs="Times New Roman"/>
          <w:sz w:val="28"/>
          <w:szCs w:val="28"/>
        </w:rPr>
        <w:t>ицы</w:t>
      </w:r>
      <w:r w:rsidR="00AE2922" w:rsidRPr="00B16EE1">
        <w:rPr>
          <w:rFonts w:ascii="Times New Roman" w:hAnsi="Times New Roman" w:cs="Times New Roman"/>
          <w:sz w:val="28"/>
          <w:szCs w:val="28"/>
        </w:rPr>
        <w:t xml:space="preserve"> Ларина (через ул</w:t>
      </w:r>
      <w:r w:rsidR="00DD11A4" w:rsidRPr="00B16EE1">
        <w:rPr>
          <w:rFonts w:ascii="Times New Roman" w:hAnsi="Times New Roman" w:cs="Times New Roman"/>
          <w:sz w:val="28"/>
          <w:szCs w:val="28"/>
        </w:rPr>
        <w:t>ицу</w:t>
      </w:r>
      <w:r w:rsidR="00AE2922" w:rsidRPr="00B16EE1">
        <w:rPr>
          <w:rFonts w:ascii="Times New Roman" w:hAnsi="Times New Roman" w:cs="Times New Roman"/>
          <w:sz w:val="28"/>
          <w:szCs w:val="28"/>
        </w:rPr>
        <w:t xml:space="preserve"> Солнечную и микрорайон Кирпичики).</w:t>
      </w:r>
    </w:p>
    <w:p w:rsidR="00AE2922" w:rsidRPr="00B16EE1" w:rsidRDefault="00AE2922" w:rsidP="00AE2922">
      <w:pPr>
        <w:pStyle w:val="a7"/>
        <w:tabs>
          <w:tab w:val="left" w:pos="720"/>
        </w:tabs>
        <w:spacing w:after="0" w:line="240" w:lineRule="auto"/>
        <w:ind w:left="0"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В ближайшей перспективе, на основании разрабатываемых </w:t>
      </w:r>
      <w:r w:rsidR="00547DBD">
        <w:rPr>
          <w:rFonts w:ascii="Times New Roman" w:hAnsi="Times New Roman" w:cs="Times New Roman"/>
          <w:sz w:val="28"/>
          <w:szCs w:val="28"/>
        </w:rPr>
        <w:t xml:space="preserve">проектов планировки территорий </w:t>
      </w:r>
      <w:r w:rsidRPr="00B16EE1">
        <w:rPr>
          <w:rFonts w:ascii="Times New Roman" w:hAnsi="Times New Roman" w:cs="Times New Roman"/>
          <w:sz w:val="28"/>
          <w:szCs w:val="28"/>
        </w:rPr>
        <w:t xml:space="preserve">существующей застройки в Южном и в </w:t>
      </w:r>
      <w:r w:rsidR="00D423BA" w:rsidRPr="00B16EE1">
        <w:rPr>
          <w:rFonts w:ascii="Times New Roman" w:hAnsi="Times New Roman" w:cs="Times New Roman"/>
          <w:sz w:val="28"/>
          <w:szCs w:val="28"/>
        </w:rPr>
        <w:t>Ц</w:t>
      </w:r>
      <w:r w:rsidRPr="00B16EE1">
        <w:rPr>
          <w:rFonts w:ascii="Times New Roman" w:hAnsi="Times New Roman" w:cs="Times New Roman"/>
          <w:sz w:val="28"/>
          <w:szCs w:val="28"/>
        </w:rPr>
        <w:t>ентральном районах городского окру</w:t>
      </w:r>
      <w:r w:rsidR="00547DBD">
        <w:rPr>
          <w:rFonts w:ascii="Times New Roman" w:hAnsi="Times New Roman" w:cs="Times New Roman"/>
          <w:sz w:val="28"/>
          <w:szCs w:val="28"/>
        </w:rPr>
        <w:t xml:space="preserve">га, намечено </w:t>
      </w:r>
      <w:r w:rsidRPr="00B16EE1">
        <w:rPr>
          <w:rFonts w:ascii="Times New Roman" w:hAnsi="Times New Roman" w:cs="Times New Roman"/>
          <w:sz w:val="28"/>
          <w:szCs w:val="28"/>
        </w:rPr>
        <w:t xml:space="preserve">выполнение рабочей проектной документации по реконструкции основных магистральных дорог и внутриквартальной уличной сети. </w:t>
      </w:r>
      <w:proofErr w:type="gramEnd"/>
    </w:p>
    <w:p w:rsidR="00AE2922" w:rsidRPr="00B16EE1" w:rsidRDefault="00AE2922" w:rsidP="00AE2922">
      <w:pPr>
        <w:tabs>
          <w:tab w:val="left" w:pos="142"/>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программных мероприятий будет осуществляться за счет средств федерального и </w:t>
      </w:r>
      <w:r w:rsidR="00D423BA" w:rsidRPr="00B16EE1">
        <w:rPr>
          <w:rFonts w:ascii="Times New Roman" w:hAnsi="Times New Roman" w:cs="Times New Roman"/>
          <w:sz w:val="28"/>
          <w:szCs w:val="28"/>
        </w:rPr>
        <w:t>к</w:t>
      </w:r>
      <w:r w:rsidRPr="00B16EE1">
        <w:rPr>
          <w:rFonts w:ascii="Times New Roman" w:hAnsi="Times New Roman" w:cs="Times New Roman"/>
          <w:sz w:val="28"/>
          <w:szCs w:val="28"/>
        </w:rPr>
        <w:t xml:space="preserve">раевого бюджетов, бюджета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Общая потребность в средствах, необходимых для реализации программных мероприятий может составить до 13,5</w:t>
      </w:r>
      <w:r w:rsidR="003B2502">
        <w:rPr>
          <w:rFonts w:ascii="Times New Roman" w:hAnsi="Times New Roman" w:cs="Times New Roman"/>
          <w:sz w:val="28"/>
          <w:szCs w:val="28"/>
        </w:rPr>
        <w:t xml:space="preserve"> </w:t>
      </w:r>
      <w:r w:rsidRPr="00B16EE1">
        <w:rPr>
          <w:rFonts w:ascii="Times New Roman" w:hAnsi="Times New Roman" w:cs="Times New Roman"/>
          <w:sz w:val="28"/>
          <w:szCs w:val="28"/>
        </w:rPr>
        <w:t>млрд. рублей.</w:t>
      </w:r>
    </w:p>
    <w:p w:rsidR="00AE2922" w:rsidRPr="00B16EE1" w:rsidRDefault="00AE2922" w:rsidP="00AE2922">
      <w:pPr>
        <w:spacing w:after="0" w:line="240" w:lineRule="auto"/>
        <w:ind w:firstLine="709"/>
        <w:jc w:val="both"/>
      </w:pPr>
      <w:r w:rsidRPr="00D8218E">
        <w:rPr>
          <w:rFonts w:ascii="Times New Roman" w:hAnsi="Times New Roman" w:cs="Times New Roman"/>
          <w:b/>
          <w:sz w:val="28"/>
          <w:szCs w:val="28"/>
        </w:rPr>
        <w:t>Целью</w:t>
      </w:r>
      <w:r w:rsidRPr="00B16EE1">
        <w:rPr>
          <w:rFonts w:ascii="Times New Roman" w:hAnsi="Times New Roman" w:cs="Times New Roman"/>
          <w:sz w:val="28"/>
          <w:szCs w:val="28"/>
        </w:rPr>
        <w:t xml:space="preserve"> муниципальной политики в области развития транспортной и улично-дорожной инфраструктуры является модернизация и развитие автомобильных дорог общего пользования местного значения</w:t>
      </w:r>
      <w:r w:rsidRPr="00B16EE1">
        <w:rPr>
          <w:rFonts w:ascii="Times New Roman" w:eastAsia="Times New Roman" w:hAnsi="Times New Roman" w:cs="Times New Roman"/>
          <w:b/>
          <w:lang w:eastAsia="ru-RU"/>
        </w:rPr>
        <w:t xml:space="preserve"> </w:t>
      </w:r>
      <w:r w:rsidRPr="00B16EE1">
        <w:rPr>
          <w:rFonts w:ascii="Times New Roman" w:hAnsi="Times New Roman" w:cs="Times New Roman"/>
          <w:sz w:val="28"/>
          <w:szCs w:val="28"/>
        </w:rPr>
        <w:t xml:space="preserve">для устойчивого социально-экономического развития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Реализация данной целевой установки может быть обеспечена в рамках решения следующих </w:t>
      </w:r>
      <w:r w:rsidRPr="00D8218E">
        <w:rPr>
          <w:rFonts w:ascii="Times New Roman" w:hAnsi="Times New Roman" w:cs="Times New Roman"/>
          <w:b/>
          <w:sz w:val="28"/>
          <w:szCs w:val="28"/>
        </w:rPr>
        <w:t>задач и реализации мероприятий</w:t>
      </w:r>
      <w:r w:rsidRPr="00B16EE1">
        <w:t xml:space="preserve">: </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lastRenderedPageBreak/>
        <w:t>- п</w:t>
      </w:r>
      <w:r w:rsidR="00AE2922" w:rsidRPr="00B16EE1">
        <w:rPr>
          <w:rFonts w:ascii="Times New Roman" w:eastAsia="Times New Roman" w:hAnsi="Times New Roman" w:cs="Times New Roman"/>
          <w:sz w:val="28"/>
          <w:szCs w:val="28"/>
          <w:lang w:eastAsia="ru-RU"/>
        </w:rPr>
        <w:t>овышение качества дорожно-транспортной инфраструктуры</w:t>
      </w:r>
      <w:r w:rsidRPr="00B16EE1">
        <w:rPr>
          <w:rFonts w:ascii="Times New Roman" w:eastAsia="Times New Roman" w:hAnsi="Times New Roman" w:cs="Times New Roman"/>
          <w:sz w:val="28"/>
          <w:szCs w:val="28"/>
          <w:lang w:eastAsia="ru-RU"/>
        </w:rPr>
        <w:t xml:space="preserve"> путем </w:t>
      </w:r>
      <w:r w:rsidR="00AE2922" w:rsidRPr="00B16EE1">
        <w:rPr>
          <w:rFonts w:ascii="Times New Roman" w:eastAsia="Times New Roman" w:hAnsi="Times New Roman" w:cs="Times New Roman"/>
          <w:sz w:val="28"/>
          <w:szCs w:val="28"/>
          <w:lang w:eastAsia="ru-RU"/>
        </w:rPr>
        <w:t xml:space="preserve"> </w:t>
      </w:r>
      <w:r w:rsidRPr="00B16EE1">
        <w:rPr>
          <w:rFonts w:ascii="Times New Roman" w:eastAsia="Times New Roman" w:hAnsi="Times New Roman" w:cs="Times New Roman"/>
          <w:sz w:val="28"/>
          <w:szCs w:val="28"/>
          <w:lang w:eastAsia="ru-RU"/>
        </w:rPr>
        <w:t xml:space="preserve">качественного </w:t>
      </w:r>
      <w:r w:rsidR="00AE2922" w:rsidRPr="00B16EE1">
        <w:rPr>
          <w:rFonts w:ascii="Times New Roman" w:eastAsia="Times New Roman" w:hAnsi="Times New Roman" w:cs="Times New Roman"/>
          <w:sz w:val="28"/>
          <w:szCs w:val="28"/>
          <w:lang w:eastAsia="ru-RU"/>
        </w:rPr>
        <w:t>содержани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капитальн</w:t>
      </w:r>
      <w:r w:rsidRPr="00B16EE1">
        <w:rPr>
          <w:rFonts w:ascii="Times New Roman" w:eastAsia="Times New Roman" w:hAnsi="Times New Roman" w:cs="Times New Roman"/>
          <w:sz w:val="28"/>
          <w:szCs w:val="28"/>
          <w:lang w:eastAsia="ru-RU"/>
        </w:rPr>
        <w:t>ого</w:t>
      </w:r>
      <w:r w:rsidR="00AE2922" w:rsidRPr="00B16EE1">
        <w:rPr>
          <w:rFonts w:ascii="Times New Roman" w:eastAsia="Times New Roman" w:hAnsi="Times New Roman" w:cs="Times New Roman"/>
          <w:sz w:val="28"/>
          <w:szCs w:val="28"/>
          <w:lang w:eastAsia="ru-RU"/>
        </w:rPr>
        <w:t>, текущ</w:t>
      </w:r>
      <w:r w:rsidRPr="00B16EE1">
        <w:rPr>
          <w:rFonts w:ascii="Times New Roman" w:eastAsia="Times New Roman" w:hAnsi="Times New Roman" w:cs="Times New Roman"/>
          <w:sz w:val="28"/>
          <w:szCs w:val="28"/>
          <w:lang w:eastAsia="ru-RU"/>
        </w:rPr>
        <w:t>его</w:t>
      </w:r>
      <w:r w:rsidR="00AE2922" w:rsidRPr="00B16EE1">
        <w:rPr>
          <w:rFonts w:ascii="Times New Roman" w:eastAsia="Times New Roman" w:hAnsi="Times New Roman" w:cs="Times New Roman"/>
          <w:sz w:val="28"/>
          <w:szCs w:val="28"/>
          <w:lang w:eastAsia="ru-RU"/>
        </w:rPr>
        <w:t xml:space="preserve"> ремонт</w:t>
      </w:r>
      <w:r w:rsidRPr="00B16EE1">
        <w:rPr>
          <w:rFonts w:ascii="Times New Roman" w:eastAsia="Times New Roman" w:hAnsi="Times New Roman" w:cs="Times New Roman"/>
          <w:sz w:val="28"/>
          <w:szCs w:val="28"/>
          <w:lang w:eastAsia="ru-RU"/>
        </w:rPr>
        <w:t>а</w:t>
      </w:r>
      <w:r w:rsidR="00AE2922" w:rsidRPr="00B16EE1">
        <w:rPr>
          <w:rFonts w:ascii="Times New Roman" w:eastAsia="Times New Roman" w:hAnsi="Times New Roman" w:cs="Times New Roman"/>
          <w:sz w:val="28"/>
          <w:szCs w:val="28"/>
          <w:lang w:eastAsia="ru-RU"/>
        </w:rPr>
        <w:t xml:space="preserve"> автомобильных дорог общего пользования и дорожной инфраструктуры</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внедрени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новых технологий в дорожное строительство</w:t>
      </w:r>
      <w:r w:rsidRPr="00B16EE1">
        <w:rPr>
          <w:rFonts w:ascii="Times New Roman" w:eastAsia="Times New Roman" w:hAnsi="Times New Roman" w:cs="Times New Roman"/>
          <w:sz w:val="28"/>
          <w:szCs w:val="28"/>
          <w:lang w:eastAsia="ru-RU"/>
        </w:rPr>
        <w:t xml:space="preserve">, </w:t>
      </w:r>
      <w:r w:rsidR="00AE2922" w:rsidRPr="00B16EE1">
        <w:rPr>
          <w:rFonts w:ascii="Times New Roman" w:hAnsi="Times New Roman" w:cs="Times New Roman"/>
          <w:sz w:val="28"/>
          <w:szCs w:val="28"/>
        </w:rPr>
        <w:t>создани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парковок на территории </w:t>
      </w:r>
      <w:proofErr w:type="gramStart"/>
      <w:r w:rsidR="00AE2922" w:rsidRPr="00B16EE1">
        <w:rPr>
          <w:rFonts w:ascii="Times New Roman" w:hAnsi="Times New Roman" w:cs="Times New Roman"/>
          <w:sz w:val="28"/>
          <w:szCs w:val="28"/>
        </w:rPr>
        <w:t>Петропавловск-Камчатского</w:t>
      </w:r>
      <w:proofErr w:type="gramEnd"/>
      <w:r w:rsidR="00AE2922"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о</w:t>
      </w:r>
      <w:r w:rsidR="00AE2922" w:rsidRPr="00B16EE1">
        <w:rPr>
          <w:rFonts w:ascii="Times New Roman" w:eastAsia="Times New Roman" w:hAnsi="Times New Roman" w:cs="Times New Roman"/>
          <w:sz w:val="28"/>
          <w:szCs w:val="28"/>
          <w:lang w:eastAsia="ru-RU"/>
        </w:rPr>
        <w:t>беспечение роста пропускной способности автомобильных дорог</w:t>
      </w:r>
      <w:r w:rsidRPr="00B16EE1">
        <w:rPr>
          <w:rFonts w:ascii="Times New Roman" w:eastAsia="Times New Roman" w:hAnsi="Times New Roman" w:cs="Times New Roman"/>
          <w:sz w:val="28"/>
          <w:szCs w:val="28"/>
          <w:lang w:eastAsia="ru-RU"/>
        </w:rPr>
        <w:t xml:space="preserve"> с помощью </w:t>
      </w:r>
      <w:r w:rsidR="00AE2922" w:rsidRPr="00B16EE1">
        <w:rPr>
          <w:rFonts w:ascii="Times New Roman" w:eastAsia="Times New Roman" w:hAnsi="Times New Roman" w:cs="Times New Roman"/>
          <w:sz w:val="28"/>
          <w:szCs w:val="28"/>
          <w:lang w:eastAsia="ru-RU"/>
        </w:rPr>
        <w:t>разработк</w:t>
      </w:r>
      <w:r w:rsidRPr="00B16EE1">
        <w:rPr>
          <w:rFonts w:ascii="Times New Roman" w:eastAsia="Times New Roman" w:hAnsi="Times New Roman" w:cs="Times New Roman"/>
          <w:sz w:val="28"/>
          <w:szCs w:val="28"/>
          <w:lang w:eastAsia="ru-RU"/>
        </w:rPr>
        <w:t>и</w:t>
      </w:r>
      <w:r w:rsidR="00AE2922" w:rsidRPr="00B16EE1">
        <w:rPr>
          <w:rFonts w:ascii="Times New Roman" w:eastAsia="Times New Roman" w:hAnsi="Times New Roman" w:cs="Times New Roman"/>
          <w:sz w:val="28"/>
          <w:szCs w:val="28"/>
          <w:lang w:eastAsia="ru-RU"/>
        </w:rPr>
        <w:t xml:space="preserve"> НИР «Комплексное развитие транспортной системы </w:t>
      </w:r>
      <w:proofErr w:type="gramStart"/>
      <w:r w:rsidR="00AE2922" w:rsidRPr="00B16EE1">
        <w:rPr>
          <w:rFonts w:ascii="Times New Roman" w:eastAsia="Times New Roman" w:hAnsi="Times New Roman" w:cs="Times New Roman"/>
          <w:sz w:val="28"/>
          <w:szCs w:val="28"/>
          <w:lang w:eastAsia="ru-RU"/>
        </w:rPr>
        <w:t>Петропавловск-Камчатского</w:t>
      </w:r>
      <w:proofErr w:type="gramEnd"/>
      <w:r w:rsidR="00AE2922" w:rsidRPr="00B16EE1">
        <w:rPr>
          <w:rFonts w:ascii="Times New Roman" w:eastAsia="Times New Roman" w:hAnsi="Times New Roman" w:cs="Times New Roman"/>
          <w:sz w:val="28"/>
          <w:szCs w:val="28"/>
          <w:lang w:eastAsia="ru-RU"/>
        </w:rPr>
        <w:t xml:space="preserve"> городского округа на период до 2020 года»</w:t>
      </w:r>
      <w:r w:rsidRPr="00B16EE1">
        <w:rPr>
          <w:rFonts w:ascii="Times New Roman" w:eastAsia="Times New Roman" w:hAnsi="Times New Roman" w:cs="Times New Roman"/>
          <w:sz w:val="28"/>
          <w:szCs w:val="28"/>
          <w:lang w:eastAsia="ru-RU"/>
        </w:rPr>
        <w:t xml:space="preserve"> и </w:t>
      </w:r>
      <w:r w:rsidR="00AE2922" w:rsidRPr="00B16EE1">
        <w:rPr>
          <w:rFonts w:ascii="Times New Roman" w:eastAsia="Times New Roman" w:hAnsi="Times New Roman" w:cs="Times New Roman"/>
          <w:sz w:val="28"/>
          <w:szCs w:val="28"/>
          <w:lang w:eastAsia="ru-RU"/>
        </w:rPr>
        <w:t xml:space="preserve">  строительств</w:t>
      </w:r>
      <w:r w:rsidRPr="00B16EE1">
        <w:rPr>
          <w:rFonts w:ascii="Times New Roman" w:eastAsia="Times New Roman" w:hAnsi="Times New Roman" w:cs="Times New Roman"/>
          <w:sz w:val="28"/>
          <w:szCs w:val="28"/>
          <w:lang w:eastAsia="ru-RU"/>
        </w:rPr>
        <w:t>а</w:t>
      </w:r>
      <w:r w:rsidR="00AE2922" w:rsidRPr="00B16EE1">
        <w:rPr>
          <w:rFonts w:ascii="Times New Roman" w:eastAsia="Times New Roman" w:hAnsi="Times New Roman" w:cs="Times New Roman"/>
          <w:sz w:val="28"/>
          <w:szCs w:val="28"/>
          <w:lang w:eastAsia="ru-RU"/>
        </w:rPr>
        <w:t xml:space="preserve"> автомобильных дорог общего пользования.</w:t>
      </w:r>
    </w:p>
    <w:p w:rsidR="00AE2922" w:rsidRPr="00B16EE1" w:rsidRDefault="00AE2922" w:rsidP="00AE2922">
      <w:pPr>
        <w:spacing w:after="0" w:line="240" w:lineRule="auto"/>
        <w:ind w:firstLine="709"/>
        <w:jc w:val="both"/>
        <w:rPr>
          <w:rFonts w:ascii="Times New Roman" w:eastAsia="Times New Roman" w:hAnsi="Times New Roman" w:cs="Times New Roman"/>
          <w:b/>
          <w:sz w:val="28"/>
          <w:szCs w:val="28"/>
          <w:lang w:eastAsia="ru-RU"/>
        </w:rPr>
      </w:pP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b/>
          <w:sz w:val="28"/>
          <w:szCs w:val="28"/>
          <w:lang w:eastAsia="ru-RU"/>
        </w:rPr>
        <w:t>Развитие общественного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видами общественного транспорта в Петропавловске-Камчатском являются автобус и маршрутное такси, которые также связывают город с пригородными поселками (</w:t>
      </w:r>
      <w:proofErr w:type="spellStart"/>
      <w:r w:rsidRPr="00B16EE1">
        <w:rPr>
          <w:rFonts w:ascii="Times New Roman" w:hAnsi="Times New Roman" w:cs="Times New Roman"/>
          <w:sz w:val="28"/>
          <w:szCs w:val="28"/>
        </w:rPr>
        <w:t>Авача</w:t>
      </w:r>
      <w:proofErr w:type="spellEnd"/>
      <w:r w:rsidRPr="00B16EE1">
        <w:rPr>
          <w:rFonts w:ascii="Times New Roman" w:hAnsi="Times New Roman" w:cs="Times New Roman"/>
          <w:sz w:val="28"/>
          <w:szCs w:val="28"/>
        </w:rPr>
        <w:t xml:space="preserve">, Моховая, Долиновка, Нагорный и др.), ближайшими городами Елизово, </w:t>
      </w:r>
      <w:proofErr w:type="spellStart"/>
      <w:r w:rsidRPr="00B16EE1">
        <w:rPr>
          <w:rFonts w:ascii="Times New Roman" w:hAnsi="Times New Roman" w:cs="Times New Roman"/>
          <w:sz w:val="28"/>
          <w:szCs w:val="28"/>
        </w:rPr>
        <w:t>Вилючинском</w:t>
      </w:r>
      <w:proofErr w:type="spellEnd"/>
      <w:r w:rsidRPr="00B16EE1">
        <w:rPr>
          <w:rFonts w:ascii="Times New Roman" w:hAnsi="Times New Roman" w:cs="Times New Roman"/>
          <w:sz w:val="28"/>
          <w:szCs w:val="28"/>
        </w:rPr>
        <w:t xml:space="preserve"> и другими населенными пунктами Камчатки.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Система пассажирского транспорта городского округа  в 2013 году была представлена частным транспортным сектором. Эксплуатационная протяженность пассажирского пути – 473 км. Регулярные пассажирские перевозки в городском округе, на основании заключенных договоров, осуществляют 17 пассажирских предприятий. </w:t>
      </w:r>
      <w:r w:rsidR="009702C3">
        <w:rPr>
          <w:rFonts w:ascii="Times New Roman" w:hAnsi="Times New Roman" w:cs="Times New Roman"/>
          <w:sz w:val="28"/>
          <w:szCs w:val="28"/>
        </w:rPr>
        <w:t xml:space="preserve">Маршрутную сеть </w:t>
      </w:r>
      <w:proofErr w:type="gramStart"/>
      <w:r w:rsidR="009702C3">
        <w:rPr>
          <w:rFonts w:ascii="Times New Roman" w:hAnsi="Times New Roman" w:cs="Times New Roman"/>
          <w:sz w:val="28"/>
          <w:szCs w:val="28"/>
        </w:rPr>
        <w:t>Петропавловск-</w:t>
      </w:r>
      <w:r w:rsidRPr="00B16EE1">
        <w:rPr>
          <w:rFonts w:ascii="Times New Roman" w:hAnsi="Times New Roman" w:cs="Times New Roman"/>
          <w:sz w:val="28"/>
          <w:szCs w:val="28"/>
        </w:rPr>
        <w:t>Камчатского</w:t>
      </w:r>
      <w:proofErr w:type="gramEnd"/>
      <w:r w:rsidRPr="00B16EE1">
        <w:rPr>
          <w:rFonts w:ascii="Times New Roman" w:hAnsi="Times New Roman" w:cs="Times New Roman"/>
          <w:sz w:val="28"/>
          <w:szCs w:val="28"/>
        </w:rPr>
        <w:t xml:space="preserve"> городского округа обслуживают 266 автобусов и 346 маршрутных такси. Благодаря ряду организационно-структурных преобразований, осуществленных в сфере управления городски</w:t>
      </w:r>
      <w:r w:rsidR="009702C3">
        <w:rPr>
          <w:rFonts w:ascii="Times New Roman" w:hAnsi="Times New Roman" w:cs="Times New Roman"/>
          <w:sz w:val="28"/>
          <w:szCs w:val="28"/>
        </w:rPr>
        <w:t>ми</w:t>
      </w:r>
      <w:r w:rsidRPr="00B16EE1">
        <w:rPr>
          <w:rFonts w:ascii="Times New Roman" w:hAnsi="Times New Roman" w:cs="Times New Roman"/>
          <w:sz w:val="28"/>
          <w:szCs w:val="28"/>
        </w:rPr>
        <w:t xml:space="preserve"> пассажирски</w:t>
      </w:r>
      <w:r w:rsidR="009702C3">
        <w:rPr>
          <w:rFonts w:ascii="Times New Roman" w:hAnsi="Times New Roman" w:cs="Times New Roman"/>
          <w:sz w:val="28"/>
          <w:szCs w:val="28"/>
        </w:rPr>
        <w:t>ми</w:t>
      </w:r>
      <w:r w:rsidRPr="00B16EE1">
        <w:rPr>
          <w:rFonts w:ascii="Times New Roman" w:hAnsi="Times New Roman" w:cs="Times New Roman"/>
          <w:sz w:val="28"/>
          <w:szCs w:val="28"/>
        </w:rPr>
        <w:t xml:space="preserve"> пере</w:t>
      </w:r>
      <w:r w:rsidR="009702C3">
        <w:rPr>
          <w:rFonts w:ascii="Times New Roman" w:hAnsi="Times New Roman" w:cs="Times New Roman"/>
          <w:sz w:val="28"/>
          <w:szCs w:val="28"/>
        </w:rPr>
        <w:t>воз</w:t>
      </w:r>
      <w:r w:rsidRPr="00B16EE1">
        <w:rPr>
          <w:rFonts w:ascii="Times New Roman" w:hAnsi="Times New Roman" w:cs="Times New Roman"/>
          <w:sz w:val="28"/>
          <w:szCs w:val="28"/>
        </w:rPr>
        <w:t>к</w:t>
      </w:r>
      <w:r w:rsidR="009702C3">
        <w:rPr>
          <w:rFonts w:ascii="Times New Roman" w:hAnsi="Times New Roman" w:cs="Times New Roman"/>
          <w:sz w:val="28"/>
          <w:szCs w:val="28"/>
        </w:rPr>
        <w:t>ами</w:t>
      </w:r>
      <w:r w:rsidRPr="00B16EE1">
        <w:rPr>
          <w:rFonts w:ascii="Times New Roman" w:hAnsi="Times New Roman" w:cs="Times New Roman"/>
          <w:sz w:val="28"/>
          <w:szCs w:val="28"/>
        </w:rPr>
        <w:t>, полностью удовлетворены потребности населения в услугах городского пассажирского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настоящее время 100 % населения городского округа обеспечено регулярным транспортным сообщением с центром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городе имеется 4 </w:t>
      </w:r>
      <w:proofErr w:type="gramStart"/>
      <w:r w:rsidRPr="00B16EE1">
        <w:rPr>
          <w:rFonts w:ascii="Times New Roman" w:hAnsi="Times New Roman" w:cs="Times New Roman"/>
          <w:sz w:val="28"/>
          <w:szCs w:val="28"/>
        </w:rPr>
        <w:t>междугородных</w:t>
      </w:r>
      <w:proofErr w:type="gramEnd"/>
      <w:r w:rsidRPr="00B16EE1">
        <w:rPr>
          <w:rFonts w:ascii="Times New Roman" w:hAnsi="Times New Roman" w:cs="Times New Roman"/>
          <w:sz w:val="28"/>
          <w:szCs w:val="28"/>
        </w:rPr>
        <w:t xml:space="preserve"> и 4 пригородных автобусных маршрута, отходящих от городской автостанции. Регулярные автобусные рейсы выполняются в пределах </w:t>
      </w:r>
      <w:proofErr w:type="spellStart"/>
      <w:r w:rsidRPr="00B16EE1">
        <w:rPr>
          <w:rFonts w:ascii="Times New Roman" w:hAnsi="Times New Roman" w:cs="Times New Roman"/>
          <w:sz w:val="28"/>
          <w:szCs w:val="28"/>
        </w:rPr>
        <w:t>Елизовского</w:t>
      </w:r>
      <w:proofErr w:type="spellEnd"/>
      <w:r w:rsidRPr="00B16EE1">
        <w:rPr>
          <w:rFonts w:ascii="Times New Roman" w:hAnsi="Times New Roman" w:cs="Times New Roman"/>
          <w:sz w:val="28"/>
          <w:szCs w:val="28"/>
        </w:rPr>
        <w:t xml:space="preserve">, </w:t>
      </w:r>
      <w:proofErr w:type="spellStart"/>
      <w:r w:rsidRPr="00B16EE1">
        <w:rPr>
          <w:rFonts w:ascii="Times New Roman" w:hAnsi="Times New Roman" w:cs="Times New Roman"/>
          <w:sz w:val="28"/>
          <w:szCs w:val="28"/>
        </w:rPr>
        <w:t>Мильковского</w:t>
      </w:r>
      <w:proofErr w:type="spellEnd"/>
      <w:r w:rsidRPr="00B16EE1">
        <w:rPr>
          <w:rFonts w:ascii="Times New Roman" w:hAnsi="Times New Roman" w:cs="Times New Roman"/>
          <w:sz w:val="28"/>
          <w:szCs w:val="28"/>
        </w:rPr>
        <w:t xml:space="preserve"> и </w:t>
      </w:r>
      <w:proofErr w:type="spellStart"/>
      <w:r w:rsidRPr="00B16EE1">
        <w:rPr>
          <w:rFonts w:ascii="Times New Roman" w:hAnsi="Times New Roman" w:cs="Times New Roman"/>
          <w:sz w:val="28"/>
          <w:szCs w:val="28"/>
        </w:rPr>
        <w:t>Усть</w:t>
      </w:r>
      <w:proofErr w:type="spellEnd"/>
      <w:r w:rsidRPr="00B16EE1">
        <w:rPr>
          <w:rFonts w:ascii="Times New Roman" w:hAnsi="Times New Roman" w:cs="Times New Roman"/>
          <w:sz w:val="28"/>
          <w:szCs w:val="28"/>
        </w:rPr>
        <w:t>-Большерецкого района.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D12C73">
        <w:rPr>
          <w:rFonts w:ascii="Times New Roman" w:hAnsi="Times New Roman" w:cs="Times New Roman"/>
          <w:b/>
          <w:sz w:val="28"/>
          <w:szCs w:val="28"/>
        </w:rPr>
        <w:t>Целью</w:t>
      </w:r>
      <w:r w:rsidRPr="00B16EE1">
        <w:rPr>
          <w:rFonts w:ascii="Times New Roman" w:hAnsi="Times New Roman" w:cs="Times New Roman"/>
          <w:sz w:val="28"/>
          <w:szCs w:val="28"/>
        </w:rPr>
        <w:t xml:space="preserve"> муниципальной политики в области развития городского общественного транспорта является </w:t>
      </w:r>
      <w:r w:rsidRPr="00B16EE1">
        <w:rPr>
          <w:rFonts w:ascii="Times New Roman" w:eastAsia="Times New Roman" w:hAnsi="Times New Roman" w:cs="Times New Roman"/>
          <w:bCs/>
          <w:sz w:val="28"/>
          <w:szCs w:val="28"/>
          <w:lang w:eastAsia="ru-RU"/>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r w:rsidRPr="00B16EE1">
        <w:rPr>
          <w:rFonts w:ascii="Times New Roman" w:eastAsia="Times New Roman" w:hAnsi="Times New Roman" w:cs="Times New Roman"/>
          <w:sz w:val="28"/>
          <w:szCs w:val="28"/>
          <w:lang w:eastAsia="ru-RU"/>
        </w:rPr>
        <w:t>.</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целевой установки может быть обеспечена в рамках следующих направлений и мероприятий, ориентированных на развитие городского транспорта.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D8218E">
        <w:rPr>
          <w:rFonts w:ascii="Times New Roman" w:hAnsi="Times New Roman" w:cs="Times New Roman"/>
          <w:b/>
          <w:sz w:val="28"/>
          <w:szCs w:val="28"/>
        </w:rPr>
        <w:t>Задачи и мероприятия</w:t>
      </w:r>
      <w:r w:rsidRPr="00B16EE1">
        <w:rPr>
          <w:rFonts w:ascii="Times New Roman" w:hAnsi="Times New Roman" w:cs="Times New Roman"/>
          <w:sz w:val="28"/>
          <w:szCs w:val="28"/>
        </w:rPr>
        <w:t>:</w:t>
      </w:r>
    </w:p>
    <w:p w:rsidR="00D423BA" w:rsidRPr="00B16EE1" w:rsidRDefault="00D423BA" w:rsidP="00D423BA">
      <w:pPr>
        <w:spacing w:after="0" w:line="240" w:lineRule="auto"/>
        <w:ind w:firstLine="709"/>
        <w:jc w:val="both"/>
        <w:rPr>
          <w:rFonts w:ascii="Times New Roman" w:eastAsia="Calibri" w:hAnsi="Times New Roman" w:cs="Times New Roman"/>
          <w:sz w:val="28"/>
          <w:szCs w:val="28"/>
        </w:rPr>
      </w:pPr>
      <w:proofErr w:type="gramStart"/>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овышение качества и доступности транспортных услуг</w:t>
      </w:r>
      <w:r w:rsidRPr="00B16EE1">
        <w:rPr>
          <w:rFonts w:ascii="Times New Roman" w:eastAsia="Times New Roman" w:hAnsi="Times New Roman" w:cs="Times New Roman"/>
          <w:sz w:val="28"/>
          <w:szCs w:val="28"/>
          <w:lang w:eastAsia="ru-RU"/>
        </w:rPr>
        <w:t>: п</w:t>
      </w:r>
      <w:r w:rsidR="00AE2922" w:rsidRPr="00B16EE1">
        <w:rPr>
          <w:rFonts w:ascii="Times New Roman" w:hAnsi="Times New Roman" w:cs="Times New Roman"/>
          <w:sz w:val="28"/>
          <w:szCs w:val="28"/>
        </w:rPr>
        <w:t>ланируется приобретение автобусов в муниципальную собственность, в том числе обновление парка транспортных средств организаций пассажирского транспорта, внедрение в транспортную сеть города электронного проездного билета</w:t>
      </w:r>
      <w:r w:rsidRPr="00B16EE1">
        <w:rPr>
          <w:rFonts w:ascii="Times New Roman" w:hAnsi="Times New Roman" w:cs="Times New Roman"/>
          <w:sz w:val="28"/>
          <w:szCs w:val="28"/>
        </w:rPr>
        <w:t>,</w:t>
      </w:r>
      <w:r w:rsidR="00AE2922" w:rsidRPr="00B16EE1">
        <w:t xml:space="preserve"> </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приобретение оборудованного для перевозки</w:t>
      </w:r>
      <w:r w:rsidRPr="00B16EE1">
        <w:rPr>
          <w:rFonts w:ascii="Times New Roman" w:eastAsia="Calibri" w:hAnsi="Times New Roman" w:cs="Times New Roman"/>
          <w:sz w:val="28"/>
          <w:szCs w:val="28"/>
        </w:rPr>
        <w:t xml:space="preserve"> </w:t>
      </w:r>
      <w:r w:rsidRPr="00B16EE1">
        <w:rPr>
          <w:rFonts w:ascii="Times New Roman" w:hAnsi="Times New Roman" w:cs="Times New Roman"/>
          <w:sz w:val="28"/>
          <w:szCs w:val="28"/>
        </w:rPr>
        <w:t>маломобильных групп населения автобуса д</w:t>
      </w:r>
      <w:r w:rsidR="00AE2922" w:rsidRPr="00B16EE1">
        <w:rPr>
          <w:rFonts w:ascii="Times New Roman" w:hAnsi="Times New Roman" w:cs="Times New Roman"/>
          <w:sz w:val="28"/>
          <w:szCs w:val="28"/>
        </w:rPr>
        <w:t>ля обеспечения равной доступности услуг городского пассажирск</w:t>
      </w:r>
      <w:r w:rsidRPr="00B16EE1">
        <w:rPr>
          <w:rFonts w:ascii="Times New Roman" w:hAnsi="Times New Roman" w:cs="Times New Roman"/>
          <w:sz w:val="28"/>
          <w:szCs w:val="28"/>
        </w:rPr>
        <w:t>ого транспорта всех жителей</w:t>
      </w:r>
      <w:r w:rsidR="00AE2922" w:rsidRPr="00B16EE1">
        <w:rPr>
          <w:rFonts w:ascii="Times New Roman" w:hAnsi="Times New Roman" w:cs="Times New Roman"/>
          <w:sz w:val="28"/>
          <w:szCs w:val="28"/>
        </w:rPr>
        <w:t xml:space="preserve">, </w:t>
      </w:r>
      <w:r w:rsidR="00AE2922" w:rsidRPr="00B16EE1">
        <w:rPr>
          <w:rFonts w:ascii="Times New Roman" w:eastAsia="Calibri" w:hAnsi="Times New Roman" w:cs="Times New Roman"/>
          <w:sz w:val="28"/>
          <w:szCs w:val="28"/>
        </w:rPr>
        <w:t xml:space="preserve">организация транспортного </w:t>
      </w:r>
      <w:r w:rsidR="00AE2922" w:rsidRPr="00B16EE1">
        <w:rPr>
          <w:rFonts w:ascii="Times New Roman" w:eastAsia="Calibri" w:hAnsi="Times New Roman" w:cs="Times New Roman"/>
          <w:sz w:val="28"/>
          <w:szCs w:val="28"/>
        </w:rPr>
        <w:lastRenderedPageBreak/>
        <w:t>обслуживания населения на маршрутах с низкой доходностью (компенсация на единичные</w:t>
      </w:r>
      <w:proofErr w:type="gramEnd"/>
      <w:r w:rsidR="00AE2922" w:rsidRPr="00B16EE1">
        <w:rPr>
          <w:rFonts w:ascii="Times New Roman" w:eastAsia="Calibri" w:hAnsi="Times New Roman" w:cs="Times New Roman"/>
          <w:sz w:val="28"/>
          <w:szCs w:val="28"/>
        </w:rPr>
        <w:t xml:space="preserve"> маршруты)</w:t>
      </w:r>
      <w:r w:rsidRPr="00B16EE1">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предоставление мер социальной поддержки по проезду отдельным категориям граждан</w:t>
      </w:r>
      <w:r w:rsidRPr="00B16EE1">
        <w:rPr>
          <w:rFonts w:ascii="Times New Roman" w:eastAsia="Calibri" w:hAnsi="Times New Roman" w:cs="Times New Roman"/>
          <w:sz w:val="28"/>
          <w:szCs w:val="28"/>
        </w:rPr>
        <w:t>;</w:t>
      </w:r>
    </w:p>
    <w:p w:rsidR="00AE2922" w:rsidRPr="00B16EE1" w:rsidRDefault="00D423BA" w:rsidP="00AE2922">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Calibri" w:hAnsi="Times New Roman" w:cs="Times New Roman"/>
          <w:sz w:val="28"/>
          <w:szCs w:val="28"/>
        </w:rPr>
        <w:t>- о</w:t>
      </w:r>
      <w:r w:rsidR="00AE2922" w:rsidRPr="00B16EE1">
        <w:rPr>
          <w:rFonts w:ascii="Times New Roman" w:eastAsia="Times New Roman" w:hAnsi="Times New Roman" w:cs="Times New Roman"/>
          <w:sz w:val="28"/>
          <w:szCs w:val="28"/>
          <w:lang w:eastAsia="ru-RU"/>
        </w:rPr>
        <w:t>птимизация системы управления городским автомобильным транспортом</w:t>
      </w:r>
      <w:r w:rsidRPr="00B16EE1">
        <w:rPr>
          <w:rFonts w:ascii="Times New Roman" w:eastAsia="Times New Roman" w:hAnsi="Times New Roman" w:cs="Times New Roman"/>
          <w:sz w:val="28"/>
          <w:szCs w:val="28"/>
          <w:lang w:eastAsia="ru-RU"/>
        </w:rPr>
        <w:t xml:space="preserve">: </w:t>
      </w:r>
      <w:r w:rsidR="00AE2922" w:rsidRPr="00B16EE1">
        <w:rPr>
          <w:rFonts w:ascii="Times New Roman" w:eastAsia="Times New Roman" w:hAnsi="Times New Roman" w:cs="Times New Roman"/>
          <w:sz w:val="28"/>
          <w:szCs w:val="28"/>
          <w:lang w:eastAsia="ru-RU"/>
        </w:rPr>
        <w:t xml:space="preserve">по результатам  НИР «Комплексное развитие транспортной системы </w:t>
      </w:r>
      <w:proofErr w:type="gramStart"/>
      <w:r w:rsidR="00AE2922" w:rsidRPr="00B16EE1">
        <w:rPr>
          <w:rFonts w:ascii="Times New Roman" w:eastAsia="Times New Roman" w:hAnsi="Times New Roman" w:cs="Times New Roman"/>
          <w:sz w:val="28"/>
          <w:szCs w:val="28"/>
          <w:lang w:eastAsia="ru-RU"/>
        </w:rPr>
        <w:t>Петропавловск-Камчатского</w:t>
      </w:r>
      <w:proofErr w:type="gramEnd"/>
      <w:r w:rsidR="00AE2922" w:rsidRPr="00B16EE1">
        <w:rPr>
          <w:rFonts w:ascii="Times New Roman" w:eastAsia="Times New Roman" w:hAnsi="Times New Roman" w:cs="Times New Roman"/>
          <w:sz w:val="28"/>
          <w:szCs w:val="28"/>
          <w:lang w:eastAsia="ru-RU"/>
        </w:rPr>
        <w:t xml:space="preserve"> городского округа на период до 2020 года» запланированы мероприятия по оптимизации сети автобусных маршрутов,  усиление контроля качества услуг, соблюдения отраслевых норм,  легализация сбора платежей. </w:t>
      </w:r>
    </w:p>
    <w:p w:rsidR="00AE2922" w:rsidRPr="00B16EE1" w:rsidRDefault="00AE2922" w:rsidP="00365C2F">
      <w:pPr>
        <w:pStyle w:val="3"/>
        <w:spacing w:before="240" w:line="240" w:lineRule="auto"/>
        <w:ind w:firstLine="709"/>
        <w:jc w:val="both"/>
      </w:pPr>
      <w:bookmarkStart w:id="131" w:name="_Toc429666330"/>
      <w:bookmarkEnd w:id="106"/>
      <w:r w:rsidRPr="00B16EE1">
        <w:t>4.3.7 Повышение качества окружающей среды</w:t>
      </w:r>
      <w:bookmarkEnd w:id="131"/>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Состояние окружающей среды является одним из ключевых факторов, обуславливающих привлекательность городской среды для населения. Качество среды и природный потенциал определяет уровень здоровья населения, обеспеченность нормативными водными ресурсами и т.д.</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атмосферного воздуха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Уровень загрязнения атмосферного воздуха в Петропавловске-Камчатском характеризуется как высокий.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источниками выбросов загрязняющих веществ являются автотранспорт и предприятия теплоэнергетики. В 2013 году выбросы от автотранспорта составили 28,4 тыс. тонн. </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поверхностных и подземных вод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Основными источниками загрязнения водоемов на территории городского округа являются неочищенные бытовые и промышленные, а также дождевые и талые воды с селитебных и промышленных территорий.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Наибольшая антропогенная нагрузка оказывается на Авачинскую губу, которая служит приемником всех бытовых и промышленных стоков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При этом Авачинская губа относится к </w:t>
      </w:r>
      <w:proofErr w:type="spellStart"/>
      <w:r w:rsidRPr="00B16EE1">
        <w:rPr>
          <w:rFonts w:ascii="Times New Roman" w:hAnsi="Times New Roman" w:cs="Times New Roman"/>
          <w:sz w:val="28"/>
          <w:szCs w:val="28"/>
        </w:rPr>
        <w:t>рыбохозяйственным</w:t>
      </w:r>
      <w:proofErr w:type="spellEnd"/>
      <w:r w:rsidRPr="00B16EE1">
        <w:rPr>
          <w:rFonts w:ascii="Times New Roman" w:hAnsi="Times New Roman" w:cs="Times New Roman"/>
          <w:sz w:val="28"/>
          <w:szCs w:val="28"/>
        </w:rPr>
        <w:t xml:space="preserve"> водоемам первой категории и имеет </w:t>
      </w:r>
      <w:proofErr w:type="gramStart"/>
      <w:r w:rsidRPr="00B16EE1">
        <w:rPr>
          <w:rFonts w:ascii="Times New Roman" w:hAnsi="Times New Roman" w:cs="Times New Roman"/>
          <w:sz w:val="28"/>
          <w:szCs w:val="28"/>
        </w:rPr>
        <w:t>важное значение</w:t>
      </w:r>
      <w:proofErr w:type="gramEnd"/>
      <w:r w:rsidRPr="00B16EE1">
        <w:rPr>
          <w:rFonts w:ascii="Times New Roman" w:hAnsi="Times New Roman" w:cs="Times New Roman"/>
          <w:sz w:val="28"/>
          <w:szCs w:val="28"/>
        </w:rPr>
        <w:t xml:space="preserve"> для воспроизводства тихоокеанских лососей на юго-восточном побережье Камчатки.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Причинами сброса в водные объекты сточных вод без очистки и недостаточно очищенных вод являются: нарушения технологии при эксплуатации очистных сооружений, устаревшее оборудование очистных сооружений, не обеспечивающее современные требования к степени очистки и др.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Из-за отсутствия повсеместной системы ливневой канализации талые и ливневые воды по рельефу местности попадают в водные объекты, загрязняя их нефтепродуктами, минеральными маслами, СПАВ и т. д.</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Состояние почвенного покрова и санитарная очистка территории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состоянию на 2013 год в почвах Петропавловска-Камчатского отмечалось превышение гигиенических нормативов по микробиологическим показателям. Основными причинами загрязнения городских почв являются: несанкционированные свалки бытовых отходов и отходов рыбной промышленности, выгул собак, выбросы автотранспорта и т.д.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Ежегодно в городском округе образуется около 180,0 тыс. тонн отходов. Основной объем составляют твердые бытовые отходы (отходы IV и V классов опасности).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pacing w:val="4"/>
          <w:sz w:val="28"/>
          <w:szCs w:val="28"/>
        </w:rPr>
        <w:lastRenderedPageBreak/>
        <w:t xml:space="preserve">Существующая в городском округе система обращения с </w:t>
      </w:r>
      <w:r w:rsidRPr="00B16EE1">
        <w:rPr>
          <w:rFonts w:ascii="Times New Roman" w:hAnsi="Times New Roman" w:cs="Times New Roman"/>
          <w:sz w:val="28"/>
          <w:szCs w:val="28"/>
        </w:rPr>
        <w:t xml:space="preserve">отходами основана преимущественно на захоронении их на 2 санкционированных свалках (1 </w:t>
      </w:r>
      <w:r w:rsidR="003B2502">
        <w:rPr>
          <w:rFonts w:ascii="Times New Roman" w:hAnsi="Times New Roman" w:cs="Times New Roman"/>
          <w:sz w:val="28"/>
          <w:szCs w:val="28"/>
        </w:rPr>
        <w:t>-</w:t>
      </w:r>
      <w:r w:rsidRPr="00B16EE1">
        <w:rPr>
          <w:rFonts w:ascii="Times New Roman" w:hAnsi="Times New Roman" w:cs="Times New Roman"/>
          <w:sz w:val="28"/>
          <w:szCs w:val="28"/>
        </w:rPr>
        <w:t xml:space="preserve"> в районе п. </w:t>
      </w:r>
      <w:proofErr w:type="gramStart"/>
      <w:r w:rsidRPr="00B16EE1">
        <w:rPr>
          <w:rFonts w:ascii="Times New Roman" w:hAnsi="Times New Roman" w:cs="Times New Roman"/>
          <w:sz w:val="28"/>
          <w:szCs w:val="28"/>
        </w:rPr>
        <w:t>Дальний</w:t>
      </w:r>
      <w:proofErr w:type="gramEnd"/>
      <w:r w:rsidRPr="00B16EE1">
        <w:rPr>
          <w:rFonts w:ascii="Times New Roman" w:hAnsi="Times New Roman" w:cs="Times New Roman"/>
          <w:sz w:val="28"/>
          <w:szCs w:val="28"/>
        </w:rPr>
        <w:t xml:space="preserve"> и свалка 2 </w:t>
      </w:r>
      <w:r w:rsidR="00831DB1">
        <w:rPr>
          <w:rFonts w:ascii="Times New Roman" w:hAnsi="Times New Roman" w:cs="Times New Roman"/>
          <w:sz w:val="28"/>
          <w:szCs w:val="28"/>
        </w:rPr>
        <w:t>-</w:t>
      </w:r>
      <w:r w:rsidRPr="00B16EE1">
        <w:rPr>
          <w:rFonts w:ascii="Times New Roman" w:hAnsi="Times New Roman" w:cs="Times New Roman"/>
          <w:sz w:val="28"/>
          <w:szCs w:val="28"/>
        </w:rPr>
        <w:t xml:space="preserve"> в районе СРВ), свалки относятся к категории высоконагружаемых.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городского округа ведутся работы по ликвидации несанкционированных свалок и обезвреживанию ртутьсодержащих отходов. За 2013 год общая площадь ликвидированных несанкционированных свалок составила 106 715,00 </w:t>
      </w:r>
      <w:proofErr w:type="spellStart"/>
      <w:r w:rsidR="004169EA">
        <w:rPr>
          <w:rFonts w:ascii="Times New Roman" w:hAnsi="Times New Roman" w:cs="Times New Roman"/>
          <w:sz w:val="28"/>
          <w:szCs w:val="28"/>
        </w:rPr>
        <w:t>кв</w:t>
      </w:r>
      <w:proofErr w:type="gramStart"/>
      <w:r w:rsidR="004169EA">
        <w:rPr>
          <w:rFonts w:ascii="Times New Roman" w:hAnsi="Times New Roman" w:cs="Times New Roman"/>
          <w:sz w:val="28"/>
          <w:szCs w:val="28"/>
        </w:rPr>
        <w:t>.</w:t>
      </w:r>
      <w:r w:rsidRPr="00B16EE1">
        <w:rPr>
          <w:rFonts w:ascii="Times New Roman" w:hAnsi="Times New Roman" w:cs="Times New Roman"/>
          <w:sz w:val="28"/>
          <w:szCs w:val="28"/>
        </w:rPr>
        <w:t>м</w:t>
      </w:r>
      <w:proofErr w:type="spellEnd"/>
      <w:proofErr w:type="gramEnd"/>
      <w:r w:rsidRPr="00B16EE1">
        <w:rPr>
          <w:rFonts w:ascii="Times New Roman" w:hAnsi="Times New Roman" w:cs="Times New Roman"/>
          <w:sz w:val="28"/>
          <w:szCs w:val="28"/>
        </w:rPr>
        <w:t xml:space="preserve">, общий объем вывезенного мусора </w:t>
      </w:r>
      <w:r w:rsidR="00831DB1">
        <w:rPr>
          <w:rFonts w:ascii="Times New Roman" w:hAnsi="Times New Roman" w:cs="Times New Roman"/>
          <w:sz w:val="28"/>
          <w:szCs w:val="28"/>
        </w:rPr>
        <w:t>-</w:t>
      </w:r>
      <w:r w:rsidRPr="00B16EE1">
        <w:rPr>
          <w:rFonts w:ascii="Times New Roman" w:hAnsi="Times New Roman" w:cs="Times New Roman"/>
          <w:sz w:val="28"/>
          <w:szCs w:val="28"/>
        </w:rPr>
        <w:t xml:space="preserve"> 46 378,60 </w:t>
      </w:r>
      <w:proofErr w:type="spellStart"/>
      <w:r w:rsidR="004169EA">
        <w:rPr>
          <w:rFonts w:ascii="Times New Roman" w:hAnsi="Times New Roman" w:cs="Times New Roman"/>
          <w:sz w:val="28"/>
          <w:szCs w:val="28"/>
        </w:rPr>
        <w:t>куб.</w:t>
      </w:r>
      <w:r w:rsidRPr="00B16EE1">
        <w:rPr>
          <w:rFonts w:ascii="Times New Roman" w:hAnsi="Times New Roman" w:cs="Times New Roman"/>
          <w:sz w:val="28"/>
          <w:szCs w:val="28"/>
        </w:rPr>
        <w:t>м</w:t>
      </w:r>
      <w:proofErr w:type="spellEnd"/>
      <w:r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территории городского округа отсутствует селективный сбор отходов. Рынок вторсырья практически не развит.  Полигоны для захоронения отходов 1 и 2 классов опасности на территории Камчатского края отсутствуют. </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w:t>
      </w:r>
      <w:r w:rsidR="00AE2922" w:rsidRPr="00B16EE1">
        <w:rPr>
          <w:rFonts w:ascii="Times New Roman" w:hAnsi="Times New Roman" w:cs="Times New Roman"/>
          <w:sz w:val="28"/>
          <w:szCs w:val="28"/>
        </w:rPr>
        <w:t xml:space="preserve"> целом состояни</w:t>
      </w:r>
      <w:r w:rsidR="00DB58DA" w:rsidRPr="00B16EE1">
        <w:rPr>
          <w:rFonts w:ascii="Times New Roman" w:hAnsi="Times New Roman" w:cs="Times New Roman"/>
          <w:sz w:val="28"/>
          <w:szCs w:val="28"/>
        </w:rPr>
        <w:t>е</w:t>
      </w:r>
      <w:r w:rsidR="00AE2922" w:rsidRPr="00B16EE1">
        <w:rPr>
          <w:rFonts w:ascii="Times New Roman" w:hAnsi="Times New Roman" w:cs="Times New Roman"/>
          <w:sz w:val="28"/>
          <w:szCs w:val="28"/>
        </w:rPr>
        <w:t xml:space="preserve"> экологической ситуации в городском округе на текущий период следует оценивать как удовлетворительное и достаточно стабильное, не являющееся ограничением для дальнейшего развития. Однако существует ряд ключевых проблем, оказывающих основное негативное воздействие на окружающую среду:</w:t>
      </w:r>
    </w:p>
    <w:p w:rsidR="00AE2922" w:rsidRPr="00B16EE1" w:rsidRDefault="00AE2922" w:rsidP="00AE2922">
      <w:pPr>
        <w:pStyle w:val="11"/>
        <w:rPr>
          <w:strike/>
          <w:szCs w:val="28"/>
        </w:rPr>
      </w:pPr>
      <w:r w:rsidRPr="00B16EE1">
        <w:rPr>
          <w:szCs w:val="28"/>
        </w:rPr>
        <w:t>- сброс неочищенных и недостаточно очищенных сточных вод;</w:t>
      </w:r>
    </w:p>
    <w:p w:rsidR="00AE2922" w:rsidRPr="00B16EE1" w:rsidRDefault="00AE2922" w:rsidP="00AE2922">
      <w:pPr>
        <w:pStyle w:val="11"/>
        <w:rPr>
          <w:strike/>
          <w:szCs w:val="28"/>
        </w:rPr>
      </w:pPr>
      <w:r w:rsidRPr="00B16EE1">
        <w:rPr>
          <w:szCs w:val="28"/>
        </w:rPr>
        <w:t>- отсутствие систем</w:t>
      </w:r>
      <w:r w:rsidR="00B3584E" w:rsidRPr="00B16EE1">
        <w:rPr>
          <w:szCs w:val="28"/>
        </w:rPr>
        <w:t>ы</w:t>
      </w:r>
      <w:r w:rsidRPr="00B16EE1">
        <w:rPr>
          <w:szCs w:val="28"/>
        </w:rPr>
        <w:t xml:space="preserve"> ливневой канализации;</w:t>
      </w:r>
    </w:p>
    <w:p w:rsidR="00AE2922" w:rsidRPr="00B16EE1" w:rsidRDefault="00AE2922" w:rsidP="00AE2922">
      <w:pPr>
        <w:pStyle w:val="11"/>
        <w:rPr>
          <w:strike/>
          <w:szCs w:val="28"/>
        </w:rPr>
      </w:pPr>
      <w:r w:rsidRPr="00B16EE1">
        <w:rPr>
          <w:szCs w:val="28"/>
        </w:rPr>
        <w:t>- наличие несанкционированных свалок;</w:t>
      </w:r>
    </w:p>
    <w:p w:rsidR="00AE2922" w:rsidRPr="00B16EE1" w:rsidRDefault="00AE2922" w:rsidP="00AE2922">
      <w:pPr>
        <w:pStyle w:val="11"/>
        <w:rPr>
          <w:strike/>
          <w:szCs w:val="28"/>
        </w:rPr>
      </w:pPr>
      <w:r w:rsidRPr="00B16EE1">
        <w:rPr>
          <w:szCs w:val="28"/>
        </w:rPr>
        <w:t>- отсутствие современного полигона ТБО, с возможностью обезвреживания отходов 1-2 классов опасности;</w:t>
      </w:r>
    </w:p>
    <w:p w:rsidR="00AE2922" w:rsidRPr="00B16EE1" w:rsidRDefault="00AE2922" w:rsidP="00AE2922">
      <w:pPr>
        <w:pStyle w:val="11"/>
        <w:rPr>
          <w:strike/>
          <w:szCs w:val="28"/>
        </w:rPr>
      </w:pPr>
      <w:r w:rsidRPr="00B16EE1">
        <w:rPr>
          <w:szCs w:val="28"/>
        </w:rPr>
        <w:t>- не развита система селективного сбора отходов и переработки отходов.</w:t>
      </w:r>
    </w:p>
    <w:p w:rsidR="00AE2922" w:rsidRPr="00B16EE1" w:rsidRDefault="00AE2922" w:rsidP="00AE2922">
      <w:pPr>
        <w:spacing w:after="0" w:line="240" w:lineRule="auto"/>
        <w:ind w:firstLine="709"/>
        <w:jc w:val="both"/>
        <w:rPr>
          <w:rFonts w:ascii="Times New Roman" w:eastAsia="Times New Roman" w:hAnsi="Times New Roman" w:cs="Times New Roman"/>
          <w:sz w:val="28"/>
          <w:szCs w:val="28"/>
          <w:lang w:eastAsia="ru-RU"/>
        </w:rPr>
      </w:pPr>
      <w:r w:rsidRPr="00D12C73">
        <w:rPr>
          <w:rFonts w:ascii="Times New Roman" w:hAnsi="Times New Roman" w:cs="Times New Roman"/>
          <w:b/>
          <w:sz w:val="28"/>
          <w:szCs w:val="28"/>
        </w:rPr>
        <w:t xml:space="preserve">Целью </w:t>
      </w:r>
      <w:r w:rsidRPr="00B16EE1">
        <w:rPr>
          <w:rFonts w:ascii="Times New Roman" w:hAnsi="Times New Roman" w:cs="Times New Roman"/>
          <w:sz w:val="28"/>
          <w:szCs w:val="28"/>
        </w:rPr>
        <w:t>муниципальной политики в области о</w:t>
      </w:r>
      <w:r w:rsidR="0015462A" w:rsidRPr="00B16EE1">
        <w:rPr>
          <w:rFonts w:ascii="Times New Roman" w:hAnsi="Times New Roman" w:cs="Times New Roman"/>
          <w:sz w:val="28"/>
          <w:szCs w:val="28"/>
        </w:rPr>
        <w:t>храны окружающей среды является</w:t>
      </w:r>
      <w:r w:rsidRPr="00B16EE1">
        <w:rPr>
          <w:rFonts w:ascii="Times New Roman" w:hAnsi="Times New Roman" w:cs="Times New Roman"/>
          <w:sz w:val="28"/>
          <w:szCs w:val="28"/>
        </w:rPr>
        <w:t xml:space="preserve"> о</w:t>
      </w:r>
      <w:r w:rsidRPr="00B16EE1">
        <w:rPr>
          <w:rFonts w:ascii="Times New Roman" w:eastAsia="Times New Roman" w:hAnsi="Times New Roman" w:cs="Times New Roman"/>
          <w:sz w:val="28"/>
          <w:szCs w:val="28"/>
          <w:lang w:eastAsia="ru-RU"/>
        </w:rPr>
        <w:t>птимизация системы сбора и переработки твердых бытовых отходов и промышленных бытовых отходов, обеспечивающих экологическую безопасность.</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Реализация данной цели может быть обеспечена в рамках следующих направлений и мероприятий: </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eastAsia="Times New Roman" w:hAnsi="Times New Roman" w:cs="Times New Roman"/>
          <w:sz w:val="28"/>
          <w:szCs w:val="28"/>
        </w:rPr>
        <w:t>азвитие системы управления отходами</w:t>
      </w:r>
      <w:r w:rsidR="00AE2922" w:rsidRPr="00B16EE1">
        <w:rPr>
          <w:rFonts w:ascii="Times New Roman" w:hAnsi="Times New Roman" w:cs="Times New Roman"/>
          <w:sz w:val="28"/>
          <w:szCs w:val="28"/>
        </w:rPr>
        <w:t>: обеспечение экологически безопасного размещения, обезвреживания и утилизации отходов, представляющих опасность для окружающей среды и предотвращение их вредного воздействия на окружающую среду и здоровье человека путем осуществления сбора, вывоза, утилизации отходов и санитарной обработки</w:t>
      </w:r>
      <w:r w:rsidRPr="00B16EE1">
        <w:rPr>
          <w:rFonts w:ascii="Times New Roman" w:hAnsi="Times New Roman" w:cs="Times New Roman"/>
          <w:sz w:val="28"/>
          <w:szCs w:val="28"/>
        </w:rPr>
        <w:t>;</w:t>
      </w:r>
    </w:p>
    <w:p w:rsidR="00AE2922" w:rsidRPr="00B16EE1" w:rsidRDefault="00365C2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ф</w:t>
      </w:r>
      <w:r w:rsidR="00AE2922" w:rsidRPr="00B16EE1">
        <w:rPr>
          <w:rFonts w:ascii="Times New Roman" w:hAnsi="Times New Roman" w:cs="Times New Roman"/>
          <w:sz w:val="28"/>
          <w:szCs w:val="28"/>
        </w:rPr>
        <w:t>ормирование экологической культуры населения через систему экологического образования, просвещения и популяризацию проводимых в городском округе экологических мероприятий и акций, вовлечение населения в работу по охране окружающей среды.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Это позволит создать условия для постепенного внедрения технологий разделения мусора, снижения объемов производства твердо-бытовых и иных отходов потребления, внедрения ресурсосберегающих технологий за счет изменения ментальности молодых людей в отношении отходов.</w:t>
      </w:r>
    </w:p>
    <w:p w:rsidR="00AE2922" w:rsidRPr="00B16EE1" w:rsidRDefault="00AE2922" w:rsidP="001A3988">
      <w:pPr>
        <w:widowControl w:val="0"/>
        <w:suppressAutoHyphens/>
        <w:spacing w:line="240" w:lineRule="auto"/>
        <w:ind w:firstLine="709"/>
        <w:jc w:val="both"/>
        <w:rPr>
          <w:rFonts w:ascii="Times New Roman" w:hAnsi="Times New Roman" w:cs="Times New Roman"/>
          <w:strike/>
          <w:sz w:val="28"/>
          <w:szCs w:val="28"/>
        </w:rPr>
      </w:pPr>
      <w:r w:rsidRPr="00B16EE1">
        <w:rPr>
          <w:rFonts w:ascii="Times New Roman" w:hAnsi="Times New Roman" w:cs="Times New Roman"/>
          <w:sz w:val="28"/>
          <w:szCs w:val="28"/>
        </w:rPr>
        <w:t xml:space="preserve">Необходимо существенно улучшить состояние окружающей среды сократить сбросы загрязняющих веществ и сточных вод, рационально использовать и охранять водные объекты городского округа; снизить объемы выбросов загрязняющих веществ объектами топливно-энергетического комплекса в связи с переводом на газ. Решение данных вопросов осуществляется органами администрации городского округа в рамках других разделов </w:t>
      </w:r>
      <w:r w:rsidRPr="00B16EE1">
        <w:rPr>
          <w:rFonts w:ascii="Times New Roman" w:hAnsi="Times New Roman" w:cs="Times New Roman"/>
          <w:sz w:val="28"/>
          <w:szCs w:val="28"/>
        </w:rPr>
        <w:lastRenderedPageBreak/>
        <w:t>программы.</w:t>
      </w:r>
    </w:p>
    <w:p w:rsidR="00AE2922" w:rsidRPr="00B16EE1" w:rsidRDefault="00AE2922" w:rsidP="00365C2F">
      <w:pPr>
        <w:pStyle w:val="3"/>
        <w:spacing w:before="120" w:line="240" w:lineRule="auto"/>
        <w:ind w:firstLine="709"/>
        <w:jc w:val="both"/>
      </w:pPr>
      <w:bookmarkStart w:id="132" w:name="_Toc402969631"/>
      <w:bookmarkStart w:id="133" w:name="_Toc429666331"/>
      <w:r w:rsidRPr="00B16EE1">
        <w:t>4.3.8 Общественная и личная безопасност</w:t>
      </w:r>
      <w:bookmarkEnd w:id="132"/>
      <w:r w:rsidRPr="00B16EE1">
        <w:t>ь</w:t>
      </w:r>
      <w:bookmarkEnd w:id="133"/>
    </w:p>
    <w:p w:rsidR="00365C2F"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b/>
          <w:sz w:val="28"/>
        </w:rPr>
        <w:t>Оценка ситуации</w:t>
      </w:r>
      <w:r w:rsidRPr="00B16EE1">
        <w:rPr>
          <w:rFonts w:ascii="Times New Roman" w:hAnsi="Times New Roman" w:cs="Times New Roman"/>
          <w:sz w:val="28"/>
        </w:rPr>
        <w:t xml:space="preserve"> </w:t>
      </w:r>
    </w:p>
    <w:p w:rsidR="00AE2922" w:rsidRPr="00B16EE1" w:rsidRDefault="00AE2922" w:rsidP="00AE2922">
      <w:pPr>
        <w:spacing w:after="0" w:line="240" w:lineRule="auto"/>
        <w:ind w:firstLine="708"/>
        <w:jc w:val="both"/>
        <w:rPr>
          <w:rFonts w:ascii="Times New Roman" w:hAnsi="Times New Roman" w:cs="Times New Roman"/>
          <w:sz w:val="28"/>
        </w:rPr>
      </w:pPr>
      <w:r w:rsidRPr="00B16EE1">
        <w:rPr>
          <w:rFonts w:ascii="Times New Roman" w:hAnsi="Times New Roman" w:cs="Times New Roman"/>
          <w:sz w:val="28"/>
        </w:rPr>
        <w:t xml:space="preserve">Комфортность городского пространства во многом зависит от того, насколько жители городского округа ощущают себя </w:t>
      </w:r>
      <w:proofErr w:type="gramStart"/>
      <w:r w:rsidRPr="00B16EE1">
        <w:rPr>
          <w:rFonts w:ascii="Times New Roman" w:hAnsi="Times New Roman" w:cs="Times New Roman"/>
          <w:sz w:val="28"/>
        </w:rPr>
        <w:t>защищенными</w:t>
      </w:r>
      <w:proofErr w:type="gramEnd"/>
      <w:r w:rsidRPr="00B16EE1">
        <w:rPr>
          <w:rFonts w:ascii="Times New Roman" w:hAnsi="Times New Roman" w:cs="Times New Roman"/>
          <w:sz w:val="28"/>
        </w:rPr>
        <w:t xml:space="preserve"> от противоправных действий и преступлений. Поддержание правопорядка, правовой обеспеченности и защиты являются приоритетными направлениями деятельности Управления МВД России по г. </w:t>
      </w:r>
      <w:proofErr w:type="gramStart"/>
      <w:r w:rsidRPr="00B16EE1">
        <w:rPr>
          <w:rFonts w:ascii="Times New Roman" w:hAnsi="Times New Roman" w:cs="Times New Roman"/>
          <w:sz w:val="28"/>
        </w:rPr>
        <w:t>Петропавловск-Камчатскому</w:t>
      </w:r>
      <w:proofErr w:type="gramEnd"/>
      <w:r w:rsidRPr="00B16EE1">
        <w:rPr>
          <w:rFonts w:ascii="Times New Roman" w:hAnsi="Times New Roman" w:cs="Times New Roman"/>
          <w:sz w:val="28"/>
        </w:rPr>
        <w:t xml:space="preserve"> по созданию в городском округе безопасных и комфортных условий для работы, учебы и отдыха населения.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Петропавловск-Камчатский городской округ отличается от других региональных столиц относительно низким уровнем преступности. В городском округе наблюдается четкая тенденция к снижению уровня зарегистрированной преступности, причем темпы сокращения данного показателя самые быстрые по сравнению со всеми регион</w:t>
      </w:r>
      <w:r w:rsidR="00C03B11">
        <w:rPr>
          <w:rFonts w:ascii="Times New Roman" w:hAnsi="Times New Roman" w:cs="Times New Roman"/>
          <w:sz w:val="28"/>
          <w:szCs w:val="28"/>
        </w:rPr>
        <w:t xml:space="preserve">альными столицами ДВФО. </w:t>
      </w:r>
      <w:proofErr w:type="gramStart"/>
      <w:r w:rsidR="00C03B11">
        <w:rPr>
          <w:rFonts w:ascii="Times New Roman" w:hAnsi="Times New Roman" w:cs="Times New Roman"/>
          <w:sz w:val="28"/>
          <w:szCs w:val="28"/>
        </w:rPr>
        <w:t xml:space="preserve">Если в </w:t>
      </w:r>
      <w:r w:rsidRPr="00B16EE1">
        <w:rPr>
          <w:rFonts w:ascii="Times New Roman" w:hAnsi="Times New Roman" w:cs="Times New Roman"/>
          <w:sz w:val="28"/>
          <w:szCs w:val="28"/>
        </w:rPr>
        <w:t>2011 году число зарегистрированных преступлений составляло 3 539 (197 преступлений на 10</w:t>
      </w:r>
      <w:r w:rsidR="004169EA">
        <w:rPr>
          <w:rFonts w:ascii="Times New Roman" w:hAnsi="Times New Roman" w:cs="Times New Roman"/>
          <w:sz w:val="28"/>
          <w:szCs w:val="28"/>
        </w:rPr>
        <w:t> </w:t>
      </w:r>
      <w:r w:rsidRPr="00B16EE1">
        <w:rPr>
          <w:rFonts w:ascii="Times New Roman" w:hAnsi="Times New Roman" w:cs="Times New Roman"/>
          <w:sz w:val="28"/>
          <w:szCs w:val="28"/>
        </w:rPr>
        <w:t>тыс. населения), то к 2013 году данный показатель уменьшился более чем на 15,1</w:t>
      </w:r>
      <w:r w:rsidR="004169EA">
        <w:rPr>
          <w:rFonts w:ascii="Times New Roman" w:hAnsi="Times New Roman" w:cs="Times New Roman"/>
          <w:sz w:val="28"/>
          <w:szCs w:val="28"/>
        </w:rPr>
        <w:t> </w:t>
      </w:r>
      <w:r w:rsidRPr="00B16EE1">
        <w:rPr>
          <w:rFonts w:ascii="Times New Roman" w:hAnsi="Times New Roman" w:cs="Times New Roman"/>
          <w:sz w:val="28"/>
          <w:szCs w:val="28"/>
        </w:rPr>
        <w:t>% и составил 3 005 преступлений (165 на 10 тыс. населения)</w:t>
      </w:r>
      <w:r w:rsidR="00831DB1">
        <w:rPr>
          <w:rFonts w:ascii="Times New Roman" w:hAnsi="Times New Roman" w:cs="Times New Roman"/>
          <w:sz w:val="28"/>
          <w:szCs w:val="28"/>
        </w:rPr>
        <w:t>: на 16,4</w:t>
      </w:r>
      <w:r w:rsidR="00C03B11">
        <w:rPr>
          <w:rFonts w:ascii="Times New Roman" w:hAnsi="Times New Roman" w:cs="Times New Roman"/>
          <w:sz w:val="28"/>
          <w:szCs w:val="28"/>
        </w:rPr>
        <w:t xml:space="preserve">% снижено количество </w:t>
      </w:r>
      <w:r w:rsidRPr="00B16EE1">
        <w:rPr>
          <w:rFonts w:ascii="Times New Roman" w:hAnsi="Times New Roman" w:cs="Times New Roman"/>
          <w:sz w:val="28"/>
          <w:szCs w:val="28"/>
        </w:rPr>
        <w:t>преступлений по причинение умышленное причинение тяжкого вреда здоровью (с 55 до 46)</w:t>
      </w:r>
      <w:r w:rsidR="00547DBD">
        <w:rPr>
          <w:rFonts w:ascii="Times New Roman" w:hAnsi="Times New Roman" w:cs="Times New Roman"/>
          <w:sz w:val="28"/>
          <w:szCs w:val="28"/>
        </w:rPr>
        <w:t xml:space="preserve">, </w:t>
      </w:r>
      <w:r w:rsidR="00C03B11">
        <w:rPr>
          <w:rFonts w:ascii="Times New Roman" w:hAnsi="Times New Roman" w:cs="Times New Roman"/>
          <w:sz w:val="28"/>
          <w:szCs w:val="28"/>
        </w:rPr>
        <w:t xml:space="preserve">на 30,8% - изнасилование и </w:t>
      </w:r>
      <w:r w:rsidRPr="00B16EE1">
        <w:rPr>
          <w:rFonts w:ascii="Times New Roman" w:hAnsi="Times New Roman" w:cs="Times New Roman"/>
          <w:sz w:val="28"/>
          <w:szCs w:val="28"/>
        </w:rPr>
        <w:t>покушения на изнасилования</w:t>
      </w:r>
      <w:proofErr w:type="gramEnd"/>
      <w:r w:rsidRPr="00B16EE1">
        <w:rPr>
          <w:rFonts w:ascii="Times New Roman" w:hAnsi="Times New Roman" w:cs="Times New Roman"/>
          <w:sz w:val="28"/>
          <w:szCs w:val="28"/>
        </w:rPr>
        <w:t xml:space="preserve"> (с 13 до 9); разбойные нападения </w:t>
      </w:r>
      <w:r w:rsidR="00831DB1">
        <w:rPr>
          <w:rFonts w:ascii="Times New Roman" w:hAnsi="Times New Roman" w:cs="Times New Roman"/>
          <w:sz w:val="28"/>
          <w:szCs w:val="28"/>
        </w:rPr>
        <w:t>-</w:t>
      </w:r>
      <w:r w:rsidRPr="00B16EE1">
        <w:rPr>
          <w:rFonts w:ascii="Times New Roman" w:hAnsi="Times New Roman" w:cs="Times New Roman"/>
          <w:sz w:val="28"/>
          <w:szCs w:val="28"/>
        </w:rPr>
        <w:t xml:space="preserve"> на 37,5 % (с 14 до 10); </w:t>
      </w:r>
      <w:r w:rsidR="000F7B5A">
        <w:rPr>
          <w:rFonts w:ascii="Times New Roman" w:hAnsi="Times New Roman" w:cs="Times New Roman"/>
          <w:sz w:val="28"/>
          <w:szCs w:val="28"/>
        </w:rPr>
        <w:br/>
      </w:r>
      <w:r w:rsidRPr="00B16EE1">
        <w:rPr>
          <w:rFonts w:ascii="Times New Roman" w:hAnsi="Times New Roman" w:cs="Times New Roman"/>
          <w:sz w:val="28"/>
          <w:szCs w:val="28"/>
        </w:rPr>
        <w:t xml:space="preserve">грабежи </w:t>
      </w:r>
      <w:r w:rsidR="00831DB1">
        <w:rPr>
          <w:rFonts w:ascii="Times New Roman" w:hAnsi="Times New Roman" w:cs="Times New Roman"/>
          <w:sz w:val="28"/>
          <w:szCs w:val="28"/>
        </w:rPr>
        <w:t>-</w:t>
      </w:r>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на</w:t>
      </w:r>
      <w:proofErr w:type="gramEnd"/>
      <w:r w:rsidRPr="00B16EE1">
        <w:rPr>
          <w:rFonts w:ascii="Times New Roman" w:hAnsi="Times New Roman" w:cs="Times New Roman"/>
          <w:sz w:val="28"/>
          <w:szCs w:val="28"/>
        </w:rPr>
        <w:t xml:space="preserve"> 20,6 % (с 155 до 123).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Число выявленных правоохранит</w:t>
      </w:r>
      <w:r w:rsidR="00C03B11">
        <w:rPr>
          <w:rFonts w:ascii="Times New Roman" w:hAnsi="Times New Roman" w:cs="Times New Roman"/>
          <w:sz w:val="28"/>
          <w:szCs w:val="28"/>
        </w:rPr>
        <w:t xml:space="preserve">ельными органами преступлений </w:t>
      </w:r>
      <w:r w:rsidRPr="00B16EE1">
        <w:rPr>
          <w:rFonts w:ascii="Times New Roman" w:hAnsi="Times New Roman" w:cs="Times New Roman"/>
          <w:sz w:val="28"/>
          <w:szCs w:val="28"/>
        </w:rPr>
        <w:t xml:space="preserve">в сфере </w:t>
      </w:r>
      <w:r w:rsidRPr="00B16EE1">
        <w:rPr>
          <w:rFonts w:ascii="Times New Roman" w:hAnsi="Times New Roman" w:cs="Times New Roman"/>
          <w:bCs/>
          <w:sz w:val="28"/>
          <w:szCs w:val="28"/>
        </w:rPr>
        <w:t>незаконного оборота наркотиков в 2013 году по сравнению с 2011 годом снизилось на 6,6</w:t>
      </w:r>
      <w:r w:rsidR="00B3584E"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и составило 352 случая</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Преобладающую часть в структуре преступлений составляют </w:t>
      </w:r>
      <w:r w:rsidRPr="00B16EE1">
        <w:rPr>
          <w:rFonts w:ascii="Times New Roman" w:hAnsi="Times New Roman" w:cs="Times New Roman"/>
          <w:bCs/>
          <w:sz w:val="28"/>
          <w:szCs w:val="28"/>
        </w:rPr>
        <w:t>корыстные и корыстно-насильственные правонарушения</w:t>
      </w:r>
      <w:r w:rsidRPr="00B16EE1">
        <w:rPr>
          <w:rFonts w:ascii="Times New Roman" w:hAnsi="Times New Roman" w:cs="Times New Roman"/>
          <w:sz w:val="28"/>
          <w:szCs w:val="28"/>
        </w:rPr>
        <w:t xml:space="preserve"> </w:t>
      </w:r>
      <w:r w:rsidR="000F7B5A">
        <w:rPr>
          <w:rFonts w:ascii="Times New Roman" w:hAnsi="Times New Roman" w:cs="Times New Roman"/>
          <w:sz w:val="28"/>
          <w:szCs w:val="28"/>
        </w:rPr>
        <w:t>-</w:t>
      </w:r>
      <w:r w:rsidRPr="00B16EE1">
        <w:rPr>
          <w:rFonts w:ascii="Times New Roman" w:hAnsi="Times New Roman" w:cs="Times New Roman"/>
          <w:sz w:val="28"/>
          <w:szCs w:val="28"/>
        </w:rPr>
        <w:t xml:space="preserve"> кражи, грабежи, разбойные нападения. Доля тяжких и особо тяжких преступлений в общем количестве всех совершаемых преступлений на протяжении последних лет составляла примерно </w:t>
      </w:r>
      <w:r w:rsidR="00C03B11">
        <w:rPr>
          <w:rFonts w:ascii="Times New Roman" w:hAnsi="Times New Roman" w:cs="Times New Roman"/>
          <w:sz w:val="28"/>
          <w:szCs w:val="28"/>
        </w:rPr>
        <w:t>22</w:t>
      </w:r>
      <w:r w:rsidR="00547DBD">
        <w:rPr>
          <w:rFonts w:ascii="Times New Roman" w:hAnsi="Times New Roman" w:cs="Times New Roman"/>
          <w:sz w:val="28"/>
          <w:szCs w:val="28"/>
        </w:rPr>
        <w:t xml:space="preserve"> </w:t>
      </w:r>
      <w:r w:rsidR="00C03B11">
        <w:rPr>
          <w:rFonts w:ascii="Times New Roman" w:hAnsi="Times New Roman" w:cs="Times New Roman"/>
          <w:sz w:val="28"/>
          <w:szCs w:val="28"/>
        </w:rPr>
        <w:t>%</w:t>
      </w:r>
      <w:r w:rsidR="00547DBD">
        <w:rPr>
          <w:rFonts w:ascii="Times New Roman" w:hAnsi="Times New Roman" w:cs="Times New Roman"/>
          <w:sz w:val="28"/>
          <w:szCs w:val="28"/>
        </w:rPr>
        <w:t xml:space="preserve"> </w:t>
      </w:r>
      <w:r w:rsidR="00C03B11">
        <w:rPr>
          <w:rFonts w:ascii="Times New Roman" w:hAnsi="Times New Roman" w:cs="Times New Roman"/>
          <w:sz w:val="28"/>
          <w:szCs w:val="28"/>
        </w:rPr>
        <w:t>-</w:t>
      </w:r>
      <w:r w:rsidR="00547DBD">
        <w:rPr>
          <w:rFonts w:ascii="Times New Roman" w:hAnsi="Times New Roman" w:cs="Times New Roman"/>
          <w:sz w:val="28"/>
          <w:szCs w:val="28"/>
        </w:rPr>
        <w:t xml:space="preserve"> </w:t>
      </w:r>
      <w:r w:rsidR="00C03B11">
        <w:rPr>
          <w:rFonts w:ascii="Times New Roman" w:hAnsi="Times New Roman" w:cs="Times New Roman"/>
          <w:sz w:val="28"/>
          <w:szCs w:val="28"/>
        </w:rPr>
        <w:t>24</w:t>
      </w:r>
      <w:r w:rsidR="00547DBD">
        <w:rPr>
          <w:rFonts w:ascii="Times New Roman" w:hAnsi="Times New Roman" w:cs="Times New Roman"/>
          <w:sz w:val="28"/>
          <w:szCs w:val="28"/>
        </w:rPr>
        <w:t xml:space="preserve"> </w:t>
      </w:r>
      <w:r w:rsidRPr="00B16EE1">
        <w:rPr>
          <w:rFonts w:ascii="Times New Roman" w:hAnsi="Times New Roman" w:cs="Times New Roman"/>
          <w:sz w:val="28"/>
          <w:szCs w:val="28"/>
        </w:rPr>
        <w:t xml:space="preserve">%. Увеличилась доля </w:t>
      </w:r>
      <w:r w:rsidR="0015462A" w:rsidRPr="00B16EE1">
        <w:rPr>
          <w:rFonts w:ascii="Times New Roman" w:hAnsi="Times New Roman" w:cs="Times New Roman"/>
          <w:sz w:val="28"/>
          <w:szCs w:val="28"/>
        </w:rPr>
        <w:t>преступлений,</w:t>
      </w:r>
      <w:r w:rsidRPr="00B16EE1">
        <w:rPr>
          <w:rFonts w:ascii="Times New Roman" w:hAnsi="Times New Roman" w:cs="Times New Roman"/>
          <w:sz w:val="28"/>
          <w:szCs w:val="28"/>
        </w:rPr>
        <w:t xml:space="preserve"> совершенных несовершеннолетними (с 3,5</w:t>
      </w:r>
      <w:r w:rsidR="00B3584E" w:rsidRPr="00B16EE1">
        <w:rPr>
          <w:rFonts w:ascii="Times New Roman" w:hAnsi="Times New Roman" w:cs="Times New Roman"/>
          <w:sz w:val="28"/>
          <w:szCs w:val="28"/>
        </w:rPr>
        <w:t xml:space="preserve"> </w:t>
      </w:r>
      <w:r w:rsidRPr="00B16EE1">
        <w:rPr>
          <w:rFonts w:ascii="Times New Roman" w:hAnsi="Times New Roman" w:cs="Times New Roman"/>
          <w:sz w:val="28"/>
          <w:szCs w:val="28"/>
        </w:rPr>
        <w:t>% в 2011 году до 5,9</w:t>
      </w:r>
      <w:r w:rsidR="00B3584E"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2013 году).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Состояние </w:t>
      </w:r>
      <w:proofErr w:type="gramStart"/>
      <w:r w:rsidRPr="00B16EE1">
        <w:rPr>
          <w:rFonts w:ascii="Times New Roman" w:hAnsi="Times New Roman" w:cs="Times New Roman"/>
          <w:sz w:val="28"/>
          <w:szCs w:val="28"/>
        </w:rPr>
        <w:t>криминогенной обстановки</w:t>
      </w:r>
      <w:proofErr w:type="gramEnd"/>
      <w:r w:rsidRPr="00B16EE1">
        <w:rPr>
          <w:rFonts w:ascii="Times New Roman" w:hAnsi="Times New Roman" w:cs="Times New Roman"/>
          <w:sz w:val="28"/>
          <w:szCs w:val="28"/>
        </w:rPr>
        <w:t xml:space="preserve"> в городском округе во многом зависит от эффективности работы правоохранительных органов по раскрытию, пресечению и профи</w:t>
      </w:r>
      <w:r w:rsidR="0015462A" w:rsidRPr="00B16EE1">
        <w:rPr>
          <w:rFonts w:ascii="Times New Roman" w:hAnsi="Times New Roman" w:cs="Times New Roman"/>
          <w:sz w:val="28"/>
          <w:szCs w:val="28"/>
        </w:rPr>
        <w:t>лактике преступлений. За период</w:t>
      </w:r>
      <w:r w:rsidRPr="00B16EE1">
        <w:rPr>
          <w:rFonts w:ascii="Times New Roman" w:hAnsi="Times New Roman" w:cs="Times New Roman"/>
          <w:sz w:val="28"/>
          <w:szCs w:val="28"/>
        </w:rPr>
        <w:t xml:space="preserve"> 2011-2013 годов </w:t>
      </w:r>
      <w:r w:rsidRPr="00B16EE1">
        <w:rPr>
          <w:rFonts w:ascii="Times New Roman" w:hAnsi="Times New Roman" w:cs="Times New Roman"/>
          <w:bCs/>
          <w:sz w:val="28"/>
          <w:szCs w:val="28"/>
        </w:rPr>
        <w:t>уровень раскрываемости преступлений</w:t>
      </w:r>
      <w:r w:rsidR="00C03B11">
        <w:rPr>
          <w:rFonts w:ascii="Times New Roman" w:hAnsi="Times New Roman" w:cs="Times New Roman"/>
          <w:sz w:val="28"/>
          <w:szCs w:val="28"/>
        </w:rPr>
        <w:t xml:space="preserve"> увеличился с </w:t>
      </w:r>
      <w:r w:rsidRPr="00B16EE1">
        <w:rPr>
          <w:rFonts w:ascii="Times New Roman" w:hAnsi="Times New Roman" w:cs="Times New Roman"/>
          <w:sz w:val="28"/>
          <w:szCs w:val="28"/>
        </w:rPr>
        <w:t>59,2 % до 65,5 %.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снижения уровня преступности и создания безопасной среды проживания в городском округе администрацией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оказывалось содействие органам внутренних дел. </w:t>
      </w:r>
      <w:r w:rsidR="000F7B5A">
        <w:rPr>
          <w:rFonts w:ascii="Times New Roman" w:hAnsi="Times New Roman" w:cs="Times New Roman"/>
          <w:sz w:val="28"/>
          <w:szCs w:val="28"/>
        </w:rPr>
        <w:br/>
      </w:r>
      <w:proofErr w:type="gramStart"/>
      <w:r w:rsidRPr="00B16EE1">
        <w:rPr>
          <w:rFonts w:ascii="Times New Roman" w:hAnsi="Times New Roman" w:cs="Times New Roman"/>
          <w:sz w:val="28"/>
          <w:szCs w:val="28"/>
        </w:rPr>
        <w:t>Для контроля за оперативной обстановкой, с целью предупреждения терактов, обеспечения личной безопасности горожан администрацией Петропавловск-Камчатского городского округа установлены системы видеонаблюдения на улицах и в общественных местах в рамках создания и совершенствования системы «Безопасный город», созданы условий для деятельности общественных формирований правоохранительной направленности (в 2013 году 17 представителей общественных организаций, привлечены к охране общественного порядка в составе добровольной народной дружины).</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Сотрудниками управления МВД России по г. </w:t>
      </w:r>
      <w:proofErr w:type="gramStart"/>
      <w:r w:rsidRPr="00B16EE1">
        <w:rPr>
          <w:rFonts w:ascii="Times New Roman" w:hAnsi="Times New Roman" w:cs="Times New Roman"/>
          <w:sz w:val="28"/>
          <w:szCs w:val="28"/>
        </w:rPr>
        <w:t>Петропавловск-Камчатскому</w:t>
      </w:r>
      <w:proofErr w:type="gramEnd"/>
      <w:r w:rsidRPr="00B16EE1">
        <w:rPr>
          <w:rFonts w:ascii="Times New Roman" w:hAnsi="Times New Roman" w:cs="Times New Roman"/>
          <w:sz w:val="28"/>
          <w:szCs w:val="28"/>
        </w:rPr>
        <w:t xml:space="preserve"> совместно с представителями Департамента социального развития и </w:t>
      </w:r>
      <w:r w:rsidRPr="00B16EE1">
        <w:rPr>
          <w:rFonts w:ascii="Times New Roman" w:hAnsi="Times New Roman" w:cs="Times New Roman"/>
          <w:bCs/>
          <w:sz w:val="28"/>
          <w:szCs w:val="28"/>
        </w:rPr>
        <w:t xml:space="preserve">Комиссией по делам несовершеннолетних и защите их прав при администрации Петропавловск </w:t>
      </w:r>
      <w:r w:rsidR="000F7B5A">
        <w:rPr>
          <w:rFonts w:ascii="Times New Roman" w:hAnsi="Times New Roman" w:cs="Times New Roman"/>
          <w:bCs/>
          <w:sz w:val="28"/>
          <w:szCs w:val="28"/>
        </w:rPr>
        <w:t>-</w:t>
      </w:r>
      <w:r w:rsidRPr="00B16EE1">
        <w:rPr>
          <w:rFonts w:ascii="Times New Roman" w:hAnsi="Times New Roman" w:cs="Times New Roman"/>
          <w:bCs/>
          <w:sz w:val="28"/>
          <w:szCs w:val="28"/>
        </w:rPr>
        <w:t xml:space="preserve"> Камчатского городского округа</w:t>
      </w:r>
      <w:r w:rsidRPr="00B16EE1">
        <w:rPr>
          <w:rFonts w:ascii="Times New Roman" w:hAnsi="Times New Roman" w:cs="Times New Roman"/>
          <w:sz w:val="28"/>
          <w:szCs w:val="28"/>
        </w:rPr>
        <w:t xml:space="preserve"> ведется планомерная работа по предупреждению правонарушений и преступлений среди несовершеннолетних и в отношении них. Проводятся мероприятия, направленные на выявление несовершеннолетних, находящихся в социально опасном положении, не посещающих или систематически пропускающих по неуважительным причинам занятия в образовательных учреждениях, мероприятия по выявлению фактов насилия в отношении детей. В 2013 году на профилактических учетах полиции состояло 419 несовершеннолетних и 225 неблагополучных семей.</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Совместно с представителями УФСНК России по Камчатскому проводятся мероприятия, направленные на профилактику употребления и распространения наркотических средств среди несовершеннолетних: оперативно-профилакти</w:t>
      </w:r>
      <w:r w:rsidR="00102E6B">
        <w:rPr>
          <w:rFonts w:ascii="Times New Roman" w:hAnsi="Times New Roman" w:cs="Times New Roman"/>
          <w:sz w:val="28"/>
          <w:szCs w:val="28"/>
        </w:rPr>
        <w:t xml:space="preserve">ческой операции «Барьер-2011», </w:t>
      </w:r>
      <w:r w:rsidRPr="00B16EE1">
        <w:rPr>
          <w:rFonts w:ascii="Times New Roman" w:hAnsi="Times New Roman" w:cs="Times New Roman"/>
          <w:sz w:val="28"/>
          <w:szCs w:val="28"/>
        </w:rPr>
        <w:t>профилактические беседы с учащимися на тему «Наркомания, как наиболее опасная форма зависимости» и «Ответственность, предусмотренная законом РФ, за употребление, распространение и сбыт наркотических средств», демонстрируется видеофильм «Мы выбираем жизнь»;</w:t>
      </w:r>
      <w:proofErr w:type="gramEnd"/>
      <w:r w:rsidRPr="00B16EE1">
        <w:rPr>
          <w:rFonts w:ascii="Times New Roman" w:hAnsi="Times New Roman" w:cs="Times New Roman"/>
          <w:sz w:val="28"/>
          <w:szCs w:val="28"/>
        </w:rPr>
        <w:t xml:space="preserve"> осуществляется показ работы кинолога со служебной собакой по выборке человека с образцом запаха наркотических средств.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образовательных учреждениях </w:t>
      </w:r>
      <w:proofErr w:type="gramStart"/>
      <w:r w:rsidRPr="00B16EE1">
        <w:rPr>
          <w:rFonts w:ascii="Times New Roman" w:hAnsi="Times New Roman" w:cs="Times New Roman"/>
          <w:sz w:val="28"/>
          <w:szCs w:val="28"/>
        </w:rPr>
        <w:t>Петропавловск-Камчатского</w:t>
      </w:r>
      <w:proofErr w:type="gramEnd"/>
      <w:r w:rsidR="00B3584E"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организовано шесть молодежных объединений правовой направленности.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Социальные педагоги образовательных учреждений, совместно с сотрудниками ОДН проводят профилактические рейды по неблагополучным семьям, с целью выявления раннего неблагополучия в семье.</w:t>
      </w:r>
    </w:p>
    <w:p w:rsidR="00AE2922" w:rsidRPr="00B16EE1" w:rsidRDefault="00365C2F" w:rsidP="00365C2F">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w:t>
      </w:r>
      <w:r w:rsidR="00AE2922" w:rsidRPr="00B16EE1">
        <w:rPr>
          <w:rFonts w:ascii="Times New Roman" w:hAnsi="Times New Roman" w:cs="Times New Roman"/>
          <w:sz w:val="28"/>
          <w:szCs w:val="28"/>
        </w:rPr>
        <w:t>роблема преступности несовершеннолетних в краевом центре остается актуальной. Количество преступлений, совершенных подростками, за последние два года (2012-2013) возросло на 28,3</w:t>
      </w:r>
      <w:r w:rsidR="00102E6B">
        <w:rPr>
          <w:rFonts w:ascii="Times New Roman" w:hAnsi="Times New Roman" w:cs="Times New Roman"/>
          <w:sz w:val="28"/>
          <w:szCs w:val="28"/>
        </w:rPr>
        <w:t xml:space="preserve"> </w:t>
      </w:r>
      <w:r w:rsidR="00AE2922" w:rsidRPr="00B16EE1">
        <w:rPr>
          <w:rFonts w:ascii="Times New Roman" w:hAnsi="Times New Roman" w:cs="Times New Roman"/>
          <w:sz w:val="28"/>
          <w:szCs w:val="28"/>
        </w:rPr>
        <w:t>% (с 138 до 177). На 18</w:t>
      </w:r>
      <w:r w:rsidR="00102E6B">
        <w:rPr>
          <w:rFonts w:ascii="Times New Roman" w:hAnsi="Times New Roman" w:cs="Times New Roman"/>
          <w:sz w:val="28"/>
          <w:szCs w:val="28"/>
        </w:rPr>
        <w:t xml:space="preserve"> </w:t>
      </w:r>
      <w:r w:rsidR="00AE2922" w:rsidRPr="00B16EE1">
        <w:rPr>
          <w:rFonts w:ascii="Times New Roman" w:hAnsi="Times New Roman" w:cs="Times New Roman"/>
          <w:sz w:val="28"/>
          <w:szCs w:val="28"/>
        </w:rPr>
        <w:t>% (с 122 до 144) возросло количество лиц, несовершеннолетнего возраста, принявших участие в преступных деяниях</w:t>
      </w:r>
      <w:r w:rsidRPr="00B16EE1">
        <w:rPr>
          <w:rFonts w:ascii="Times New Roman" w:hAnsi="Times New Roman" w:cs="Times New Roman"/>
          <w:sz w:val="28"/>
          <w:szCs w:val="28"/>
        </w:rPr>
        <w:t xml:space="preserve"> (по данным отчета начальника УМВД России по городу Петропавловску-Камчатскому «Об итогах оперативно-служебной деятельности за 2013 год»).</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целях профилактики правонарушений экстремистской направленности и противодействию терроризма проводилось информирование и разъяснение населению городско</w:t>
      </w:r>
      <w:r w:rsidR="00102E6B">
        <w:rPr>
          <w:rFonts w:ascii="Times New Roman" w:hAnsi="Times New Roman" w:cs="Times New Roman"/>
          <w:sz w:val="28"/>
          <w:szCs w:val="28"/>
        </w:rPr>
        <w:t>го округа об ответственности за</w:t>
      </w:r>
      <w:r w:rsidRPr="00B16EE1">
        <w:rPr>
          <w:rFonts w:ascii="Times New Roman" w:hAnsi="Times New Roman" w:cs="Times New Roman"/>
          <w:sz w:val="28"/>
          <w:szCs w:val="28"/>
        </w:rPr>
        <w:t xml:space="preserve"> действия, направленные на возбуждение социальной, расовой, национальной и религиозной</w:t>
      </w:r>
      <w:r w:rsidR="00102E6B">
        <w:rPr>
          <w:rFonts w:ascii="Times New Roman" w:hAnsi="Times New Roman" w:cs="Times New Roman"/>
          <w:sz w:val="28"/>
          <w:szCs w:val="28"/>
        </w:rPr>
        <w:t xml:space="preserve"> розни; разъяснительная работа </w:t>
      </w:r>
      <w:r w:rsidRPr="00B16EE1">
        <w:rPr>
          <w:rFonts w:ascii="Times New Roman" w:hAnsi="Times New Roman" w:cs="Times New Roman"/>
          <w:sz w:val="28"/>
          <w:szCs w:val="28"/>
        </w:rPr>
        <w:t>в муниципальных общеобразовательных учреждениях по т</w:t>
      </w:r>
      <w:r w:rsidR="00102E6B">
        <w:rPr>
          <w:rFonts w:ascii="Times New Roman" w:hAnsi="Times New Roman" w:cs="Times New Roman"/>
          <w:sz w:val="28"/>
          <w:szCs w:val="28"/>
        </w:rPr>
        <w:t xml:space="preserve">ематике толерантного отношения к людям других </w:t>
      </w:r>
      <w:r w:rsidRPr="00B16EE1">
        <w:rPr>
          <w:rFonts w:ascii="Times New Roman" w:hAnsi="Times New Roman" w:cs="Times New Roman"/>
          <w:sz w:val="28"/>
          <w:szCs w:val="28"/>
        </w:rPr>
        <w:t>национальностей и  религиозных конфессий и др. Налажено взаимодействие с таможенными, пограничными, иными правоохранительными органами по вопросам предупреждения и организации</w:t>
      </w:r>
      <w:r w:rsidR="00102E6B">
        <w:rPr>
          <w:rFonts w:ascii="Times New Roman" w:hAnsi="Times New Roman" w:cs="Times New Roman"/>
          <w:sz w:val="28"/>
          <w:szCs w:val="28"/>
        </w:rPr>
        <w:t xml:space="preserve"> </w:t>
      </w:r>
      <w:r w:rsidRPr="00B16EE1">
        <w:rPr>
          <w:rFonts w:ascii="Times New Roman" w:hAnsi="Times New Roman" w:cs="Times New Roman"/>
          <w:sz w:val="28"/>
          <w:szCs w:val="28"/>
        </w:rPr>
        <w:t xml:space="preserve">противодействия терроризму. Совместно с УМВД по г. Петропавловску-Камчатскому изготовлены и распространены брошюры с информацией о действиях при угрозе совершения террористического акта, контактных телефонах и телефонах доверия служб экстренного реагирования.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последние </w:t>
      </w:r>
      <w:r w:rsidR="00DB58DA" w:rsidRPr="00B16EE1">
        <w:rPr>
          <w:rFonts w:ascii="Times New Roman" w:hAnsi="Times New Roman" w:cs="Times New Roman"/>
          <w:sz w:val="28"/>
          <w:szCs w:val="28"/>
        </w:rPr>
        <w:t>3</w:t>
      </w:r>
      <w:r w:rsidRPr="00B16EE1">
        <w:rPr>
          <w:rFonts w:ascii="Times New Roman" w:hAnsi="Times New Roman" w:cs="Times New Roman"/>
          <w:sz w:val="28"/>
          <w:szCs w:val="28"/>
        </w:rPr>
        <w:t xml:space="preserve"> года наблюдается тенденция к улучшению ситуации в сфере безопасности дорожного движения. Количество ДТП на территории городского </w:t>
      </w:r>
      <w:r w:rsidRPr="00B16EE1">
        <w:rPr>
          <w:rFonts w:ascii="Times New Roman" w:hAnsi="Times New Roman" w:cs="Times New Roman"/>
          <w:sz w:val="28"/>
          <w:szCs w:val="28"/>
        </w:rPr>
        <w:lastRenderedPageBreak/>
        <w:t xml:space="preserve">округа в 2013 году снизилось на 40 случаев по отношению к 2012 году, число погибших снизилось на 16 человек, раненных </w:t>
      </w:r>
      <w:r w:rsidR="000F7B5A">
        <w:rPr>
          <w:rFonts w:ascii="Times New Roman" w:hAnsi="Times New Roman" w:cs="Times New Roman"/>
          <w:sz w:val="28"/>
          <w:szCs w:val="28"/>
        </w:rPr>
        <w:t>-</w:t>
      </w:r>
      <w:r w:rsidRPr="00B16EE1">
        <w:rPr>
          <w:rFonts w:ascii="Times New Roman" w:hAnsi="Times New Roman" w:cs="Times New Roman"/>
          <w:sz w:val="28"/>
          <w:szCs w:val="28"/>
        </w:rPr>
        <w:t xml:space="preserve"> на 89 человек.</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Политика администрации Петропавловск-Камчатского городского округа в сфере обеспечения правопорядка на территории городского округа проводилась в рамках муниципальной долгосрочной целевой программа «Профилактика правонарушений в Петропавловск-Камчатском городском округе на 2010-2014 годы», основной деятельности Административно-контрольного управления, Департамента социального развития, Межведомственной комиссии по профилактике правонарушений в Петропавловск-Камчатском городском округе и была направлена на обеспечение безопасности граждан, повышение эффективности профилактики правонарушений, защиту жизни и здоровья</w:t>
      </w:r>
      <w:proofErr w:type="gramEnd"/>
      <w:r w:rsidRPr="00B16EE1">
        <w:rPr>
          <w:rFonts w:ascii="Times New Roman" w:hAnsi="Times New Roman" w:cs="Times New Roman"/>
          <w:sz w:val="28"/>
          <w:szCs w:val="28"/>
        </w:rPr>
        <w:t xml:space="preserve"> граждан от террористических актов и экстремистских проявлений. </w:t>
      </w:r>
    </w:p>
    <w:p w:rsidR="00365C2F" w:rsidRPr="00B16EE1" w:rsidRDefault="00AE2922" w:rsidP="00AE2922">
      <w:pPr>
        <w:spacing w:after="0" w:line="240" w:lineRule="auto"/>
        <w:ind w:firstLine="709"/>
        <w:jc w:val="both"/>
        <w:rPr>
          <w:rFonts w:ascii="Times New Roman" w:hAnsi="Times New Roman" w:cs="Times New Roman"/>
          <w:sz w:val="28"/>
          <w:szCs w:val="28"/>
        </w:rPr>
      </w:pPr>
      <w:bookmarkStart w:id="134" w:name="_Toc276334336"/>
      <w:r w:rsidRPr="00B16EE1">
        <w:rPr>
          <w:rFonts w:ascii="Times New Roman" w:hAnsi="Times New Roman" w:cs="Times New Roman"/>
          <w:b/>
          <w:bCs/>
          <w:sz w:val="28"/>
          <w:szCs w:val="28"/>
        </w:rPr>
        <w:t>Цел</w:t>
      </w:r>
      <w:r w:rsidR="00365C2F"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Целью муниципальной политики по созданию благоприятной социальной среды для населения городского округа является повышение личной и общественной безопасности.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Реализация данной цели будет обеспечена в рамках следующих задач и мероприятий:</w:t>
      </w:r>
    </w:p>
    <w:bookmarkEnd w:id="134"/>
    <w:p w:rsidR="00365C2F"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у</w:t>
      </w:r>
      <w:r w:rsidR="00AE2922" w:rsidRPr="00B16EE1">
        <w:rPr>
          <w:rFonts w:ascii="Times New Roman" w:eastAsia="Times New Roman" w:hAnsi="Times New Roman" w:cs="Times New Roman"/>
          <w:sz w:val="28"/>
          <w:szCs w:val="28"/>
          <w:lang w:eastAsia="ru-RU"/>
        </w:rPr>
        <w:t>крепление правопорядка на территории Петропавловска-Камчатского</w:t>
      </w:r>
      <w:r w:rsidR="00AE2922" w:rsidRPr="00B16EE1">
        <w:rPr>
          <w:rFonts w:ascii="Times New Roman" w:hAnsi="Times New Roman" w:cs="Times New Roman"/>
          <w:sz w:val="28"/>
          <w:szCs w:val="28"/>
        </w:rPr>
        <w:t xml:space="preserve"> и </w:t>
      </w:r>
      <w:r w:rsidR="00AE2922" w:rsidRPr="00B16EE1">
        <w:rPr>
          <w:rFonts w:ascii="Times New Roman" w:eastAsia="Times New Roman" w:hAnsi="Times New Roman" w:cs="Times New Roman"/>
          <w:sz w:val="28"/>
          <w:szCs w:val="28"/>
          <w:lang w:eastAsia="ru-RU"/>
        </w:rPr>
        <w:t>совершенствование системы профилактики правонарушений экстремистской направленности и противодействия терроризму</w:t>
      </w:r>
      <w:r w:rsidRPr="00B16EE1">
        <w:rPr>
          <w:rFonts w:ascii="Times New Roman" w:eastAsia="Times New Roman" w:hAnsi="Times New Roman" w:cs="Times New Roman"/>
          <w:sz w:val="28"/>
          <w:szCs w:val="28"/>
          <w:lang w:eastAsia="ru-RU"/>
        </w:rPr>
        <w:t>;</w:t>
      </w:r>
    </w:p>
    <w:p w:rsidR="00365C2F"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ф</w:t>
      </w:r>
      <w:r w:rsidR="00AE2922" w:rsidRPr="00B16EE1">
        <w:rPr>
          <w:rFonts w:ascii="Times New Roman" w:eastAsia="Times New Roman" w:hAnsi="Times New Roman" w:cs="Times New Roman"/>
          <w:sz w:val="28"/>
          <w:szCs w:val="28"/>
          <w:lang w:eastAsia="ru-RU"/>
        </w:rPr>
        <w:t>ормирование системы комплексной профилактики негативных зависимостей и пропаганды здорового образа жизни среди несовершеннолетних и молодежи</w:t>
      </w:r>
      <w:r w:rsidRPr="00B16EE1">
        <w:rPr>
          <w:rFonts w:ascii="Times New Roman" w:eastAsia="Times New Roman" w:hAnsi="Times New Roman" w:cs="Times New Roman"/>
          <w:sz w:val="28"/>
          <w:szCs w:val="28"/>
          <w:lang w:eastAsia="ru-RU"/>
        </w:rPr>
        <w:t>;</w:t>
      </w:r>
    </w:p>
    <w:p w:rsidR="00AE2922" w:rsidRPr="00B16EE1" w:rsidRDefault="00365C2F" w:rsidP="00365C2F">
      <w:pPr>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п</w:t>
      </w:r>
      <w:r w:rsidR="00AE2922" w:rsidRPr="00B16EE1">
        <w:rPr>
          <w:rFonts w:ascii="Times New Roman" w:eastAsia="Times New Roman" w:hAnsi="Times New Roman" w:cs="Times New Roman"/>
          <w:sz w:val="28"/>
          <w:szCs w:val="28"/>
          <w:lang w:eastAsia="ru-RU"/>
        </w:rPr>
        <w:t>овышение дорожно-транспортной безопасности.</w:t>
      </w:r>
    </w:p>
    <w:p w:rsidR="00B3584E" w:rsidRPr="00B16EE1" w:rsidRDefault="00365C2F" w:rsidP="00AE292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Планируются</w:t>
      </w:r>
      <w:r w:rsidR="00B3584E" w:rsidRPr="00B16EE1">
        <w:rPr>
          <w:rFonts w:ascii="Times New Roman" w:eastAsia="Times New Roman" w:hAnsi="Times New Roman" w:cs="Times New Roman"/>
          <w:sz w:val="28"/>
          <w:szCs w:val="28"/>
          <w:lang w:eastAsia="ru-RU"/>
        </w:rPr>
        <w:t xml:space="preserve"> мероприятия </w:t>
      </w:r>
      <w:proofErr w:type="gramStart"/>
      <w:r w:rsidR="00B3584E" w:rsidRPr="00B16EE1">
        <w:rPr>
          <w:rFonts w:ascii="Times New Roman" w:eastAsia="Times New Roman" w:hAnsi="Times New Roman" w:cs="Times New Roman"/>
          <w:sz w:val="28"/>
          <w:szCs w:val="28"/>
          <w:lang w:eastAsia="ru-RU"/>
        </w:rPr>
        <w:t>по</w:t>
      </w:r>
      <w:proofErr w:type="gramEnd"/>
      <w:r w:rsidR="00B3584E" w:rsidRPr="00B16EE1">
        <w:rPr>
          <w:rFonts w:ascii="Times New Roman" w:eastAsia="Times New Roman" w:hAnsi="Times New Roman" w:cs="Times New Roman"/>
          <w:sz w:val="28"/>
          <w:szCs w:val="28"/>
          <w:lang w:eastAsia="ru-RU"/>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365C2F" w:rsidRPr="00B16EE1">
        <w:rPr>
          <w:rFonts w:ascii="Times New Roman" w:hAnsi="Times New Roman" w:cs="Times New Roman"/>
          <w:sz w:val="28"/>
          <w:szCs w:val="28"/>
        </w:rPr>
        <w:t>с</w:t>
      </w:r>
      <w:r w:rsidR="00AE2922" w:rsidRPr="00B16EE1">
        <w:rPr>
          <w:rFonts w:ascii="Times New Roman" w:hAnsi="Times New Roman" w:cs="Times New Roman"/>
          <w:sz w:val="28"/>
          <w:szCs w:val="28"/>
        </w:rPr>
        <w:t>оздани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методической, организационной и правовой базы для выработки мер по своевременному противодействию экстремизму, повышение культуры толерантного поведения в обществе</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в</w:t>
      </w:r>
      <w:r w:rsidR="00AE2922" w:rsidRPr="00B16EE1">
        <w:rPr>
          <w:rFonts w:ascii="Times New Roman" w:hAnsi="Times New Roman" w:cs="Times New Roman"/>
          <w:sz w:val="28"/>
          <w:szCs w:val="28"/>
        </w:rPr>
        <w:t>ыявлени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пресечени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административных правонарушений, раскрыти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преступлений, проведени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целевых оперативно-профилактических и рейдовых мероприятий</w:t>
      </w:r>
      <w:r w:rsidR="00365C2F"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выявлени</w:t>
      </w:r>
      <w:r w:rsidR="00365C2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и учет</w:t>
      </w:r>
      <w:r w:rsidR="00365C2F" w:rsidRPr="00B16EE1">
        <w:rPr>
          <w:rFonts w:ascii="Times New Roman" w:hAnsi="Times New Roman" w:cs="Times New Roman"/>
          <w:sz w:val="28"/>
          <w:szCs w:val="28"/>
        </w:rPr>
        <w:t>у</w:t>
      </w:r>
      <w:r w:rsidR="00AE2922" w:rsidRPr="00B16EE1">
        <w:rPr>
          <w:rFonts w:ascii="Times New Roman" w:hAnsi="Times New Roman" w:cs="Times New Roman"/>
          <w:sz w:val="28"/>
          <w:szCs w:val="28"/>
        </w:rPr>
        <w:t xml:space="preserve"> лиц, склонных к совершению правонарушений</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п</w:t>
      </w:r>
      <w:r w:rsidR="00AE2922" w:rsidRPr="00B16EE1">
        <w:rPr>
          <w:rFonts w:ascii="Times New Roman" w:hAnsi="Times New Roman" w:cs="Times New Roman"/>
          <w:sz w:val="28"/>
          <w:szCs w:val="28"/>
        </w:rPr>
        <w:t>редупреждени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безнадзорности, беспризорности и правонарушений несовершеннолетних</w:t>
      </w:r>
      <w:r w:rsidR="00365C2F" w:rsidRPr="00B16EE1">
        <w:rPr>
          <w:rFonts w:ascii="Times New Roman" w:hAnsi="Times New Roman" w:cs="Times New Roman"/>
          <w:sz w:val="28"/>
          <w:szCs w:val="28"/>
        </w:rPr>
        <w:t>;</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365C2F" w:rsidRPr="00B16EE1">
        <w:rPr>
          <w:rFonts w:ascii="Times New Roman" w:hAnsi="Times New Roman" w:cs="Times New Roman"/>
          <w:sz w:val="28"/>
          <w:szCs w:val="28"/>
        </w:rPr>
        <w:t>о</w:t>
      </w:r>
      <w:r w:rsidR="00AE2922" w:rsidRPr="00B16EE1">
        <w:rPr>
          <w:rFonts w:ascii="Times New Roman" w:hAnsi="Times New Roman" w:cs="Times New Roman"/>
          <w:sz w:val="28"/>
          <w:szCs w:val="28"/>
        </w:rPr>
        <w:t>казани</w:t>
      </w:r>
      <w:r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 консультативной правовой помощи населению по защите </w:t>
      </w:r>
      <w:r w:rsidR="00365C2F" w:rsidRPr="00B16EE1">
        <w:rPr>
          <w:rFonts w:ascii="Times New Roman" w:hAnsi="Times New Roman" w:cs="Times New Roman"/>
          <w:sz w:val="28"/>
          <w:szCs w:val="28"/>
        </w:rPr>
        <w:t>от противоправных посягательств;</w:t>
      </w:r>
    </w:p>
    <w:p w:rsidR="00AE2922" w:rsidRPr="00B16EE1" w:rsidRDefault="00B3584E"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w:t>
      </w:r>
      <w:r w:rsidR="00AE2922" w:rsidRPr="00B16EE1">
        <w:rPr>
          <w:rFonts w:ascii="Times New Roman" w:hAnsi="Times New Roman" w:cs="Times New Roman"/>
          <w:sz w:val="28"/>
          <w:szCs w:val="28"/>
        </w:rPr>
        <w:t>ктивизаци</w:t>
      </w:r>
      <w:r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системы общественных формирований профилактической направленности (народных дружин), усиление работы по вовлечению граждан в профилактическую деятельность в жилом секторе.</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Обеспечение безопасности дорожного движения</w:t>
      </w:r>
      <w:r w:rsidR="00B3584E" w:rsidRPr="00B16EE1">
        <w:rPr>
          <w:rFonts w:ascii="Times New Roman" w:hAnsi="Times New Roman" w:cs="Times New Roman"/>
          <w:sz w:val="28"/>
          <w:szCs w:val="28"/>
        </w:rPr>
        <w:t xml:space="preserve"> будет достигаться</w:t>
      </w:r>
      <w:r w:rsidRPr="00B16EE1">
        <w:rPr>
          <w:rFonts w:ascii="Times New Roman" w:hAnsi="Times New Roman" w:cs="Times New Roman"/>
          <w:sz w:val="28"/>
          <w:szCs w:val="28"/>
        </w:rPr>
        <w:t xml:space="preserve"> путем выявления, ликвидации и профилактики возникновения опасных участков аварийности, усовершенствованию автоматических систем управления и технических средств регулирования дорожным движением, содержанию уличной дорожной сети (нанесению дорожной разметки, установке дорожных знаков), и устройству дополнительных полос движения на перекрестках для поворота направо, планируется реализовать комплекс мер по оборудованию </w:t>
      </w:r>
      <w:r w:rsidRPr="00B16EE1">
        <w:rPr>
          <w:rFonts w:ascii="Times New Roman" w:hAnsi="Times New Roman" w:cs="Times New Roman"/>
          <w:sz w:val="28"/>
          <w:szCs w:val="28"/>
        </w:rPr>
        <w:lastRenderedPageBreak/>
        <w:t>безопасных подходов к пешеходным переходам, оснащению автомобильных дорог техническими</w:t>
      </w:r>
      <w:proofErr w:type="gramEnd"/>
      <w:r w:rsidRPr="00B16EE1">
        <w:rPr>
          <w:rFonts w:ascii="Times New Roman" w:hAnsi="Times New Roman" w:cs="Times New Roman"/>
          <w:sz w:val="28"/>
          <w:szCs w:val="28"/>
        </w:rPr>
        <w:t xml:space="preserve"> средствами регулирования дорожного движения, оборудованию дорожными ограждениями наиболее опасных участков дорог и пешеходными ограждениями перильного типа, дополнительному освещению пешеходных переходов, установке искусственных неровностей на проезжей части и на территориях дошкольных и общеобразовательных учреждений.</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Общественная безопасность городского округа включает в себя, во-первых, систему защиты каждого жителя и всего городского сообщества от экономических преступлений, угроз жизни, здоровью и имуществу граждан со стороны преступников, от любых форм антисоциального поведения, и, во-вторых, комплекс мер по предотвращению социальной напряженности в обществе в связи с межнациональными, конфессиональными, территориальными, политическими, экономическими и иными конфликтами.</w:t>
      </w:r>
      <w:proofErr w:type="gramEnd"/>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обеспечения общественной безопасности и правопорядка требуется контроль над криминальной ситуацией, проведение постоянной работы по профилактике правонарушений, прежде всего, в молодежной среде.</w:t>
      </w:r>
    </w:p>
    <w:p w:rsidR="00AE2922" w:rsidRPr="00B16EE1" w:rsidRDefault="00AE2922" w:rsidP="00AE2922">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 этой целью планируется проведение следующих мероприятий:</w:t>
      </w:r>
    </w:p>
    <w:p w:rsidR="00AE2922" w:rsidRPr="00B16EE1" w:rsidRDefault="00AE2922" w:rsidP="00AE2922">
      <w:pPr>
        <w:widowControl w:val="0"/>
        <w:tabs>
          <w:tab w:val="left" w:pos="142"/>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16EE1">
        <w:rPr>
          <w:rFonts w:ascii="Times New Roman" w:eastAsia="Times New Roman" w:hAnsi="Times New Roman" w:cs="Times New Roman"/>
          <w:sz w:val="28"/>
          <w:szCs w:val="28"/>
          <w:lang w:eastAsia="ru-RU"/>
        </w:rPr>
        <w:t>- создание и совершенствование системы «Безопасный город»</w:t>
      </w:r>
      <w:r w:rsidR="00365C2F" w:rsidRPr="00B16EE1">
        <w:rPr>
          <w:rFonts w:ascii="Times New Roman" w:eastAsia="Times New Roman" w:hAnsi="Times New Roman" w:cs="Times New Roman"/>
          <w:sz w:val="28"/>
          <w:szCs w:val="28"/>
          <w:lang w:eastAsia="ru-RU"/>
        </w:rPr>
        <w:t>:</w:t>
      </w:r>
      <w:r w:rsidRPr="00B16EE1">
        <w:rPr>
          <w:rFonts w:ascii="Times New Roman" w:eastAsia="Times New Roman" w:hAnsi="Times New Roman" w:cs="Times New Roman"/>
          <w:sz w:val="28"/>
          <w:szCs w:val="28"/>
          <w:lang w:eastAsia="ru-RU"/>
        </w:rPr>
        <w:t xml:space="preserve"> увеличение числа камер видеонаблюдения в местах общего пребывания, включение</w:t>
      </w:r>
      <w:r w:rsidRPr="00B16EE1">
        <w:rPr>
          <w:rFonts w:ascii="Times New Roman" w:hAnsi="Times New Roman" w:cs="Times New Roman"/>
          <w:sz w:val="28"/>
          <w:szCs w:val="28"/>
          <w:lang w:eastAsia="ru-RU"/>
        </w:rPr>
        <w:t xml:space="preserve"> в  </w:t>
      </w:r>
      <w:r w:rsidRPr="00B16EE1">
        <w:rPr>
          <w:rFonts w:ascii="Times New Roman" w:hAnsi="Times New Roman" w:cs="Times New Roman"/>
          <w:sz w:val="28"/>
          <w:szCs w:val="28"/>
        </w:rPr>
        <w:t>Единую дежурно-диспетче</w:t>
      </w:r>
      <w:r w:rsidR="00DB58DA" w:rsidRPr="00B16EE1">
        <w:rPr>
          <w:rFonts w:ascii="Times New Roman" w:hAnsi="Times New Roman" w:cs="Times New Roman"/>
          <w:sz w:val="28"/>
          <w:szCs w:val="28"/>
        </w:rPr>
        <w:t>р</w:t>
      </w:r>
      <w:r w:rsidRPr="00B16EE1">
        <w:rPr>
          <w:rFonts w:ascii="Times New Roman" w:hAnsi="Times New Roman" w:cs="Times New Roman"/>
          <w:sz w:val="28"/>
          <w:szCs w:val="28"/>
        </w:rPr>
        <w:t xml:space="preserve">скую службу АС </w:t>
      </w:r>
      <w:r w:rsidRPr="00B16EE1">
        <w:rPr>
          <w:rFonts w:ascii="Times New Roman" w:eastAsia="Times New Roman" w:hAnsi="Times New Roman" w:cs="Times New Roman"/>
          <w:sz w:val="28"/>
          <w:szCs w:val="28"/>
          <w:lang w:eastAsia="ru-RU"/>
        </w:rPr>
        <w:t>«Безопасный город» для мониторинга правоохранительной обстановки</w:t>
      </w:r>
      <w:r w:rsidRPr="00B16EE1">
        <w:rPr>
          <w:rFonts w:ascii="Times New Roman" w:hAnsi="Times New Roman" w:cs="Times New Roman"/>
          <w:sz w:val="28"/>
          <w:szCs w:val="28"/>
        </w:rPr>
        <w:t xml:space="preserve"> в городском округе;</w:t>
      </w:r>
    </w:p>
    <w:p w:rsidR="00AE2922" w:rsidRPr="00B16EE1" w:rsidRDefault="00AE2922" w:rsidP="001A3988">
      <w:pPr>
        <w:widowControl w:val="0"/>
        <w:autoSpaceDE w:val="0"/>
        <w:autoSpaceDN w:val="0"/>
        <w:adjustRightInd w:val="0"/>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систематический анализ и рассмотрение в установленном порядке на координационных совещаниях представительных и исполнительных органов власти состояния и характера преступности в городском округе, причин и условий, способствующих возникновению фактов коррупции и совершению преступлений; разработка мер по снижению и профилактике преступлений; принятие мер к предупреждению социальных и политических конфликтов.</w:t>
      </w:r>
    </w:p>
    <w:p w:rsidR="00AE2922" w:rsidRPr="00B16EE1" w:rsidRDefault="00AE2922" w:rsidP="00365C2F">
      <w:pPr>
        <w:pStyle w:val="3"/>
        <w:spacing w:before="120" w:line="240" w:lineRule="auto"/>
        <w:ind w:firstLine="709"/>
        <w:jc w:val="both"/>
      </w:pPr>
      <w:bookmarkStart w:id="135" w:name="_Toc280598700"/>
      <w:bookmarkStart w:id="136" w:name="_Toc429666332"/>
      <w:r w:rsidRPr="00B16EE1">
        <w:t>4.3.9. Безопасность жизнедеятельности и защита от чрезвычайных ситуаций</w:t>
      </w:r>
      <w:bookmarkEnd w:id="135"/>
      <w:bookmarkEnd w:id="136"/>
    </w:p>
    <w:p w:rsidR="00365C2F"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Оценка ситуации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Современное состояние гражданской обороны и уровень е</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 xml:space="preserve"> развития не в полной мере обеспечивают комплексное решение задач по защите населения и территорий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В связи с чем,  в течение 2011-2013 годов основные усилия были направлены на повышение готовности органов управления, сил и сре</w:t>
      </w:r>
      <w:proofErr w:type="gramStart"/>
      <w:r w:rsidRPr="00B16EE1">
        <w:rPr>
          <w:rFonts w:ascii="Times New Roman" w:hAnsi="Times New Roman" w:cs="Times New Roman"/>
          <w:sz w:val="28"/>
          <w:szCs w:val="28"/>
        </w:rPr>
        <w:t>дств гр</w:t>
      </w:r>
      <w:proofErr w:type="gramEnd"/>
      <w:r w:rsidRPr="00B16EE1">
        <w:rPr>
          <w:rFonts w:ascii="Times New Roman" w:hAnsi="Times New Roman" w:cs="Times New Roman"/>
          <w:sz w:val="28"/>
          <w:szCs w:val="28"/>
        </w:rPr>
        <w:t>ажданской обороны к проведению мероприятий гражданской обороны в ходе военных действий или при возникновении чрезвычайных ситуаций техногенного характера.</w:t>
      </w:r>
    </w:p>
    <w:p w:rsidR="00AE2922" w:rsidRPr="00B16EE1" w:rsidRDefault="00AE2922" w:rsidP="00AE2922">
      <w:pPr>
        <w:tabs>
          <w:tab w:val="left" w:pos="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Одним из показателей защищенности населения является подготовленность руководителей всех уровней и населения к действиям в условиях чрезвычайных ситуаций. Для этого развивается система </w:t>
      </w:r>
      <w:proofErr w:type="gramStart"/>
      <w:r w:rsidRPr="00B16EE1">
        <w:rPr>
          <w:rFonts w:ascii="Times New Roman" w:hAnsi="Times New Roman" w:cs="Times New Roman"/>
          <w:sz w:val="28"/>
          <w:szCs w:val="28"/>
        </w:rPr>
        <w:t>обучения по вопросам</w:t>
      </w:r>
      <w:proofErr w:type="gramEnd"/>
      <w:r w:rsidRPr="00B16EE1">
        <w:rPr>
          <w:rFonts w:ascii="Times New Roman" w:hAnsi="Times New Roman" w:cs="Times New Roman"/>
          <w:sz w:val="28"/>
          <w:szCs w:val="28"/>
        </w:rPr>
        <w:t xml:space="preserve"> ГО и ЧС. В настоящее время укомплектовано 3 учебно-консультационных пункта, обучение прошло 750 человек неработающего населения городского округа. Ежегодно проводились практическое учение по приведению сил и сре</w:t>
      </w:r>
      <w:proofErr w:type="gramStart"/>
      <w:r w:rsidRPr="00B16EE1">
        <w:rPr>
          <w:rFonts w:ascii="Times New Roman" w:hAnsi="Times New Roman" w:cs="Times New Roman"/>
          <w:sz w:val="28"/>
          <w:szCs w:val="28"/>
        </w:rPr>
        <w:t>дств гр</w:t>
      </w:r>
      <w:proofErr w:type="gramEnd"/>
      <w:r w:rsidRPr="00B16EE1">
        <w:rPr>
          <w:rFonts w:ascii="Times New Roman" w:hAnsi="Times New Roman" w:cs="Times New Roman"/>
          <w:sz w:val="28"/>
          <w:szCs w:val="28"/>
        </w:rPr>
        <w:t>ажданской обороны к действиям по предназначению. Прошли практические занятия с администрациями: санитарно-обмывочного пункта</w:t>
      </w:r>
      <w:r w:rsidR="00365C2F"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станции обеззараживания техники</w:t>
      </w:r>
      <w:r w:rsidR="00365C2F" w:rsidRPr="00B16EE1">
        <w:rPr>
          <w:rFonts w:ascii="Times New Roman" w:hAnsi="Times New Roman" w:cs="Times New Roman"/>
          <w:sz w:val="28"/>
          <w:szCs w:val="28"/>
        </w:rPr>
        <w:t>,</w:t>
      </w:r>
      <w:r w:rsidRPr="00B16EE1">
        <w:rPr>
          <w:rFonts w:ascii="Times New Roman" w:hAnsi="Times New Roman" w:cs="Times New Roman"/>
          <w:sz w:val="28"/>
          <w:szCs w:val="28"/>
        </w:rPr>
        <w:t xml:space="preserve"> станции обеззараживания одежды.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lastRenderedPageBreak/>
        <w:t>Одним из основных способов защиты населения</w:t>
      </w:r>
      <w:r w:rsidRPr="00B16EE1">
        <w:rPr>
          <w:rFonts w:ascii="Times New Roman" w:hAnsi="Times New Roman" w:cs="Times New Roman"/>
          <w:sz w:val="28"/>
          <w:szCs w:val="28"/>
        </w:rPr>
        <w:t xml:space="preserve"> на территории городского округа от ЧС мирного и военного времени является</w:t>
      </w:r>
      <w:r w:rsidRPr="00B16EE1">
        <w:rPr>
          <w:rFonts w:ascii="Times New Roman" w:hAnsi="Times New Roman" w:cs="Times New Roman"/>
          <w:bCs/>
          <w:sz w:val="28"/>
          <w:szCs w:val="28"/>
        </w:rPr>
        <w:t xml:space="preserve"> укрытие его в защитных сооружениях гражданской обороны.</w:t>
      </w:r>
      <w:r w:rsidRPr="00B16EE1">
        <w:rPr>
          <w:rFonts w:ascii="Times New Roman" w:hAnsi="Times New Roman" w:cs="Times New Roman"/>
          <w:sz w:val="28"/>
          <w:szCs w:val="28"/>
        </w:rPr>
        <w:t xml:space="preserve"> Муниципальный фонд защитных сооружений включает 20 убежищ</w:t>
      </w:r>
      <w:r w:rsidRPr="00B16EE1">
        <w:rPr>
          <w:rFonts w:ascii="Times New Roman" w:hAnsi="Times New Roman" w:cs="Times New Roman"/>
          <w:bCs/>
          <w:sz w:val="28"/>
          <w:szCs w:val="28"/>
        </w:rPr>
        <w:t>.</w:t>
      </w:r>
      <w:r w:rsidRPr="00B16EE1">
        <w:rPr>
          <w:rFonts w:ascii="Times New Roman" w:hAnsi="Times New Roman" w:cs="Times New Roman"/>
          <w:sz w:val="28"/>
          <w:szCs w:val="28"/>
        </w:rPr>
        <w:t xml:space="preserve"> Поддержание в готовности к использованию убежищ по предназначению осуществляется по мере выделения бюджетных средств. За указанный период восстановлено и приведено в готовность </w:t>
      </w:r>
      <w:r w:rsidR="00B3584E" w:rsidRPr="00B16EE1">
        <w:rPr>
          <w:rFonts w:ascii="Times New Roman" w:hAnsi="Times New Roman" w:cs="Times New Roman"/>
          <w:sz w:val="28"/>
          <w:szCs w:val="28"/>
        </w:rPr>
        <w:t>1</w:t>
      </w:r>
      <w:r w:rsidRPr="00B16EE1">
        <w:rPr>
          <w:rFonts w:ascii="Times New Roman" w:hAnsi="Times New Roman" w:cs="Times New Roman"/>
          <w:sz w:val="28"/>
          <w:szCs w:val="28"/>
        </w:rPr>
        <w:t xml:space="preserve"> муниципальн</w:t>
      </w:r>
      <w:r w:rsidR="00B3584E" w:rsidRPr="00B16EE1">
        <w:rPr>
          <w:rFonts w:ascii="Times New Roman" w:hAnsi="Times New Roman" w:cs="Times New Roman"/>
          <w:sz w:val="28"/>
          <w:szCs w:val="28"/>
        </w:rPr>
        <w:t>ое</w:t>
      </w:r>
      <w:r w:rsidRPr="00B16EE1">
        <w:rPr>
          <w:rFonts w:ascii="Times New Roman" w:hAnsi="Times New Roman" w:cs="Times New Roman"/>
          <w:sz w:val="28"/>
          <w:szCs w:val="28"/>
        </w:rPr>
        <w:t xml:space="preserve"> защитн</w:t>
      </w:r>
      <w:r w:rsidR="00B3584E" w:rsidRPr="00B16EE1">
        <w:rPr>
          <w:rFonts w:ascii="Times New Roman" w:hAnsi="Times New Roman" w:cs="Times New Roman"/>
          <w:sz w:val="28"/>
          <w:szCs w:val="28"/>
        </w:rPr>
        <w:t>ое</w:t>
      </w:r>
      <w:r w:rsidRPr="00B16EE1">
        <w:rPr>
          <w:rFonts w:ascii="Times New Roman" w:hAnsi="Times New Roman" w:cs="Times New Roman"/>
          <w:sz w:val="28"/>
          <w:szCs w:val="28"/>
        </w:rPr>
        <w:t xml:space="preserve"> сооружени</w:t>
      </w:r>
      <w:r w:rsidR="00B3584E" w:rsidRPr="00B16EE1">
        <w:rPr>
          <w:rFonts w:ascii="Times New Roman" w:hAnsi="Times New Roman" w:cs="Times New Roman"/>
          <w:sz w:val="28"/>
          <w:szCs w:val="28"/>
        </w:rPr>
        <w:t>е</w:t>
      </w:r>
      <w:r w:rsidRPr="00B16EE1">
        <w:rPr>
          <w:rFonts w:ascii="Times New Roman" w:hAnsi="Times New Roman" w:cs="Times New Roman"/>
          <w:sz w:val="28"/>
          <w:szCs w:val="28"/>
        </w:rPr>
        <w:t xml:space="preserve"> гражданской обороны, вместимостью </w:t>
      </w:r>
      <w:r w:rsidR="00B3584E" w:rsidRPr="00B16EE1">
        <w:rPr>
          <w:rFonts w:ascii="Times New Roman" w:hAnsi="Times New Roman" w:cs="Times New Roman"/>
          <w:sz w:val="28"/>
          <w:szCs w:val="28"/>
        </w:rPr>
        <w:t>120</w:t>
      </w:r>
      <w:r w:rsidRPr="00B16EE1">
        <w:rPr>
          <w:rFonts w:ascii="Times New Roman" w:hAnsi="Times New Roman" w:cs="Times New Roman"/>
          <w:sz w:val="28"/>
          <w:szCs w:val="28"/>
        </w:rPr>
        <w:t xml:space="preserve"> человек; в соответствие с установленными требованиями оснащено 9 сборных эвакуационных пунктов городского округа, пропускная способность которых составляет 18 000 чел/час.</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Проведены мероприятия по созданию и содержанию в целях гражданской обороны запасов продовольствия</w:t>
      </w:r>
      <w:r w:rsidR="00B3584E" w:rsidRPr="00B16EE1">
        <w:rPr>
          <w:rFonts w:ascii="Times New Roman" w:hAnsi="Times New Roman" w:cs="Times New Roman"/>
          <w:sz w:val="28"/>
          <w:szCs w:val="28"/>
        </w:rPr>
        <w:t xml:space="preserve"> и имущества</w:t>
      </w:r>
      <w:r w:rsidRPr="00B16EE1">
        <w:rPr>
          <w:rFonts w:ascii="Times New Roman" w:hAnsi="Times New Roman" w:cs="Times New Roman"/>
          <w:sz w:val="28"/>
          <w:szCs w:val="28"/>
        </w:rPr>
        <w:t>, медицинских средств, средств индивидуальной защиты населения.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xml:space="preserve">Для недопущения неконтролируемого развития аварийных и чрезвычайных ситуаций необходимо обеспечивать постоянную готовность к действиям системы управления в кризисных и чрезвычайных ситуациях. </w:t>
      </w:r>
      <w:proofErr w:type="gramStart"/>
      <w:r w:rsidRPr="00B16EE1">
        <w:rPr>
          <w:rFonts w:ascii="Times New Roman" w:hAnsi="Times New Roman" w:cs="Times New Roman"/>
          <w:sz w:val="28"/>
          <w:szCs w:val="28"/>
        </w:rPr>
        <w:t>Основными элементами этой системы в городском округе являются МКУ «Территориальный центр управления кризисными ситуациями» и Единая дежурно-диспетчерская служба</w:t>
      </w:r>
      <w:r w:rsidR="00C04981" w:rsidRPr="00B16EE1">
        <w:rPr>
          <w:rFonts w:ascii="Times New Roman" w:hAnsi="Times New Roman" w:cs="Times New Roman"/>
          <w:sz w:val="28"/>
          <w:szCs w:val="28"/>
        </w:rPr>
        <w:t xml:space="preserve"> (ЕДДС)</w:t>
      </w:r>
      <w:r w:rsidRPr="00B16EE1">
        <w:rPr>
          <w:rFonts w:ascii="Times New Roman" w:hAnsi="Times New Roman" w:cs="Times New Roman"/>
          <w:sz w:val="28"/>
          <w:szCs w:val="28"/>
        </w:rPr>
        <w:t xml:space="preserve">, организация работы которой приводилась в соответствие с </w:t>
      </w:r>
      <w:r w:rsidR="00365C2F" w:rsidRPr="00B16EE1">
        <w:rPr>
          <w:rFonts w:ascii="Times New Roman" w:hAnsi="Times New Roman" w:cs="Times New Roman"/>
          <w:sz w:val="28"/>
          <w:szCs w:val="28"/>
        </w:rPr>
        <w:t>п</w:t>
      </w:r>
      <w:r w:rsidRPr="00B16EE1">
        <w:rPr>
          <w:rFonts w:ascii="Times New Roman" w:hAnsi="Times New Roman" w:cs="Times New Roman"/>
          <w:sz w:val="28"/>
          <w:szCs w:val="28"/>
        </w:rPr>
        <w:t>остановлением Правительства Российской Федерации от 21.11.2011 № 958 «О системе обеспечения вызова экстренных оперативных служб по единому номеру «112», как повседневного органа сбора, передачи  информации о возникших аварийных ситуациях и контроле их устранения.</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Кроме того, ЕДДС является центральным звеном в системе управления и оповещения города, особенно органов управления. </w:t>
      </w:r>
      <w:r w:rsidRPr="00B16EE1">
        <w:rPr>
          <w:rFonts w:ascii="Times New Roman" w:hAnsi="Times New Roman" w:cs="Times New Roman"/>
          <w:bCs/>
          <w:sz w:val="28"/>
          <w:szCs w:val="28"/>
        </w:rPr>
        <w:t>От качества оповещения напрямую зависит время реагирования на аварийные и чрезвычайные ситуации</w:t>
      </w:r>
      <w:r w:rsidRPr="00B16EE1">
        <w:rPr>
          <w:rFonts w:ascii="Times New Roman" w:hAnsi="Times New Roman" w:cs="Times New Roman"/>
          <w:sz w:val="28"/>
          <w:szCs w:val="28"/>
        </w:rPr>
        <w:t>, а, следовательно, и возможность предотвращения масштабных последствий. Проведены мероприятия по созданию системы оповещения населения, в том числе установка автоматической системы оповещения (типа АСО-16) и участие в мероприятиях, проводимых Камчатским краем по установке сирен на территории городского округа</w:t>
      </w:r>
      <w:r w:rsidR="00DB58DA" w:rsidRPr="00B16EE1">
        <w:rPr>
          <w:rFonts w:ascii="Times New Roman" w:hAnsi="Times New Roman" w:cs="Times New Roman"/>
          <w:sz w:val="28"/>
          <w:szCs w:val="28"/>
        </w:rPr>
        <w:t>,</w:t>
      </w:r>
      <w:r w:rsidRPr="00B16EE1">
        <w:rPr>
          <w:rFonts w:ascii="Times New Roman" w:hAnsi="Times New Roman" w:cs="Times New Roman"/>
          <w:sz w:val="28"/>
          <w:szCs w:val="28"/>
        </w:rPr>
        <w:t xml:space="preserve">  принято участие в проверках систем оповещения.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обеспечения эффективности реализации мероприятий по обеспечению безопасности жизнедеятельности и защите от чрезвычайных ситуаций действовала муниципальная долгосрочная целевая программа «Совершенствование гражданской обороны и защиты населения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2010-2014 годы».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Проблемы:</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большой срок эксплуатации сооружений, большинство защитных сооружений находится в непригодном состоянии;</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 xml:space="preserve">- недостаточный объем запасов материальных ресурсов в целях гражданской обороны </w:t>
      </w:r>
      <w:proofErr w:type="gramStart"/>
      <w:r w:rsidRPr="00B16EE1">
        <w:rPr>
          <w:rFonts w:ascii="Times New Roman" w:hAnsi="Times New Roman" w:cs="Times New Roman"/>
          <w:sz w:val="28"/>
          <w:szCs w:val="28"/>
        </w:rPr>
        <w:t>из-за</w:t>
      </w:r>
      <w:proofErr w:type="gramEnd"/>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отсутствие</w:t>
      </w:r>
      <w:proofErr w:type="gramEnd"/>
      <w:r w:rsidRPr="00B16EE1">
        <w:rPr>
          <w:rFonts w:ascii="Times New Roman" w:hAnsi="Times New Roman" w:cs="Times New Roman"/>
          <w:sz w:val="28"/>
          <w:szCs w:val="28"/>
        </w:rPr>
        <w:t xml:space="preserve"> финансовых возможностей для комплектования запасов материальных ресурсов;</w:t>
      </w:r>
    </w:p>
    <w:p w:rsidR="00AE2922" w:rsidRPr="00B16EE1" w:rsidRDefault="00AE2922" w:rsidP="00AE2922">
      <w:pPr>
        <w:autoSpaceDE w:val="0"/>
        <w:autoSpaceDN w:val="0"/>
        <w:adjustRightInd w:val="0"/>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недостаточное количество учебно-консультационных пунктов</w:t>
      </w:r>
      <w:r w:rsidRPr="00B16EE1">
        <w:rPr>
          <w:rFonts w:ascii="Times New Roman" w:hAnsi="Times New Roman" w:cs="Times New Roman"/>
          <w:bCs/>
          <w:sz w:val="28"/>
          <w:szCs w:val="28"/>
        </w:rPr>
        <w:t xml:space="preserve"> для обучения </w:t>
      </w:r>
      <w:r w:rsidRPr="00B16EE1">
        <w:rPr>
          <w:rFonts w:ascii="Times New Roman" w:hAnsi="Times New Roman" w:cs="Times New Roman"/>
          <w:sz w:val="28"/>
          <w:szCs w:val="28"/>
        </w:rPr>
        <w:t>населения способам защиты от опасностей, возникающих при ведении военных действий и возникновении ЧС.</w:t>
      </w:r>
    </w:p>
    <w:p w:rsidR="00E71921" w:rsidRDefault="00E71921" w:rsidP="00AE2922">
      <w:pPr>
        <w:spacing w:after="0" w:line="240" w:lineRule="auto"/>
        <w:ind w:firstLine="709"/>
        <w:jc w:val="both"/>
        <w:rPr>
          <w:rFonts w:ascii="Times New Roman" w:hAnsi="Times New Roman" w:cs="Times New Roman"/>
          <w:b/>
          <w:bCs/>
          <w:sz w:val="28"/>
          <w:szCs w:val="28"/>
        </w:rPr>
      </w:pPr>
    </w:p>
    <w:p w:rsidR="00106F84"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t>Цел</w:t>
      </w:r>
      <w:r w:rsidR="00106F84"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Целью муниципальной политики в области безопасности жизнедеятельности и защиты населения от чрезвычайных ситуаций является создание эффективной системы защиты населения и территории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от чрезвычайных ситуаций природного и техногенного характера.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Для достижения поставленной цели необходимо решение следующих задач:</w:t>
      </w:r>
    </w:p>
    <w:p w:rsidR="00106F84" w:rsidRPr="00B16EE1" w:rsidRDefault="00106F84"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 п</w:t>
      </w:r>
      <w:r w:rsidR="00AE2922" w:rsidRPr="00B16EE1">
        <w:rPr>
          <w:rFonts w:ascii="Times New Roman" w:hAnsi="Times New Roman" w:cs="Times New Roman"/>
          <w:bCs/>
          <w:sz w:val="28"/>
          <w:szCs w:val="28"/>
        </w:rPr>
        <w:t>оследовательное снижение рисков чрезвычайных ситуаций</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 xml:space="preserve">совершенствования системы управления и оповещения населения об опасностях, возникающих при ведении военных действий или вследствие этих действий </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а также при возникновении ЧС до уровня, соответствующего современным требованиям</w:t>
      </w:r>
      <w:r w:rsidRPr="00B16EE1">
        <w:rPr>
          <w:rFonts w:ascii="Times New Roman" w:hAnsi="Times New Roman" w:cs="Times New Roman"/>
          <w:sz w:val="28"/>
          <w:szCs w:val="28"/>
        </w:rPr>
        <w:t>),</w:t>
      </w:r>
      <w:r w:rsidR="00AE2922" w:rsidRPr="00B16EE1">
        <w:rPr>
          <w:rFonts w:ascii="Times New Roman" w:hAnsi="Times New Roman" w:cs="Times New Roman"/>
          <w:sz w:val="28"/>
          <w:szCs w:val="28"/>
        </w:rPr>
        <w:t xml:space="preserve"> обеспечения вызовов экстренных оперативных служб через единый номер «112», приобретени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специализированного мобильного комплекса оповещения и связи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w:t>
      </w:r>
      <w:r w:rsidR="00AE2922" w:rsidRPr="00B16EE1">
        <w:rPr>
          <w:rFonts w:ascii="Times New Roman" w:eastAsia="Times New Roman" w:hAnsi="Times New Roman" w:cs="Times New Roman"/>
          <w:sz w:val="28"/>
          <w:szCs w:val="28"/>
          <w:lang w:eastAsia="ru-RU"/>
        </w:rPr>
        <w:t>бучени</w:t>
      </w:r>
      <w:r w:rsidRPr="00B16EE1">
        <w:rPr>
          <w:rFonts w:ascii="Times New Roman" w:eastAsia="Times New Roman" w:hAnsi="Times New Roman" w:cs="Times New Roman"/>
          <w:sz w:val="28"/>
          <w:szCs w:val="28"/>
          <w:lang w:eastAsia="ru-RU"/>
        </w:rPr>
        <w:t>я</w:t>
      </w:r>
      <w:r w:rsidR="00AE2922" w:rsidRPr="00B16EE1">
        <w:rPr>
          <w:rFonts w:ascii="Times New Roman" w:eastAsia="Times New Roman" w:hAnsi="Times New Roman" w:cs="Times New Roman"/>
          <w:sz w:val="28"/>
          <w:szCs w:val="28"/>
          <w:lang w:eastAsia="ru-RU"/>
        </w:rPr>
        <w:t xml:space="preserve"> населения  </w:t>
      </w:r>
      <w:r w:rsidR="00AE2922" w:rsidRPr="00B16EE1">
        <w:rPr>
          <w:rFonts w:ascii="Times New Roman" w:hAnsi="Times New Roman" w:cs="Times New Roman"/>
          <w:sz w:val="28"/>
          <w:szCs w:val="28"/>
        </w:rPr>
        <w:t>способам защиты от опасностей, возникающих при ведении военных действий</w:t>
      </w:r>
      <w:proofErr w:type="gramEnd"/>
      <w:r w:rsidR="00AE2922" w:rsidRPr="00B16EE1">
        <w:rPr>
          <w:rFonts w:ascii="Times New Roman" w:hAnsi="Times New Roman" w:cs="Times New Roman"/>
          <w:sz w:val="28"/>
          <w:szCs w:val="28"/>
        </w:rPr>
        <w:t xml:space="preserve"> и </w:t>
      </w:r>
      <w:proofErr w:type="gramStart"/>
      <w:r w:rsidR="00AE2922" w:rsidRPr="00B16EE1">
        <w:rPr>
          <w:rFonts w:ascii="Times New Roman" w:hAnsi="Times New Roman" w:cs="Times New Roman"/>
          <w:sz w:val="28"/>
          <w:szCs w:val="28"/>
        </w:rPr>
        <w:t>возникновении</w:t>
      </w:r>
      <w:proofErr w:type="gramEnd"/>
      <w:r w:rsidR="00AE2922" w:rsidRPr="00B16EE1">
        <w:rPr>
          <w:rFonts w:ascii="Times New Roman" w:hAnsi="Times New Roman" w:cs="Times New Roman"/>
          <w:sz w:val="28"/>
          <w:szCs w:val="28"/>
        </w:rPr>
        <w:t xml:space="preserve"> ЧС</w:t>
      </w:r>
      <w:r w:rsidRPr="00B16EE1">
        <w:rPr>
          <w:rFonts w:ascii="Times New Roman" w:hAnsi="Times New Roman" w:cs="Times New Roman"/>
          <w:sz w:val="28"/>
          <w:szCs w:val="28"/>
        </w:rPr>
        <w:t>;</w:t>
      </w:r>
    </w:p>
    <w:p w:rsidR="00AE2922" w:rsidRDefault="00106F84" w:rsidP="00106F84">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беспечение</w:t>
      </w:r>
      <w:r w:rsidR="00AE2922" w:rsidRPr="00B16EE1">
        <w:rPr>
          <w:rFonts w:ascii="Times New Roman" w:hAnsi="Times New Roman" w:cs="Times New Roman"/>
          <w:sz w:val="28"/>
          <w:szCs w:val="28"/>
        </w:rPr>
        <w:t xml:space="preserve"> постоянной готовности сил и сре</w:t>
      </w:r>
      <w:proofErr w:type="gramStart"/>
      <w:r w:rsidR="00AE2922" w:rsidRPr="00B16EE1">
        <w:rPr>
          <w:rFonts w:ascii="Times New Roman" w:hAnsi="Times New Roman" w:cs="Times New Roman"/>
          <w:sz w:val="28"/>
          <w:szCs w:val="28"/>
        </w:rPr>
        <w:t>дств гр</w:t>
      </w:r>
      <w:proofErr w:type="gramEnd"/>
      <w:r w:rsidR="00AE2922" w:rsidRPr="00B16EE1">
        <w:rPr>
          <w:rFonts w:ascii="Times New Roman" w:hAnsi="Times New Roman" w:cs="Times New Roman"/>
          <w:sz w:val="28"/>
          <w:szCs w:val="28"/>
        </w:rPr>
        <w:t>ажданской обороны на основе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создания и содержания в целях ГО запасов,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оснащени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сборных эвакуационных пунктов в соответствие с требованиями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приобретени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средств обеспечения ликвидации последствий чрезвычайных ситуаций</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восстановления и приведени</w:t>
      </w:r>
      <w:r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в готовность муниципальных защитных сооружений гражданской обороны.</w:t>
      </w:r>
    </w:p>
    <w:p w:rsidR="00AE2922" w:rsidRPr="00B16EE1" w:rsidRDefault="00AE2922" w:rsidP="003A2EA2">
      <w:pPr>
        <w:pStyle w:val="3"/>
        <w:spacing w:line="240" w:lineRule="auto"/>
        <w:ind w:firstLine="709"/>
        <w:jc w:val="both"/>
      </w:pPr>
      <w:bookmarkStart w:id="137" w:name="_Toc421275581"/>
      <w:bookmarkStart w:id="138" w:name="_Toc429666333"/>
      <w:r w:rsidRPr="00B16EE1">
        <w:t>4.4</w:t>
      </w:r>
      <w:r w:rsidR="00106F84" w:rsidRPr="00B16EE1">
        <w:t>.</w:t>
      </w:r>
      <w:r w:rsidRPr="00B16EE1">
        <w:t xml:space="preserve"> Эффективное общественное и муниципальное управление</w:t>
      </w:r>
      <w:bookmarkEnd w:id="137"/>
      <w:bookmarkEnd w:id="138"/>
    </w:p>
    <w:p w:rsidR="00AE2922" w:rsidRPr="00B16EE1" w:rsidRDefault="00AE2922" w:rsidP="00106F84">
      <w:pPr>
        <w:pStyle w:val="3"/>
        <w:spacing w:before="0" w:line="240" w:lineRule="auto"/>
        <w:ind w:firstLine="709"/>
        <w:jc w:val="both"/>
        <w:rPr>
          <w:rStyle w:val="ac"/>
          <w:color w:val="auto"/>
          <w:u w:val="none"/>
        </w:rPr>
      </w:pPr>
      <w:bookmarkStart w:id="139" w:name="_Toc421275582"/>
      <w:bookmarkStart w:id="140" w:name="_Toc429666334"/>
      <w:r w:rsidRPr="00B16EE1">
        <w:rPr>
          <w:rStyle w:val="ac"/>
          <w:color w:val="auto"/>
          <w:u w:val="none"/>
        </w:rPr>
        <w:t xml:space="preserve">4.4.1 </w:t>
      </w:r>
      <w:bookmarkEnd w:id="139"/>
      <w:r w:rsidRPr="00B16EE1">
        <w:rPr>
          <w:rStyle w:val="ac"/>
          <w:color w:val="auto"/>
          <w:u w:val="none"/>
        </w:rPr>
        <w:t>Повышение эффективности управления муниципальной собственностью</w:t>
      </w:r>
      <w:bookmarkEnd w:id="140"/>
    </w:p>
    <w:p w:rsidR="00AE2922" w:rsidRPr="00B16EE1" w:rsidRDefault="00AE2922" w:rsidP="00106F84">
      <w:pPr>
        <w:spacing w:after="0" w:line="240" w:lineRule="auto"/>
        <w:ind w:firstLine="709"/>
        <w:jc w:val="both"/>
      </w:pPr>
      <w:r w:rsidRPr="00B16EE1">
        <w:rPr>
          <w:rFonts w:ascii="Times New Roman" w:hAnsi="Times New Roman" w:cs="Times New Roman"/>
          <w:sz w:val="28"/>
          <w:szCs w:val="28"/>
        </w:rPr>
        <w:t xml:space="preserve">Муниципальная собственность является одной из экономических основ местного самоуправления. От эффективного использования муниципальной собственности зависят доходы местного бюджета и, как следствие, социальная политика муниципалитета.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собственности городского округа находится различное имущество: здания, помещения, муниципальные учреждения, муниципальные унитарные предприятия, сети, акции, автотранспорт и иное имущество. В 2011 году в Реестре муниципального имущества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значилось имущество стоимостью 18 421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 xml:space="preserve"> рублей, в 2013 году 18 943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Основными проблемами управления муниципальным имуществом являются:</w:t>
      </w:r>
    </w:p>
    <w:p w:rsidR="00AE2922" w:rsidRPr="00B16EE1" w:rsidRDefault="00C04981" w:rsidP="00AE2922">
      <w:pPr>
        <w:pStyle w:val="11"/>
        <w:rPr>
          <w:szCs w:val="28"/>
        </w:rPr>
      </w:pPr>
      <w:r w:rsidRPr="00B16EE1">
        <w:rPr>
          <w:szCs w:val="28"/>
        </w:rPr>
        <w:t xml:space="preserve">- </w:t>
      </w:r>
      <w:r w:rsidR="00AE2922" w:rsidRPr="00B16EE1">
        <w:rPr>
          <w:szCs w:val="28"/>
        </w:rPr>
        <w:t>несовершенство законодательства, связанного, в том числе и с регулированием тарифов (экономически необоснованные тарифы на услуги при высоких требованиях на качество предоставления услуг);</w:t>
      </w:r>
    </w:p>
    <w:p w:rsidR="00AE2922" w:rsidRPr="00B16EE1" w:rsidRDefault="00C04981" w:rsidP="00AE2922">
      <w:pPr>
        <w:pStyle w:val="11"/>
        <w:rPr>
          <w:szCs w:val="28"/>
        </w:rPr>
      </w:pPr>
      <w:r w:rsidRPr="00B16EE1">
        <w:rPr>
          <w:szCs w:val="28"/>
        </w:rPr>
        <w:t xml:space="preserve">- </w:t>
      </w:r>
      <w:r w:rsidR="00AE2922" w:rsidRPr="00B16EE1">
        <w:rPr>
          <w:szCs w:val="28"/>
        </w:rPr>
        <w:t>высокий процент изношенности основных фондов.</w:t>
      </w:r>
    </w:p>
    <w:p w:rsidR="00AE2922"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поступление доходов в бюджет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от использования муниципального имущества за период 2011-2013 гг. выросло на 12,9</w:t>
      </w:r>
      <w:r w:rsidR="00102E6B">
        <w:rPr>
          <w:rFonts w:ascii="Times New Roman" w:hAnsi="Times New Roman" w:cs="Times New Roman"/>
          <w:sz w:val="28"/>
          <w:szCs w:val="28"/>
        </w:rPr>
        <w:t xml:space="preserve"> </w:t>
      </w:r>
      <w:r w:rsidRPr="00B16EE1">
        <w:rPr>
          <w:rFonts w:ascii="Times New Roman" w:hAnsi="Times New Roman" w:cs="Times New Roman"/>
          <w:sz w:val="28"/>
          <w:szCs w:val="28"/>
        </w:rPr>
        <w:t>%. В структуре доходов от использования муниципального имущества в 2011-2012 гг. максимальную долю занимали доходы от реализации активов (26</w:t>
      </w:r>
      <w:r w:rsidR="00102E6B">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2013 г.). Вместе с тем, продолжают </w:t>
      </w:r>
      <w:r w:rsidRPr="00B16EE1">
        <w:rPr>
          <w:rFonts w:ascii="Times New Roman" w:hAnsi="Times New Roman" w:cs="Times New Roman"/>
          <w:sz w:val="28"/>
          <w:szCs w:val="28"/>
        </w:rPr>
        <w:lastRenderedPageBreak/>
        <w:t xml:space="preserve">снижаться доходы от арендной платы за использование имущества, находящегося в муниципальной собственности с 25,9 </w:t>
      </w:r>
      <w:r w:rsidR="00FA13F0">
        <w:rPr>
          <w:rFonts w:ascii="Times New Roman" w:hAnsi="Times New Roman" w:cs="Times New Roman"/>
          <w:sz w:val="28"/>
          <w:szCs w:val="28"/>
        </w:rPr>
        <w:t>млн.</w:t>
      </w:r>
      <w:r w:rsidRPr="00B16EE1">
        <w:rPr>
          <w:rFonts w:ascii="Times New Roman" w:hAnsi="Times New Roman" w:cs="Times New Roman"/>
          <w:sz w:val="28"/>
          <w:szCs w:val="28"/>
        </w:rPr>
        <w:t xml:space="preserve"> рублей в 2011 году до 8,7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в 2013 г. (рис. 4.4.1.1).</w:t>
      </w:r>
    </w:p>
    <w:p w:rsidR="003A2EA2" w:rsidRPr="00B16EE1" w:rsidRDefault="003A2EA2" w:rsidP="00AE2922">
      <w:pPr>
        <w:spacing w:after="0" w:line="240" w:lineRule="auto"/>
        <w:ind w:firstLine="709"/>
        <w:jc w:val="both"/>
        <w:rPr>
          <w:rFonts w:ascii="Times New Roman" w:hAnsi="Times New Roman" w:cs="Times New Roman"/>
          <w:sz w:val="28"/>
          <w:szCs w:val="28"/>
        </w:rPr>
      </w:pP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14:anchorId="638F1C5A" wp14:editId="043F83BD">
            <wp:extent cx="5539740" cy="4465320"/>
            <wp:effectExtent l="0" t="0" r="22860" b="11430"/>
            <wp:docPr id="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E2922" w:rsidRPr="00B16EE1" w:rsidRDefault="00AE2922" w:rsidP="00AE2922">
      <w:pPr>
        <w:ind w:firstLine="709"/>
        <w:jc w:val="both"/>
        <w:rPr>
          <w:rFonts w:ascii="Times New Roman" w:hAnsi="Times New Roman" w:cs="Times New Roman"/>
        </w:rPr>
      </w:pPr>
      <w:r w:rsidRPr="00B16EE1">
        <w:rPr>
          <w:rFonts w:ascii="Times New Roman" w:hAnsi="Times New Roman" w:cs="Times New Roman"/>
        </w:rPr>
        <w:t xml:space="preserve">Рисунок 4.4.1.1. Структура доходов бюджета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от использования муниципального имущества в 2011</w:t>
      </w:r>
      <w:r w:rsidRPr="00B16EE1">
        <w:rPr>
          <w:rFonts w:ascii="Times New Roman" w:hAnsi="Times New Roman" w:cs="Times New Roman"/>
        </w:rPr>
        <w:noBreakHyphen/>
        <w:t>2013 гг., тыс. 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2011-2013 гг. проводилась работа по приему в муниципальную собственность имущества из федеральной собственности и собственности Камчатского края и передаче имущества из муниципальной собственности в федеральную собственность в связи с разграничением полномочий между органами государственной власти и органами местного самоуправления. В 2013 году из собственности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собственность Российской Федерации переданы объекты недвижимости общей балансовой стоимостью 11,2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 xml:space="preserve">рублей.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Передача имущества сопровождается рядом проблем. Многие объекты, передаваемые в собственность муниципального образования, расположены на земельных участках, право </w:t>
      </w:r>
      <w:proofErr w:type="gramStart"/>
      <w:r w:rsidRPr="00B16EE1">
        <w:rPr>
          <w:rFonts w:ascii="Times New Roman" w:hAnsi="Times New Roman" w:cs="Times New Roman"/>
          <w:sz w:val="28"/>
          <w:szCs w:val="28"/>
        </w:rPr>
        <w:t>собственности</w:t>
      </w:r>
      <w:proofErr w:type="gramEnd"/>
      <w:r w:rsidRPr="00B16EE1">
        <w:rPr>
          <w:rFonts w:ascii="Times New Roman" w:hAnsi="Times New Roman" w:cs="Times New Roman"/>
          <w:sz w:val="28"/>
          <w:szCs w:val="28"/>
        </w:rPr>
        <w:t xml:space="preserve"> на которые зарегистрировано за Российской Федерацией. Кроме того, решения о безвозмездной передаче военного недвижимого имущества из федеральной собственности не содержат сведения, позволяющие однозначно идентифицировать каждый передаваемый из федеральной собственности объект недвижимости</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м</w:t>
      </w:r>
      <w:r w:rsidRPr="00B16EE1">
        <w:rPr>
          <w:rFonts w:ascii="Times New Roman" w:hAnsi="Times New Roman" w:cs="Times New Roman"/>
          <w:sz w:val="28"/>
          <w:szCs w:val="28"/>
        </w:rPr>
        <w:t>ногие передаваемые объекты не имеют соответствующей документации</w:t>
      </w:r>
      <w:r w:rsidR="00C04981" w:rsidRPr="00B16EE1">
        <w:rPr>
          <w:rFonts w:ascii="Times New Roman" w:hAnsi="Times New Roman" w:cs="Times New Roman"/>
          <w:sz w:val="28"/>
          <w:szCs w:val="28"/>
        </w:rPr>
        <w:t xml:space="preserve"> и к тому же иногда находится в полуразрушенном состоянии</w:t>
      </w:r>
      <w:r w:rsidRPr="00B16EE1">
        <w:rPr>
          <w:rFonts w:ascii="Times New Roman" w:hAnsi="Times New Roman" w:cs="Times New Roman"/>
          <w:sz w:val="28"/>
          <w:szCs w:val="28"/>
        </w:rPr>
        <w:t xml:space="preserve"> идентифицировать их </w:t>
      </w:r>
      <w:r w:rsidR="00C04981" w:rsidRPr="00B16EE1">
        <w:rPr>
          <w:rFonts w:ascii="Times New Roman" w:hAnsi="Times New Roman" w:cs="Times New Roman"/>
          <w:sz w:val="28"/>
          <w:szCs w:val="28"/>
        </w:rPr>
        <w:t>не</w:t>
      </w:r>
      <w:r w:rsidRPr="00B16EE1">
        <w:rPr>
          <w:rFonts w:ascii="Times New Roman" w:hAnsi="Times New Roman" w:cs="Times New Roman"/>
          <w:sz w:val="28"/>
          <w:szCs w:val="28"/>
        </w:rPr>
        <w:t>возможн</w:t>
      </w:r>
      <w:r w:rsidR="00C04981" w:rsidRPr="00B16EE1">
        <w:rPr>
          <w:rFonts w:ascii="Times New Roman" w:hAnsi="Times New Roman" w:cs="Times New Roman"/>
          <w:sz w:val="28"/>
          <w:szCs w:val="28"/>
        </w:rPr>
        <w:t>о</w:t>
      </w:r>
      <w:r w:rsidRPr="00B16EE1">
        <w:rPr>
          <w:rFonts w:ascii="Times New Roman" w:hAnsi="Times New Roman" w:cs="Times New Roman"/>
          <w:sz w:val="28"/>
          <w:szCs w:val="28"/>
        </w:rPr>
        <w:t xml:space="preserve">. Дальнейшее осуществление государственной регистрации права на передаваемые из федеральной собственности объекты недвижимости </w:t>
      </w:r>
      <w:r w:rsidRPr="00B16EE1">
        <w:rPr>
          <w:rFonts w:ascii="Times New Roman" w:hAnsi="Times New Roman" w:cs="Times New Roman"/>
          <w:sz w:val="28"/>
          <w:szCs w:val="28"/>
        </w:rPr>
        <w:lastRenderedPageBreak/>
        <w:t xml:space="preserve">представляется невозможным. В результате складывается ситуация, когда на муниципальный уровень передается имущество, </w:t>
      </w:r>
      <w:r w:rsidR="00C04981" w:rsidRPr="00B16EE1">
        <w:rPr>
          <w:rFonts w:ascii="Times New Roman" w:hAnsi="Times New Roman" w:cs="Times New Roman"/>
          <w:sz w:val="28"/>
          <w:szCs w:val="28"/>
        </w:rPr>
        <w:t>использование которого</w:t>
      </w:r>
      <w:r w:rsidRPr="00B16EE1">
        <w:rPr>
          <w:rFonts w:ascii="Times New Roman" w:hAnsi="Times New Roman" w:cs="Times New Roman"/>
          <w:sz w:val="28"/>
          <w:szCs w:val="28"/>
        </w:rPr>
        <w:t xml:space="preserve"> и распоряжение в полной мере невозможно.</w:t>
      </w:r>
    </w:p>
    <w:p w:rsidR="00AE2922" w:rsidRPr="00B16EE1" w:rsidRDefault="00AE2922" w:rsidP="00AE2922">
      <w:pPr>
        <w:pStyle w:val="3"/>
        <w:spacing w:before="120" w:line="240" w:lineRule="auto"/>
        <w:ind w:firstLine="708"/>
        <w:rPr>
          <w:rFonts w:cs="Times New Roman"/>
          <w:szCs w:val="28"/>
        </w:rPr>
      </w:pPr>
      <w:bookmarkStart w:id="141" w:name="_Toc402969624"/>
      <w:bookmarkStart w:id="142" w:name="_Toc421275584"/>
      <w:bookmarkStart w:id="143" w:name="_Toc424814535"/>
      <w:bookmarkStart w:id="144" w:name="_Toc425409918"/>
      <w:bookmarkStart w:id="145" w:name="_Toc425433817"/>
      <w:bookmarkStart w:id="146" w:name="_Toc429666335"/>
      <w:r w:rsidRPr="00B16EE1">
        <w:rPr>
          <w:rFonts w:cs="Times New Roman"/>
          <w:szCs w:val="28"/>
        </w:rPr>
        <w:t>Земельные ресурсы</w:t>
      </w:r>
      <w:bookmarkEnd w:id="141"/>
      <w:bookmarkEnd w:id="142"/>
      <w:bookmarkEnd w:id="143"/>
      <w:bookmarkEnd w:id="144"/>
      <w:bookmarkEnd w:id="145"/>
      <w:bookmarkEnd w:id="146"/>
    </w:p>
    <w:p w:rsidR="00AE2922" w:rsidRPr="00E93362" w:rsidRDefault="00AE2922" w:rsidP="00E93362">
      <w:pPr>
        <w:spacing w:after="0" w:line="240" w:lineRule="auto"/>
        <w:ind w:firstLine="709"/>
        <w:jc w:val="both"/>
        <w:rPr>
          <w:rFonts w:ascii="Times New Roman" w:hAnsi="Times New Roman" w:cs="Times New Roman"/>
          <w:sz w:val="28"/>
          <w:szCs w:val="28"/>
        </w:rPr>
      </w:pPr>
      <w:bookmarkStart w:id="147" w:name="_Toc424138900"/>
      <w:bookmarkStart w:id="148" w:name="_Toc424145305"/>
      <w:bookmarkStart w:id="149" w:name="_Toc424812114"/>
      <w:bookmarkStart w:id="150" w:name="_Toc424814536"/>
      <w:bookmarkStart w:id="151" w:name="_Toc425409919"/>
      <w:bookmarkStart w:id="152" w:name="_Toc425433818"/>
      <w:r w:rsidRPr="00E93362">
        <w:rPr>
          <w:rFonts w:ascii="Times New Roman" w:hAnsi="Times New Roman" w:cs="Times New Roman"/>
          <w:sz w:val="28"/>
          <w:szCs w:val="28"/>
        </w:rPr>
        <w:t xml:space="preserve">Структура доходов бюджета </w:t>
      </w:r>
      <w:proofErr w:type="gramStart"/>
      <w:r w:rsidRPr="00E93362">
        <w:rPr>
          <w:rFonts w:ascii="Times New Roman" w:hAnsi="Times New Roman" w:cs="Times New Roman"/>
          <w:sz w:val="28"/>
          <w:szCs w:val="28"/>
        </w:rPr>
        <w:t>Петропавловск-Камчатского</w:t>
      </w:r>
      <w:proofErr w:type="gramEnd"/>
      <w:r w:rsidRPr="00E93362">
        <w:rPr>
          <w:rFonts w:ascii="Times New Roman" w:hAnsi="Times New Roman" w:cs="Times New Roman"/>
          <w:sz w:val="28"/>
          <w:szCs w:val="28"/>
        </w:rPr>
        <w:t xml:space="preserve"> городского округа от использования земельных ресурсов представлена на рисунке 4.4.1.2.</w:t>
      </w:r>
      <w:bookmarkEnd w:id="147"/>
      <w:bookmarkEnd w:id="148"/>
      <w:bookmarkEnd w:id="149"/>
      <w:bookmarkEnd w:id="150"/>
      <w:bookmarkEnd w:id="151"/>
      <w:bookmarkEnd w:id="152"/>
      <w:r w:rsidRPr="00E93362">
        <w:rPr>
          <w:rFonts w:ascii="Times New Roman" w:hAnsi="Times New Roman" w:cs="Times New Roman"/>
          <w:sz w:val="28"/>
          <w:szCs w:val="28"/>
        </w:rPr>
        <w:t xml:space="preserve"> </w:t>
      </w:r>
    </w:p>
    <w:p w:rsidR="00AE2922" w:rsidRPr="00B16EE1" w:rsidRDefault="00AE2922" w:rsidP="00AE2922">
      <w:pPr>
        <w:ind w:firstLine="709"/>
        <w:jc w:val="both"/>
        <w:rPr>
          <w:rFonts w:ascii="Times New Roman" w:hAnsi="Times New Roman" w:cs="Times New Roman"/>
          <w:sz w:val="28"/>
          <w:szCs w:val="28"/>
        </w:rPr>
      </w:pPr>
      <w:r w:rsidRPr="00B16EE1">
        <w:rPr>
          <w:rFonts w:ascii="Times New Roman" w:hAnsi="Times New Roman" w:cs="Times New Roman"/>
          <w:noProof/>
          <w:sz w:val="28"/>
          <w:szCs w:val="28"/>
          <w:lang w:eastAsia="ru-RU"/>
        </w:rPr>
        <w:drawing>
          <wp:inline distT="0" distB="0" distL="0" distR="0" wp14:anchorId="13AD9160" wp14:editId="04AECDB2">
            <wp:extent cx="5326912" cy="3200400"/>
            <wp:effectExtent l="0" t="0" r="7620" b="0"/>
            <wp:docPr id="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2922" w:rsidRPr="00B16EE1" w:rsidRDefault="00AE2922" w:rsidP="00AE2922">
      <w:pPr>
        <w:spacing w:line="240" w:lineRule="auto"/>
        <w:ind w:firstLine="709"/>
        <w:jc w:val="both"/>
        <w:rPr>
          <w:rFonts w:ascii="Times New Roman" w:hAnsi="Times New Roman" w:cs="Times New Roman"/>
        </w:rPr>
      </w:pPr>
      <w:r w:rsidRPr="00B16EE1">
        <w:rPr>
          <w:rFonts w:ascii="Times New Roman" w:hAnsi="Times New Roman" w:cs="Times New Roman"/>
        </w:rPr>
        <w:t>Рисунок 4.4.1.2. Структура доходов городского округа от использования земель в 2011-2013 гг.</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Предоставление земельных участков в аренду является приоритетной формой землепользования на территории городского округа. Но, общая площадь земельных участков, предоставляемых в аренду в 2011-2013 гг. сокраща</w:t>
      </w:r>
      <w:r w:rsidR="00C04981" w:rsidRPr="00B16EE1">
        <w:rPr>
          <w:rFonts w:ascii="Times New Roman" w:hAnsi="Times New Roman" w:cs="Times New Roman"/>
          <w:sz w:val="28"/>
          <w:szCs w:val="28"/>
        </w:rPr>
        <w:t>ется</w:t>
      </w:r>
      <w:r w:rsidRPr="00B16EE1">
        <w:rPr>
          <w:rFonts w:ascii="Times New Roman" w:hAnsi="Times New Roman" w:cs="Times New Roman"/>
          <w:sz w:val="28"/>
          <w:szCs w:val="28"/>
        </w:rPr>
        <w:t xml:space="preserve"> в связи с приобретением земельных участков в собственность юридическими и физическими лицами. </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В 2011-2013 </w:t>
      </w:r>
      <w:r w:rsidR="00C9096E" w:rsidRPr="00B16EE1">
        <w:rPr>
          <w:rFonts w:ascii="Times New Roman" w:hAnsi="Times New Roman" w:cs="Times New Roman"/>
          <w:sz w:val="28"/>
          <w:szCs w:val="28"/>
        </w:rPr>
        <w:t>годах</w:t>
      </w:r>
      <w:r w:rsidRPr="00B16EE1">
        <w:rPr>
          <w:rFonts w:ascii="Times New Roman" w:hAnsi="Times New Roman" w:cs="Times New Roman"/>
          <w:sz w:val="28"/>
          <w:szCs w:val="28"/>
        </w:rPr>
        <w:t xml:space="preserve"> поступления доходов от использования земельных участков, государственная собственность на которые не разграничена, в бюджет городского округа составили 469,5 </w:t>
      </w:r>
      <w:r w:rsidR="00FA13F0">
        <w:rPr>
          <w:rFonts w:ascii="Times New Roman" w:hAnsi="Times New Roman" w:cs="Times New Roman"/>
          <w:sz w:val="28"/>
          <w:szCs w:val="28"/>
        </w:rPr>
        <w:t>млн.</w:t>
      </w:r>
      <w:r w:rsidRPr="00B16EE1">
        <w:rPr>
          <w:rFonts w:ascii="Times New Roman" w:hAnsi="Times New Roman" w:cs="Times New Roman"/>
          <w:sz w:val="28"/>
          <w:szCs w:val="28"/>
        </w:rPr>
        <w:t xml:space="preserve"> рублей или 3,7% в общем объеме налоговых и неналоговых доходов, а от использования земельных участков, находящихся в муниципальной собственности, - 58,8 </w:t>
      </w:r>
      <w:r w:rsidR="00FA13F0">
        <w:rPr>
          <w:rFonts w:ascii="Times New Roman" w:hAnsi="Times New Roman" w:cs="Times New Roman"/>
          <w:sz w:val="28"/>
          <w:szCs w:val="28"/>
        </w:rPr>
        <w:t xml:space="preserve">млн. </w:t>
      </w:r>
      <w:r w:rsidRPr="00B16EE1">
        <w:rPr>
          <w:rFonts w:ascii="Times New Roman" w:hAnsi="Times New Roman" w:cs="Times New Roman"/>
          <w:sz w:val="28"/>
          <w:szCs w:val="28"/>
        </w:rPr>
        <w:t>рублей или полпроцента от общего объема налоговых и неналоговых доходов.</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В перспективе основными направлениями по повышению эффективности управления и распоряжения земельными ресурсами муниципального образования являются: разграничение государственной собственности на землю на территории муниципального образования для последующей регистрации права собственности муниципального образования на земельные участки, формирование земельных участков под многоквартирными жилыми домами и их постановка на кадастровый учет, а также ведение мониторинга рационального и целевого использования участков.</w:t>
      </w:r>
      <w:proofErr w:type="gramEnd"/>
      <w:r w:rsidRPr="00B16EE1">
        <w:rPr>
          <w:rFonts w:ascii="Times New Roman" w:hAnsi="Times New Roman" w:cs="Times New Roman"/>
          <w:sz w:val="28"/>
          <w:szCs w:val="28"/>
        </w:rPr>
        <w:t xml:space="preserve"> Одним из важных направлений работы совместно с Правительством Камчатского края должно стать вовлечение в хозяйственный оборот неиспользуемых земельных ресурсов </w:t>
      </w:r>
      <w:r w:rsidR="00C04981" w:rsidRPr="00B16EE1">
        <w:rPr>
          <w:rFonts w:ascii="Times New Roman" w:hAnsi="Times New Roman" w:cs="Times New Roman"/>
          <w:sz w:val="28"/>
          <w:szCs w:val="28"/>
        </w:rPr>
        <w:t>МО</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Российской Федерации</w:t>
      </w:r>
      <w:r w:rsidRPr="00B16EE1">
        <w:rPr>
          <w:rFonts w:ascii="Times New Roman" w:hAnsi="Times New Roman" w:cs="Times New Roman"/>
          <w:sz w:val="28"/>
          <w:szCs w:val="28"/>
        </w:rPr>
        <w:t xml:space="preserve"> и других федеральных структур через подготовку совместных предложений для Фонда</w:t>
      </w:r>
      <w:r w:rsidR="00C04981" w:rsidRPr="00B16EE1">
        <w:rPr>
          <w:rFonts w:ascii="Times New Roman" w:hAnsi="Times New Roman" w:cs="Times New Roman"/>
          <w:sz w:val="28"/>
          <w:szCs w:val="28"/>
        </w:rPr>
        <w:t xml:space="preserve"> развития жилищного строительства</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РЖС</w:t>
      </w:r>
      <w:r w:rsidR="00C04981" w:rsidRPr="00B16EE1">
        <w:rPr>
          <w:rFonts w:ascii="Times New Roman" w:hAnsi="Times New Roman" w:cs="Times New Roman"/>
          <w:sz w:val="28"/>
          <w:szCs w:val="28"/>
        </w:rPr>
        <w:t>)</w:t>
      </w:r>
      <w:r w:rsidRPr="00B16EE1">
        <w:rPr>
          <w:rFonts w:ascii="Times New Roman" w:hAnsi="Times New Roman" w:cs="Times New Roman"/>
          <w:sz w:val="28"/>
          <w:szCs w:val="28"/>
        </w:rPr>
        <w:t xml:space="preserve"> по </w:t>
      </w:r>
      <w:r w:rsidRPr="00B16EE1">
        <w:rPr>
          <w:rFonts w:ascii="Times New Roman" w:hAnsi="Times New Roman" w:cs="Times New Roman"/>
          <w:sz w:val="28"/>
          <w:szCs w:val="28"/>
        </w:rPr>
        <w:lastRenderedPageBreak/>
        <w:t>вовлечению в хозяйственный оборот выявленных участков (в том числе для целей жилищного строительства</w:t>
      </w:r>
      <w:r w:rsidR="00C04981"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b/>
          <w:bCs/>
          <w:sz w:val="28"/>
          <w:szCs w:val="28"/>
        </w:rPr>
      </w:pPr>
      <w:r w:rsidRPr="00440F3C">
        <w:rPr>
          <w:rFonts w:ascii="Times New Roman" w:hAnsi="Times New Roman" w:cs="Times New Roman"/>
          <w:b/>
          <w:bCs/>
          <w:sz w:val="28"/>
          <w:szCs w:val="28"/>
        </w:rPr>
        <w:t>Основная цель</w:t>
      </w:r>
      <w:r w:rsidRPr="00B16EE1">
        <w:rPr>
          <w:rFonts w:ascii="Times New Roman" w:hAnsi="Times New Roman" w:cs="Times New Roman"/>
          <w:bCs/>
          <w:sz w:val="28"/>
          <w:szCs w:val="28"/>
        </w:rPr>
        <w:t xml:space="preserve"> </w:t>
      </w:r>
      <w:r w:rsidRPr="00B16EE1">
        <w:rPr>
          <w:rFonts w:ascii="Times New Roman" w:hAnsi="Times New Roman" w:cs="Times New Roman"/>
          <w:sz w:val="28"/>
          <w:szCs w:val="28"/>
        </w:rPr>
        <w:t>эффективного управления и распоряжения муниципальной собственностью заключается в достижении баланса интересов – извлечение максимального дохода в бюджет от использования активов муниципалитета, с одной стороны, и реализация социальных задач, стоящих перед городским округом, путем создания полноценной, благоприятной для населения инфраструктуры, с другой стороны</w:t>
      </w:r>
      <w:r w:rsidRPr="00B16EE1">
        <w:rPr>
          <w:rFonts w:ascii="Times New Roman" w:hAnsi="Times New Roman" w:cs="Times New Roman"/>
          <w:b/>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sz w:val="28"/>
          <w:szCs w:val="28"/>
        </w:rPr>
        <w:t xml:space="preserve">Для ее достижения необходимо решить следующие </w:t>
      </w:r>
      <w:r w:rsidRPr="00B16EE1">
        <w:rPr>
          <w:rFonts w:ascii="Times New Roman" w:hAnsi="Times New Roman" w:cs="Times New Roman"/>
          <w:bCs/>
          <w:sz w:val="28"/>
          <w:szCs w:val="28"/>
        </w:rPr>
        <w:t>задачи:</w:t>
      </w:r>
    </w:p>
    <w:p w:rsidR="00106F84" w:rsidRPr="00B16EE1" w:rsidRDefault="00106F84" w:rsidP="00AE2922">
      <w:pPr>
        <w:tabs>
          <w:tab w:val="left" w:pos="720"/>
          <w:tab w:val="left" w:pos="1276"/>
          <w:tab w:val="num" w:pos="4680"/>
        </w:tabs>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 м</w:t>
      </w:r>
      <w:r w:rsidR="00AE2922" w:rsidRPr="00B16EE1">
        <w:rPr>
          <w:rFonts w:ascii="Times New Roman" w:hAnsi="Times New Roman" w:cs="Times New Roman"/>
          <w:bCs/>
          <w:sz w:val="28"/>
          <w:szCs w:val="28"/>
        </w:rPr>
        <w:t xml:space="preserve">аксимизация доходов от передачи в пользование юридическим и физическим лицам объектов муниципальной собственности, а также земельных участков </w:t>
      </w:r>
      <w:r w:rsidR="00AE2922" w:rsidRPr="00B16EE1">
        <w:rPr>
          <w:rFonts w:ascii="Times New Roman" w:hAnsi="Times New Roman" w:cs="Times New Roman"/>
          <w:sz w:val="28"/>
          <w:szCs w:val="28"/>
        </w:rPr>
        <w:t>за счет корректировки данных об объектах и увеличения арендной платы за них с учетом складывающихся экономических факторов, а также принятия мер по сокращению задолженности по договорам аренды нежилых помещений и земельных участков</w:t>
      </w:r>
      <w:r w:rsidRPr="00B16EE1">
        <w:rPr>
          <w:rFonts w:ascii="Times New Roman" w:hAnsi="Times New Roman" w:cs="Times New Roman"/>
          <w:sz w:val="28"/>
          <w:szCs w:val="28"/>
        </w:rPr>
        <w:t xml:space="preserve"> (р</w:t>
      </w:r>
      <w:r w:rsidR="00AE2922" w:rsidRPr="00B16EE1">
        <w:rPr>
          <w:rFonts w:ascii="Times New Roman" w:hAnsi="Times New Roman" w:cs="Times New Roman"/>
          <w:sz w:val="28"/>
          <w:szCs w:val="28"/>
        </w:rPr>
        <w:t>ешение поставленной задачи позволит увеличить доходы местного бюджета и сохранить конкурентоспособность</w:t>
      </w:r>
      <w:proofErr w:type="gramEnd"/>
      <w:r w:rsidR="00AE2922" w:rsidRPr="00B16EE1">
        <w:rPr>
          <w:rFonts w:ascii="Times New Roman" w:hAnsi="Times New Roman" w:cs="Times New Roman"/>
          <w:sz w:val="28"/>
          <w:szCs w:val="28"/>
        </w:rPr>
        <w:t xml:space="preserve"> объектов муниципальной собственности</w:t>
      </w:r>
      <w:r w:rsidRPr="00B16EE1">
        <w:rPr>
          <w:rFonts w:ascii="Times New Roman" w:hAnsi="Times New Roman" w:cs="Times New Roman"/>
          <w:sz w:val="28"/>
          <w:szCs w:val="28"/>
        </w:rPr>
        <w:t>);</w:t>
      </w:r>
    </w:p>
    <w:p w:rsidR="00AE2922" w:rsidRDefault="00106F84" w:rsidP="003A2EA2">
      <w:pPr>
        <w:tabs>
          <w:tab w:val="left" w:pos="720"/>
          <w:tab w:val="left" w:pos="1276"/>
          <w:tab w:val="num" w:pos="4680"/>
        </w:tabs>
        <w:spacing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 xml:space="preserve">азвитие </w:t>
      </w:r>
      <w:proofErr w:type="spellStart"/>
      <w:r w:rsidR="00AE2922" w:rsidRPr="00B16EE1">
        <w:rPr>
          <w:rFonts w:ascii="Times New Roman" w:hAnsi="Times New Roman" w:cs="Times New Roman"/>
          <w:bCs/>
          <w:sz w:val="28"/>
          <w:szCs w:val="28"/>
        </w:rPr>
        <w:t>муниципально</w:t>
      </w:r>
      <w:proofErr w:type="spellEnd"/>
      <w:r w:rsidR="00AE2922" w:rsidRPr="00B16EE1">
        <w:rPr>
          <w:rFonts w:ascii="Times New Roman" w:hAnsi="Times New Roman" w:cs="Times New Roman"/>
          <w:bCs/>
          <w:sz w:val="28"/>
          <w:szCs w:val="28"/>
        </w:rPr>
        <w:t>-частного партнерства</w:t>
      </w:r>
      <w:r w:rsidR="00AE2922" w:rsidRPr="00B16EE1">
        <w:rPr>
          <w:rFonts w:ascii="Times New Roman" w:hAnsi="Times New Roman" w:cs="Times New Roman"/>
          <w:b/>
          <w:bCs/>
          <w:sz w:val="28"/>
          <w:szCs w:val="28"/>
        </w:rPr>
        <w:t xml:space="preserve"> </w:t>
      </w:r>
      <w:r w:rsidR="00AE2922" w:rsidRPr="00B16EE1">
        <w:rPr>
          <w:rFonts w:ascii="Times New Roman" w:hAnsi="Times New Roman" w:cs="Times New Roman"/>
          <w:sz w:val="28"/>
          <w:szCs w:val="28"/>
        </w:rPr>
        <w:t>на основе определения оптимальных для муниципалитета форм такого сотрудничества, исходя из имеющегося в распоряжении городского округа имущества</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(р</w:t>
      </w:r>
      <w:r w:rsidR="00AE2922" w:rsidRPr="00B16EE1">
        <w:rPr>
          <w:rFonts w:ascii="Times New Roman" w:hAnsi="Times New Roman" w:cs="Times New Roman"/>
          <w:sz w:val="28"/>
          <w:szCs w:val="28"/>
        </w:rPr>
        <w:t>еализация задачи позволит не только увеличить стоимость городских активов, доходов местного бюджета, но и будет способствовать созданию условий для развития конкуренции на рынке соответствующих услуг, обеспечению дополнительной поддержки предпринимательства в городском округе и условий для реализации социальной политики в муниципальном</w:t>
      </w:r>
      <w:proofErr w:type="gramEnd"/>
      <w:r w:rsidR="00AE2922" w:rsidRPr="00B16EE1">
        <w:rPr>
          <w:rFonts w:ascii="Times New Roman" w:hAnsi="Times New Roman" w:cs="Times New Roman"/>
          <w:sz w:val="28"/>
          <w:szCs w:val="28"/>
        </w:rPr>
        <w:t xml:space="preserve"> </w:t>
      </w:r>
      <w:proofErr w:type="gramStart"/>
      <w:r w:rsidR="00AE2922" w:rsidRPr="00B16EE1">
        <w:rPr>
          <w:rFonts w:ascii="Times New Roman" w:hAnsi="Times New Roman" w:cs="Times New Roman"/>
          <w:sz w:val="28"/>
          <w:szCs w:val="28"/>
        </w:rPr>
        <w:t>образовании</w:t>
      </w:r>
      <w:proofErr w:type="gramEnd"/>
      <w:r w:rsidRPr="00B16EE1">
        <w:rPr>
          <w:rFonts w:ascii="Times New Roman" w:hAnsi="Times New Roman" w:cs="Times New Roman"/>
          <w:sz w:val="28"/>
          <w:szCs w:val="28"/>
        </w:rPr>
        <w:t>)</w:t>
      </w:r>
      <w:r w:rsidR="00AE2922" w:rsidRPr="00B16EE1">
        <w:rPr>
          <w:rFonts w:ascii="Times New Roman" w:hAnsi="Times New Roman" w:cs="Times New Roman"/>
          <w:sz w:val="28"/>
          <w:szCs w:val="28"/>
        </w:rPr>
        <w:t>.</w:t>
      </w:r>
      <w:bookmarkStart w:id="153" w:name="_Toc421275583"/>
    </w:p>
    <w:p w:rsidR="00AE2922" w:rsidRPr="00B16EE1" w:rsidRDefault="00AE2922" w:rsidP="00106F84">
      <w:pPr>
        <w:pStyle w:val="3"/>
        <w:ind w:firstLine="709"/>
        <w:jc w:val="both"/>
      </w:pPr>
      <w:bookmarkStart w:id="154" w:name="_Toc429666336"/>
      <w:r w:rsidRPr="00B16EE1">
        <w:t xml:space="preserve">4.4.2 </w:t>
      </w:r>
      <w:bookmarkEnd w:id="153"/>
      <w:r w:rsidRPr="00B16EE1">
        <w:t>Муниципальные финансы</w:t>
      </w:r>
      <w:bookmarkEnd w:id="154"/>
    </w:p>
    <w:p w:rsidR="00D24632" w:rsidRDefault="00D24632" w:rsidP="00D24632">
      <w:pPr>
        <w:spacing w:after="0" w:line="240" w:lineRule="auto"/>
        <w:ind w:firstLine="709"/>
        <w:jc w:val="both"/>
        <w:rPr>
          <w:rFonts w:ascii="Times New Roman" w:hAnsi="Times New Roman" w:cs="Times New Roman"/>
          <w:sz w:val="28"/>
          <w:szCs w:val="28"/>
        </w:rPr>
      </w:pPr>
      <w:bookmarkStart w:id="155" w:name="_Toc402969625"/>
      <w:r w:rsidRPr="00B16EE1">
        <w:rPr>
          <w:rFonts w:ascii="Times New Roman" w:hAnsi="Times New Roman" w:cs="Times New Roman"/>
          <w:sz w:val="28"/>
          <w:szCs w:val="28"/>
        </w:rPr>
        <w:t>В 2011-201</w:t>
      </w:r>
      <w:r>
        <w:rPr>
          <w:rFonts w:ascii="Times New Roman" w:hAnsi="Times New Roman" w:cs="Times New Roman"/>
          <w:sz w:val="28"/>
          <w:szCs w:val="28"/>
        </w:rPr>
        <w:t>4</w:t>
      </w:r>
      <w:r w:rsidRPr="00B16EE1">
        <w:rPr>
          <w:rFonts w:ascii="Times New Roman" w:hAnsi="Times New Roman" w:cs="Times New Roman"/>
          <w:sz w:val="28"/>
          <w:szCs w:val="28"/>
        </w:rPr>
        <w:t xml:space="preserve"> годах наблюдалось общая тенденция роста доходов и расходов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 201</w:t>
      </w:r>
      <w:r>
        <w:rPr>
          <w:rFonts w:ascii="Times New Roman" w:hAnsi="Times New Roman" w:cs="Times New Roman"/>
          <w:sz w:val="28"/>
          <w:szCs w:val="28"/>
        </w:rPr>
        <w:t>4</w:t>
      </w:r>
      <w:r w:rsidRPr="00B16EE1">
        <w:rPr>
          <w:rFonts w:ascii="Times New Roman" w:hAnsi="Times New Roman" w:cs="Times New Roman"/>
          <w:sz w:val="28"/>
          <w:szCs w:val="28"/>
        </w:rPr>
        <w:t xml:space="preserve"> году по сравнению с 2011 годом объем доходов вырос на </w:t>
      </w:r>
      <w:r>
        <w:rPr>
          <w:rFonts w:ascii="Times New Roman" w:hAnsi="Times New Roman" w:cs="Times New Roman"/>
          <w:sz w:val="28"/>
          <w:szCs w:val="28"/>
        </w:rPr>
        <w:t>1</w:t>
      </w:r>
      <w:r w:rsidRPr="00B16EE1">
        <w:rPr>
          <w:rFonts w:ascii="Times New Roman" w:hAnsi="Times New Roman" w:cs="Times New Roman"/>
          <w:sz w:val="28"/>
          <w:szCs w:val="28"/>
        </w:rPr>
        <w:t>5,</w:t>
      </w:r>
      <w:r>
        <w:rPr>
          <w:rFonts w:ascii="Times New Roman" w:hAnsi="Times New Roman" w:cs="Times New Roman"/>
          <w:sz w:val="28"/>
          <w:szCs w:val="28"/>
        </w:rPr>
        <w:t>6</w:t>
      </w:r>
      <w:r w:rsidRPr="00B16EE1">
        <w:rPr>
          <w:rFonts w:ascii="Times New Roman" w:hAnsi="Times New Roman" w:cs="Times New Roman"/>
          <w:sz w:val="28"/>
          <w:szCs w:val="28"/>
        </w:rPr>
        <w:t xml:space="preserve"> %, расходов </w:t>
      </w:r>
      <w:r w:rsidR="002323F7">
        <w:rPr>
          <w:rFonts w:ascii="Times New Roman" w:hAnsi="Times New Roman" w:cs="Times New Roman"/>
          <w:sz w:val="28"/>
          <w:szCs w:val="28"/>
        </w:rPr>
        <w:t>-</w:t>
      </w:r>
      <w:r w:rsidRPr="00B16EE1">
        <w:rPr>
          <w:rFonts w:ascii="Times New Roman" w:hAnsi="Times New Roman" w:cs="Times New Roman"/>
          <w:sz w:val="28"/>
          <w:szCs w:val="28"/>
        </w:rPr>
        <w:t xml:space="preserve"> на </w:t>
      </w:r>
      <w:r>
        <w:rPr>
          <w:rFonts w:ascii="Times New Roman" w:hAnsi="Times New Roman" w:cs="Times New Roman"/>
          <w:sz w:val="28"/>
          <w:szCs w:val="28"/>
        </w:rPr>
        <w:t>117,0</w:t>
      </w:r>
      <w:r w:rsidRPr="00B16EE1">
        <w:rPr>
          <w:rFonts w:ascii="Times New Roman" w:hAnsi="Times New Roman" w:cs="Times New Roman"/>
          <w:sz w:val="28"/>
          <w:szCs w:val="28"/>
        </w:rPr>
        <w:t> %.</w:t>
      </w:r>
    </w:p>
    <w:p w:rsidR="00D24632" w:rsidRDefault="00D24632" w:rsidP="00D2463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Собственные доходы бюджета городского округа, которые являются средствами городского округа для решения вопросов местного значения, росли в 2012 и 2013 годах и сократились в 2014 году (табл. 4.4.2.1). </w:t>
      </w:r>
    </w:p>
    <w:p w:rsidR="003A2EA2" w:rsidRPr="00B16EE1" w:rsidRDefault="003A2EA2" w:rsidP="00D24632">
      <w:pPr>
        <w:spacing w:after="0" w:line="240" w:lineRule="auto"/>
        <w:ind w:firstLine="709"/>
        <w:jc w:val="both"/>
        <w:rPr>
          <w:rFonts w:ascii="Times New Roman" w:hAnsi="Times New Roman" w:cs="Times New Roman"/>
          <w:sz w:val="28"/>
          <w:szCs w:val="28"/>
        </w:rPr>
      </w:pPr>
    </w:p>
    <w:tbl>
      <w:tblPr>
        <w:tblStyle w:val="af"/>
        <w:tblW w:w="5000" w:type="pct"/>
        <w:tblLook w:val="04A0" w:firstRow="1" w:lastRow="0" w:firstColumn="1" w:lastColumn="0" w:noHBand="0" w:noVBand="1"/>
      </w:tblPr>
      <w:tblGrid>
        <w:gridCol w:w="4088"/>
        <w:gridCol w:w="1477"/>
        <w:gridCol w:w="1478"/>
        <w:gridCol w:w="1478"/>
        <w:gridCol w:w="1476"/>
      </w:tblGrid>
      <w:tr w:rsidR="00AE2922" w:rsidRPr="00B16EE1" w:rsidTr="003A2EA2">
        <w:trPr>
          <w:trHeight w:val="444"/>
        </w:trPr>
        <w:tc>
          <w:tcPr>
            <w:tcW w:w="2045" w:type="pct"/>
            <w:hideMark/>
          </w:tcPr>
          <w:p w:rsidR="00AE2922" w:rsidRPr="00B16EE1" w:rsidRDefault="00AE2922" w:rsidP="00AE2922">
            <w:pPr>
              <w:jc w:val="both"/>
              <w:rPr>
                <w:b/>
                <w:bCs/>
                <w:sz w:val="24"/>
                <w:szCs w:val="24"/>
              </w:rPr>
            </w:pPr>
            <w:r w:rsidRPr="00B16EE1">
              <w:rPr>
                <w:b/>
                <w:bCs/>
                <w:sz w:val="24"/>
                <w:szCs w:val="24"/>
              </w:rPr>
              <w:t>Показатели</w:t>
            </w:r>
          </w:p>
        </w:tc>
        <w:tc>
          <w:tcPr>
            <w:tcW w:w="739" w:type="pct"/>
            <w:hideMark/>
          </w:tcPr>
          <w:p w:rsidR="00AE2922" w:rsidRPr="00B16EE1" w:rsidRDefault="00AE2922" w:rsidP="004169EA">
            <w:pPr>
              <w:jc w:val="center"/>
              <w:rPr>
                <w:b/>
                <w:bCs/>
                <w:sz w:val="24"/>
                <w:szCs w:val="24"/>
              </w:rPr>
            </w:pPr>
            <w:r w:rsidRPr="00B16EE1">
              <w:rPr>
                <w:b/>
                <w:bCs/>
                <w:sz w:val="24"/>
                <w:szCs w:val="24"/>
              </w:rPr>
              <w:t>2011</w:t>
            </w:r>
          </w:p>
        </w:tc>
        <w:tc>
          <w:tcPr>
            <w:tcW w:w="739" w:type="pct"/>
            <w:hideMark/>
          </w:tcPr>
          <w:p w:rsidR="00AE2922" w:rsidRPr="00B16EE1" w:rsidRDefault="00AE2922" w:rsidP="004169EA">
            <w:pPr>
              <w:jc w:val="center"/>
              <w:rPr>
                <w:b/>
                <w:bCs/>
                <w:sz w:val="24"/>
                <w:szCs w:val="24"/>
              </w:rPr>
            </w:pPr>
            <w:r w:rsidRPr="00B16EE1">
              <w:rPr>
                <w:b/>
                <w:bCs/>
                <w:sz w:val="24"/>
                <w:szCs w:val="24"/>
              </w:rPr>
              <w:t>2012</w:t>
            </w:r>
          </w:p>
        </w:tc>
        <w:tc>
          <w:tcPr>
            <w:tcW w:w="739" w:type="pct"/>
          </w:tcPr>
          <w:p w:rsidR="00AE2922" w:rsidRPr="00B16EE1" w:rsidRDefault="00AE2922" w:rsidP="004169EA">
            <w:pPr>
              <w:jc w:val="center"/>
              <w:rPr>
                <w:b/>
                <w:bCs/>
                <w:sz w:val="24"/>
                <w:szCs w:val="24"/>
              </w:rPr>
            </w:pPr>
            <w:r w:rsidRPr="00B16EE1">
              <w:rPr>
                <w:b/>
                <w:bCs/>
                <w:sz w:val="24"/>
                <w:szCs w:val="24"/>
              </w:rPr>
              <w:t>2013</w:t>
            </w:r>
          </w:p>
        </w:tc>
        <w:tc>
          <w:tcPr>
            <w:tcW w:w="738" w:type="pct"/>
          </w:tcPr>
          <w:p w:rsidR="00AE2922" w:rsidRPr="00B16EE1" w:rsidRDefault="00AE2922" w:rsidP="004169EA">
            <w:pPr>
              <w:jc w:val="center"/>
              <w:rPr>
                <w:b/>
                <w:bCs/>
                <w:sz w:val="24"/>
                <w:szCs w:val="24"/>
              </w:rPr>
            </w:pPr>
            <w:r w:rsidRPr="00B16EE1">
              <w:rPr>
                <w:b/>
                <w:bCs/>
                <w:sz w:val="24"/>
                <w:szCs w:val="24"/>
              </w:rPr>
              <w:t>2014</w:t>
            </w:r>
          </w:p>
        </w:tc>
      </w:tr>
      <w:tr w:rsidR="00AE2922" w:rsidRPr="00B16EE1" w:rsidTr="003A2EA2">
        <w:trPr>
          <w:trHeight w:val="408"/>
        </w:trPr>
        <w:tc>
          <w:tcPr>
            <w:tcW w:w="2045" w:type="pct"/>
            <w:hideMark/>
          </w:tcPr>
          <w:p w:rsidR="00AE2922" w:rsidRPr="00B16EE1" w:rsidRDefault="00AE2922" w:rsidP="00AE2922">
            <w:pPr>
              <w:jc w:val="both"/>
              <w:rPr>
                <w:sz w:val="24"/>
                <w:szCs w:val="24"/>
              </w:rPr>
            </w:pPr>
            <w:r w:rsidRPr="00B16EE1">
              <w:rPr>
                <w:sz w:val="24"/>
                <w:szCs w:val="24"/>
              </w:rPr>
              <w:t>Доходы бюджета</w:t>
            </w:r>
          </w:p>
        </w:tc>
        <w:tc>
          <w:tcPr>
            <w:tcW w:w="739" w:type="pct"/>
            <w:hideMark/>
          </w:tcPr>
          <w:p w:rsidR="00AE2922" w:rsidRPr="00B16EE1" w:rsidRDefault="00AE2922" w:rsidP="004169EA">
            <w:pPr>
              <w:jc w:val="center"/>
              <w:rPr>
                <w:sz w:val="24"/>
                <w:szCs w:val="24"/>
              </w:rPr>
            </w:pPr>
            <w:r w:rsidRPr="00B16EE1">
              <w:rPr>
                <w:sz w:val="24"/>
                <w:szCs w:val="24"/>
              </w:rPr>
              <w:t>10 128,8</w:t>
            </w:r>
          </w:p>
        </w:tc>
        <w:tc>
          <w:tcPr>
            <w:tcW w:w="739" w:type="pct"/>
            <w:hideMark/>
          </w:tcPr>
          <w:p w:rsidR="00AE2922" w:rsidRPr="00B16EE1" w:rsidRDefault="00AE2922" w:rsidP="004169EA">
            <w:pPr>
              <w:jc w:val="center"/>
              <w:rPr>
                <w:sz w:val="24"/>
                <w:szCs w:val="24"/>
              </w:rPr>
            </w:pPr>
            <w:r w:rsidRPr="00B16EE1">
              <w:rPr>
                <w:sz w:val="24"/>
                <w:szCs w:val="24"/>
              </w:rPr>
              <w:t>10 677,9</w:t>
            </w:r>
          </w:p>
        </w:tc>
        <w:tc>
          <w:tcPr>
            <w:tcW w:w="739" w:type="pct"/>
          </w:tcPr>
          <w:p w:rsidR="00AE2922" w:rsidRPr="00B16EE1" w:rsidRDefault="00AE2922" w:rsidP="004169EA">
            <w:pPr>
              <w:jc w:val="center"/>
              <w:rPr>
                <w:sz w:val="24"/>
                <w:szCs w:val="24"/>
              </w:rPr>
            </w:pPr>
            <w:r w:rsidRPr="00B16EE1">
              <w:rPr>
                <w:sz w:val="24"/>
                <w:szCs w:val="24"/>
              </w:rPr>
              <w:t>10 669,0</w:t>
            </w:r>
          </w:p>
        </w:tc>
        <w:tc>
          <w:tcPr>
            <w:tcW w:w="738" w:type="pct"/>
          </w:tcPr>
          <w:p w:rsidR="00AE2922" w:rsidRPr="00B16EE1" w:rsidRDefault="00AE2922" w:rsidP="004169EA">
            <w:pPr>
              <w:jc w:val="center"/>
              <w:rPr>
                <w:sz w:val="24"/>
                <w:szCs w:val="24"/>
              </w:rPr>
            </w:pPr>
            <w:r w:rsidRPr="00B16EE1">
              <w:rPr>
                <w:sz w:val="24"/>
                <w:szCs w:val="24"/>
              </w:rPr>
              <w:t>11 713,9</w:t>
            </w:r>
          </w:p>
        </w:tc>
      </w:tr>
      <w:tr w:rsidR="00AE2922" w:rsidRPr="00B16EE1" w:rsidTr="003A2EA2">
        <w:trPr>
          <w:trHeight w:val="408"/>
        </w:trPr>
        <w:tc>
          <w:tcPr>
            <w:tcW w:w="2045" w:type="pct"/>
          </w:tcPr>
          <w:p w:rsidR="00AE2922" w:rsidRPr="00B16EE1" w:rsidRDefault="00AE2922" w:rsidP="00AE2922">
            <w:pPr>
              <w:jc w:val="both"/>
              <w:rPr>
                <w:sz w:val="24"/>
                <w:szCs w:val="24"/>
              </w:rPr>
            </w:pPr>
            <w:r w:rsidRPr="00B16EE1">
              <w:rPr>
                <w:sz w:val="24"/>
                <w:szCs w:val="24"/>
              </w:rPr>
              <w:t>Собственные доходы</w:t>
            </w:r>
          </w:p>
        </w:tc>
        <w:tc>
          <w:tcPr>
            <w:tcW w:w="739" w:type="pct"/>
          </w:tcPr>
          <w:p w:rsidR="00AE2922" w:rsidRPr="00B16EE1" w:rsidRDefault="00AE2922" w:rsidP="004169EA">
            <w:pPr>
              <w:jc w:val="center"/>
              <w:rPr>
                <w:sz w:val="24"/>
                <w:szCs w:val="24"/>
              </w:rPr>
            </w:pPr>
            <w:r w:rsidRPr="00B16EE1">
              <w:rPr>
                <w:sz w:val="24"/>
                <w:szCs w:val="24"/>
              </w:rPr>
              <w:t>7 637,1</w:t>
            </w:r>
          </w:p>
        </w:tc>
        <w:tc>
          <w:tcPr>
            <w:tcW w:w="739" w:type="pct"/>
          </w:tcPr>
          <w:p w:rsidR="00AE2922" w:rsidRPr="00B16EE1" w:rsidRDefault="00AE2922" w:rsidP="004169EA">
            <w:pPr>
              <w:jc w:val="center"/>
              <w:rPr>
                <w:sz w:val="24"/>
                <w:szCs w:val="24"/>
              </w:rPr>
            </w:pPr>
            <w:r w:rsidRPr="00B16EE1">
              <w:rPr>
                <w:sz w:val="24"/>
                <w:szCs w:val="24"/>
              </w:rPr>
              <w:t>7 464,5</w:t>
            </w:r>
          </w:p>
        </w:tc>
        <w:tc>
          <w:tcPr>
            <w:tcW w:w="739" w:type="pct"/>
          </w:tcPr>
          <w:p w:rsidR="00AE2922" w:rsidRPr="00B16EE1" w:rsidRDefault="00AE2922" w:rsidP="004169EA">
            <w:pPr>
              <w:jc w:val="center"/>
              <w:rPr>
                <w:sz w:val="24"/>
                <w:szCs w:val="24"/>
              </w:rPr>
            </w:pPr>
            <w:r w:rsidRPr="00B16EE1">
              <w:rPr>
                <w:sz w:val="24"/>
                <w:szCs w:val="24"/>
              </w:rPr>
              <w:t>7 700,6</w:t>
            </w:r>
          </w:p>
        </w:tc>
        <w:tc>
          <w:tcPr>
            <w:tcW w:w="738" w:type="pct"/>
          </w:tcPr>
          <w:p w:rsidR="00AE2922" w:rsidRPr="00B16EE1" w:rsidDel="00895C68" w:rsidRDefault="00AE2922" w:rsidP="004169EA">
            <w:pPr>
              <w:jc w:val="center"/>
              <w:rPr>
                <w:sz w:val="24"/>
                <w:szCs w:val="24"/>
              </w:rPr>
            </w:pPr>
            <w:r w:rsidRPr="00B16EE1">
              <w:rPr>
                <w:sz w:val="24"/>
                <w:szCs w:val="24"/>
              </w:rPr>
              <w:t>7 693,5</w:t>
            </w:r>
          </w:p>
        </w:tc>
      </w:tr>
      <w:tr w:rsidR="00AE2922" w:rsidRPr="00B16EE1" w:rsidTr="003A2EA2">
        <w:trPr>
          <w:trHeight w:val="374"/>
        </w:trPr>
        <w:tc>
          <w:tcPr>
            <w:tcW w:w="2045" w:type="pct"/>
            <w:hideMark/>
          </w:tcPr>
          <w:p w:rsidR="00AE2922" w:rsidRPr="00B16EE1" w:rsidRDefault="00AE2922" w:rsidP="00AE2922">
            <w:pPr>
              <w:jc w:val="both"/>
              <w:rPr>
                <w:sz w:val="24"/>
                <w:szCs w:val="24"/>
              </w:rPr>
            </w:pPr>
            <w:r w:rsidRPr="00B16EE1">
              <w:rPr>
                <w:sz w:val="24"/>
                <w:szCs w:val="24"/>
              </w:rPr>
              <w:t>Расходы бюджета</w:t>
            </w:r>
          </w:p>
        </w:tc>
        <w:tc>
          <w:tcPr>
            <w:tcW w:w="739" w:type="pct"/>
            <w:hideMark/>
          </w:tcPr>
          <w:p w:rsidR="00AE2922" w:rsidRPr="00B16EE1" w:rsidRDefault="00AE2922" w:rsidP="004169EA">
            <w:pPr>
              <w:jc w:val="center"/>
              <w:rPr>
                <w:sz w:val="24"/>
                <w:szCs w:val="24"/>
              </w:rPr>
            </w:pPr>
            <w:r w:rsidRPr="00B16EE1">
              <w:rPr>
                <w:sz w:val="24"/>
                <w:szCs w:val="24"/>
              </w:rPr>
              <w:t>9 956,8</w:t>
            </w:r>
          </w:p>
        </w:tc>
        <w:tc>
          <w:tcPr>
            <w:tcW w:w="739" w:type="pct"/>
            <w:hideMark/>
          </w:tcPr>
          <w:p w:rsidR="00AE2922" w:rsidRPr="00B16EE1" w:rsidRDefault="00AE2922" w:rsidP="004169EA">
            <w:pPr>
              <w:jc w:val="center"/>
              <w:rPr>
                <w:sz w:val="24"/>
                <w:szCs w:val="24"/>
              </w:rPr>
            </w:pPr>
            <w:r w:rsidRPr="00B16EE1">
              <w:rPr>
                <w:sz w:val="24"/>
                <w:szCs w:val="24"/>
              </w:rPr>
              <w:t>11 009,5</w:t>
            </w:r>
          </w:p>
        </w:tc>
        <w:tc>
          <w:tcPr>
            <w:tcW w:w="739" w:type="pct"/>
          </w:tcPr>
          <w:p w:rsidR="00AE2922" w:rsidRPr="00B16EE1" w:rsidRDefault="00AE2922" w:rsidP="004169EA">
            <w:pPr>
              <w:jc w:val="center"/>
              <w:rPr>
                <w:sz w:val="24"/>
                <w:szCs w:val="24"/>
              </w:rPr>
            </w:pPr>
            <w:r w:rsidRPr="00B16EE1">
              <w:rPr>
                <w:sz w:val="24"/>
                <w:szCs w:val="24"/>
              </w:rPr>
              <w:t>10 849,9</w:t>
            </w:r>
          </w:p>
        </w:tc>
        <w:tc>
          <w:tcPr>
            <w:tcW w:w="738" w:type="pct"/>
          </w:tcPr>
          <w:p w:rsidR="00AE2922" w:rsidRPr="00B16EE1" w:rsidRDefault="00AE2922" w:rsidP="004169EA">
            <w:pPr>
              <w:jc w:val="center"/>
              <w:rPr>
                <w:sz w:val="24"/>
                <w:szCs w:val="24"/>
              </w:rPr>
            </w:pPr>
            <w:r w:rsidRPr="00B16EE1">
              <w:rPr>
                <w:sz w:val="24"/>
                <w:szCs w:val="24"/>
              </w:rPr>
              <w:t>11 646,4</w:t>
            </w:r>
          </w:p>
        </w:tc>
      </w:tr>
      <w:tr w:rsidR="00AE2922" w:rsidRPr="00B16EE1" w:rsidTr="003A2EA2">
        <w:trPr>
          <w:trHeight w:val="333"/>
        </w:trPr>
        <w:tc>
          <w:tcPr>
            <w:tcW w:w="2045" w:type="pct"/>
            <w:hideMark/>
          </w:tcPr>
          <w:p w:rsidR="00AE2922" w:rsidRPr="00B16EE1" w:rsidRDefault="00AE2922" w:rsidP="00AE2922">
            <w:pPr>
              <w:jc w:val="both"/>
              <w:rPr>
                <w:sz w:val="24"/>
                <w:szCs w:val="24"/>
              </w:rPr>
            </w:pPr>
            <w:r w:rsidRPr="00B16EE1">
              <w:rPr>
                <w:sz w:val="24"/>
                <w:szCs w:val="24"/>
              </w:rPr>
              <w:t>Профицит, дефицит</w:t>
            </w:r>
            <w:proofErr w:type="gramStart"/>
            <w:r w:rsidRPr="00B16EE1">
              <w:rPr>
                <w:sz w:val="24"/>
                <w:szCs w:val="24"/>
              </w:rPr>
              <w:t xml:space="preserve"> (-)</w:t>
            </w:r>
            <w:proofErr w:type="gramEnd"/>
          </w:p>
        </w:tc>
        <w:tc>
          <w:tcPr>
            <w:tcW w:w="739" w:type="pct"/>
            <w:noWrap/>
            <w:hideMark/>
          </w:tcPr>
          <w:p w:rsidR="00AE2922" w:rsidRPr="00B16EE1" w:rsidRDefault="00AE2922" w:rsidP="004169EA">
            <w:pPr>
              <w:jc w:val="center"/>
              <w:rPr>
                <w:sz w:val="24"/>
                <w:szCs w:val="24"/>
              </w:rPr>
            </w:pPr>
            <w:r w:rsidRPr="00B16EE1">
              <w:rPr>
                <w:sz w:val="24"/>
                <w:szCs w:val="24"/>
              </w:rPr>
              <w:t>172,0</w:t>
            </w:r>
          </w:p>
        </w:tc>
        <w:tc>
          <w:tcPr>
            <w:tcW w:w="739" w:type="pct"/>
            <w:noWrap/>
            <w:hideMark/>
          </w:tcPr>
          <w:p w:rsidR="00AE2922" w:rsidRPr="00B16EE1" w:rsidRDefault="00AE2922" w:rsidP="004169EA">
            <w:pPr>
              <w:jc w:val="center"/>
              <w:rPr>
                <w:sz w:val="24"/>
                <w:szCs w:val="24"/>
              </w:rPr>
            </w:pPr>
            <w:r w:rsidRPr="00B16EE1">
              <w:rPr>
                <w:sz w:val="24"/>
                <w:szCs w:val="24"/>
              </w:rPr>
              <w:t>-331,5</w:t>
            </w:r>
          </w:p>
        </w:tc>
        <w:tc>
          <w:tcPr>
            <w:tcW w:w="739" w:type="pct"/>
          </w:tcPr>
          <w:p w:rsidR="00AE2922" w:rsidRPr="00B16EE1" w:rsidRDefault="00AE2922" w:rsidP="004169EA">
            <w:pPr>
              <w:jc w:val="center"/>
              <w:rPr>
                <w:sz w:val="24"/>
                <w:szCs w:val="24"/>
              </w:rPr>
            </w:pPr>
            <w:r w:rsidRPr="00B16EE1">
              <w:rPr>
                <w:sz w:val="24"/>
                <w:szCs w:val="24"/>
              </w:rPr>
              <w:t>-180,9</w:t>
            </w:r>
          </w:p>
        </w:tc>
        <w:tc>
          <w:tcPr>
            <w:tcW w:w="738" w:type="pct"/>
          </w:tcPr>
          <w:p w:rsidR="00AE2922" w:rsidRPr="00B16EE1" w:rsidRDefault="00AE2922" w:rsidP="004169EA">
            <w:pPr>
              <w:jc w:val="center"/>
              <w:rPr>
                <w:sz w:val="24"/>
                <w:szCs w:val="24"/>
              </w:rPr>
            </w:pPr>
            <w:r w:rsidRPr="00B16EE1">
              <w:rPr>
                <w:sz w:val="24"/>
                <w:szCs w:val="24"/>
              </w:rPr>
              <w:t>67,5</w:t>
            </w:r>
          </w:p>
        </w:tc>
      </w:tr>
    </w:tbl>
    <w:p w:rsidR="00106F84" w:rsidRPr="00B16EE1" w:rsidRDefault="00106F84" w:rsidP="00106F84">
      <w:pPr>
        <w:shd w:val="clear" w:color="auto" w:fill="FFFFFF"/>
        <w:spacing w:line="240" w:lineRule="auto"/>
        <w:ind w:firstLine="709"/>
        <w:jc w:val="both"/>
        <w:rPr>
          <w:rFonts w:ascii="Times New Roman" w:hAnsi="Times New Roman" w:cs="Times New Roman"/>
        </w:rPr>
      </w:pPr>
      <w:r w:rsidRPr="00B16EE1">
        <w:rPr>
          <w:rFonts w:ascii="Times New Roman" w:hAnsi="Times New Roman" w:cs="Times New Roman"/>
        </w:rPr>
        <w:t xml:space="preserve">Таблица 4.4.2.1 – «Сведения об исполнении бюджета городского округа в 2011–2013 годах, </w:t>
      </w:r>
      <w:r w:rsidR="00FA13F0">
        <w:rPr>
          <w:rFonts w:ascii="Times New Roman" w:hAnsi="Times New Roman" w:cs="Times New Roman"/>
        </w:rPr>
        <w:t>млн</w:t>
      </w:r>
      <w:proofErr w:type="gramStart"/>
      <w:r w:rsidR="00FA13F0">
        <w:rPr>
          <w:rFonts w:ascii="Times New Roman" w:hAnsi="Times New Roman" w:cs="Times New Roman"/>
        </w:rPr>
        <w:t>.</w:t>
      </w:r>
      <w:r w:rsidRPr="00B16EE1">
        <w:rPr>
          <w:rFonts w:ascii="Times New Roman" w:hAnsi="Times New Roman" w:cs="Times New Roman"/>
        </w:rPr>
        <w:t xml:space="preserve">. </w:t>
      </w:r>
      <w:proofErr w:type="gramEnd"/>
      <w:r w:rsidRPr="00B16EE1">
        <w:rPr>
          <w:rFonts w:ascii="Times New Roman" w:hAnsi="Times New Roman" w:cs="Times New Roman"/>
        </w:rPr>
        <w:t>рублей»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Анализ налоговых поступлений показывает, что основным </w:t>
      </w:r>
      <w:proofErr w:type="spellStart"/>
      <w:r w:rsidRPr="00B16EE1">
        <w:rPr>
          <w:rFonts w:ascii="Times New Roman" w:hAnsi="Times New Roman" w:cs="Times New Roman"/>
          <w:sz w:val="28"/>
          <w:szCs w:val="28"/>
        </w:rPr>
        <w:t>бюджетообразующим</w:t>
      </w:r>
      <w:proofErr w:type="spellEnd"/>
      <w:r w:rsidRPr="00B16EE1">
        <w:rPr>
          <w:rFonts w:ascii="Times New Roman" w:hAnsi="Times New Roman" w:cs="Times New Roman"/>
          <w:sz w:val="28"/>
          <w:szCs w:val="28"/>
        </w:rPr>
        <w:t xml:space="preserve"> налогом в 2011-2014 годах был налог на доходы физических лиц, удельный вес которого в налоговых доходах составляет 65</w:t>
      </w:r>
      <w:r w:rsidRPr="00B16EE1">
        <w:rPr>
          <w:rFonts w:ascii="Times New Roman" w:hAnsi="Times New Roman" w:cs="Times New Roman"/>
          <w:sz w:val="28"/>
          <w:szCs w:val="28"/>
        </w:rPr>
        <w:noBreakHyphen/>
        <w:t>70</w:t>
      </w:r>
      <w:r w:rsidR="004169EA">
        <w:rPr>
          <w:rFonts w:ascii="Times New Roman" w:hAnsi="Times New Roman" w:cs="Times New Roman"/>
          <w:sz w:val="28"/>
          <w:szCs w:val="28"/>
        </w:rPr>
        <w:t> </w:t>
      </w:r>
      <w:r w:rsidRPr="00B16EE1">
        <w:rPr>
          <w:rFonts w:ascii="Times New Roman" w:hAnsi="Times New Roman" w:cs="Times New Roman"/>
          <w:sz w:val="28"/>
          <w:szCs w:val="28"/>
        </w:rPr>
        <w:t xml:space="preserve">%. Основную долю неналоговых доходов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w:t>
      </w:r>
      <w:r w:rsidRPr="00B16EE1">
        <w:rPr>
          <w:rFonts w:ascii="Times New Roman" w:hAnsi="Times New Roman" w:cs="Times New Roman"/>
          <w:sz w:val="28"/>
          <w:szCs w:val="28"/>
        </w:rPr>
        <w:lastRenderedPageBreak/>
        <w:t xml:space="preserve">городского округа составляют доходы от использования имущества, находящегося в муниципальной собственности.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 то</w:t>
      </w:r>
      <w:r w:rsidR="00106F84" w:rsidRPr="00B16EE1">
        <w:rPr>
          <w:rFonts w:ascii="Times New Roman" w:hAnsi="Times New Roman" w:cs="Times New Roman"/>
          <w:sz w:val="28"/>
          <w:szCs w:val="28"/>
        </w:rPr>
        <w:t xml:space="preserve"> </w:t>
      </w:r>
      <w:r w:rsidRPr="00B16EE1">
        <w:rPr>
          <w:rFonts w:ascii="Times New Roman" w:hAnsi="Times New Roman" w:cs="Times New Roman"/>
          <w:sz w:val="28"/>
          <w:szCs w:val="28"/>
        </w:rPr>
        <w:t>же время в рассматриваемом периоде доля межбюджетных трансфертов из других бюджетов бюджетной системы Российской Федерации в собственных доходах бюджета городского округа составляла от 39 до 45 %.</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Решение ряда проблем сильно ограничивается в условиях недостаточного количества финансово-экономических ресурсов в городском округе, низкой бюджетной обеспеченностью городского округа и зависимостью местного бюджета от финансовой помощи из федерального и краевого бюджетов.</w:t>
      </w:r>
      <w:proofErr w:type="gramEnd"/>
      <w:r w:rsidRPr="00B16EE1">
        <w:rPr>
          <w:rFonts w:ascii="Times New Roman" w:hAnsi="Times New Roman" w:cs="Times New Roman"/>
          <w:sz w:val="28"/>
          <w:szCs w:val="28"/>
        </w:rPr>
        <w:t xml:space="preserve"> Кроме того, в связи с ухудшением показателей прогноза социально-экономического развития Российской Федерации, под угрозой оказывается и привлечения дополнительных бюджетных инвестиций в развитие социальной и производственной инфраструктуры.</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Наращивание собственных доходов бюджета</w:t>
      </w:r>
      <w:r w:rsidR="00C04981"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можно ожидать в результате передачи дополнительных нормативов отчисления от федеральных и региональных налогов в бюджет</w:t>
      </w:r>
      <w:r w:rsidR="00C04981"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принятия мер по расширению налогооблагаемой базы, в том числе и посредством проведения муниципальной реформы управления имуществом и земельными ресурсами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целом, исполнение бюджета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за 2011-2013 год характеризуется стабильным исполнением расходных обязательств в целях решения вопросов местного значения и обеспечения жизнедеятельности города. </w:t>
      </w:r>
      <w:proofErr w:type="gramStart"/>
      <w:r w:rsidRPr="00B16EE1">
        <w:rPr>
          <w:rFonts w:ascii="Times New Roman" w:hAnsi="Times New Roman" w:cs="Times New Roman"/>
          <w:sz w:val="28"/>
          <w:szCs w:val="28"/>
        </w:rPr>
        <w:t>В 2011 году расходы исполнены на 90,7</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в 2012 году </w:t>
      </w:r>
      <w:r w:rsidR="005239DA">
        <w:rPr>
          <w:rFonts w:ascii="Times New Roman" w:hAnsi="Times New Roman" w:cs="Times New Roman"/>
          <w:sz w:val="28"/>
          <w:szCs w:val="28"/>
        </w:rPr>
        <w:t>-</w:t>
      </w:r>
      <w:r w:rsidRPr="00B16EE1">
        <w:rPr>
          <w:rFonts w:ascii="Times New Roman" w:hAnsi="Times New Roman" w:cs="Times New Roman"/>
          <w:sz w:val="28"/>
          <w:szCs w:val="28"/>
        </w:rPr>
        <w:t xml:space="preserve"> на 93,7</w:t>
      </w:r>
      <w:r w:rsidR="00C04981" w:rsidRPr="00B16EE1">
        <w:rPr>
          <w:rFonts w:ascii="Times New Roman" w:hAnsi="Times New Roman" w:cs="Times New Roman"/>
          <w:sz w:val="28"/>
          <w:szCs w:val="28"/>
        </w:rPr>
        <w:t xml:space="preserve"> </w:t>
      </w:r>
      <w:r w:rsidR="003716F0">
        <w:rPr>
          <w:rFonts w:ascii="Times New Roman" w:hAnsi="Times New Roman" w:cs="Times New Roman"/>
          <w:sz w:val="28"/>
          <w:szCs w:val="28"/>
        </w:rPr>
        <w:t xml:space="preserve">%, а в 2013 году </w:t>
      </w:r>
      <w:r w:rsidR="005239DA">
        <w:rPr>
          <w:rFonts w:ascii="Times New Roman" w:hAnsi="Times New Roman" w:cs="Times New Roman"/>
          <w:sz w:val="28"/>
          <w:szCs w:val="28"/>
        </w:rPr>
        <w:t>-</w:t>
      </w:r>
      <w:r w:rsidR="003716F0">
        <w:rPr>
          <w:rFonts w:ascii="Times New Roman" w:hAnsi="Times New Roman" w:cs="Times New Roman"/>
          <w:sz w:val="28"/>
          <w:szCs w:val="28"/>
        </w:rPr>
        <w:t xml:space="preserve"> </w:t>
      </w:r>
      <w:r w:rsidRPr="00B16EE1">
        <w:rPr>
          <w:rFonts w:ascii="Times New Roman" w:hAnsi="Times New Roman" w:cs="Times New Roman"/>
          <w:sz w:val="28"/>
          <w:szCs w:val="28"/>
        </w:rPr>
        <w:t>на 97,1</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Ежегодное увеличение процента исполнения бюджета свидетельствует с одной стороны о повышении эффективности планирования расходов, а с другой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w:t>
      </w:r>
      <w:r w:rsidR="00C04981" w:rsidRPr="00B16EE1">
        <w:rPr>
          <w:rFonts w:ascii="Times New Roman" w:hAnsi="Times New Roman" w:cs="Times New Roman"/>
          <w:sz w:val="28"/>
          <w:szCs w:val="28"/>
        </w:rPr>
        <w:t>о</w:t>
      </w:r>
      <w:r w:rsidRPr="00B16EE1">
        <w:rPr>
          <w:rFonts w:ascii="Times New Roman" w:hAnsi="Times New Roman" w:cs="Times New Roman"/>
          <w:sz w:val="28"/>
          <w:szCs w:val="28"/>
        </w:rPr>
        <w:t xml:space="preserve"> повышени</w:t>
      </w:r>
      <w:r w:rsidR="00C04981" w:rsidRPr="00B16EE1">
        <w:rPr>
          <w:rFonts w:ascii="Times New Roman" w:hAnsi="Times New Roman" w:cs="Times New Roman"/>
          <w:sz w:val="28"/>
          <w:szCs w:val="28"/>
        </w:rPr>
        <w:t>и</w:t>
      </w:r>
      <w:r w:rsidRPr="00B16EE1">
        <w:rPr>
          <w:rFonts w:ascii="Times New Roman" w:hAnsi="Times New Roman" w:cs="Times New Roman"/>
          <w:sz w:val="28"/>
          <w:szCs w:val="28"/>
        </w:rPr>
        <w:t xml:space="preserve"> качества управления бюджетным процессом</w:t>
      </w:r>
      <w:r w:rsidR="00C04981" w:rsidRPr="00B16EE1">
        <w:rPr>
          <w:rFonts w:ascii="Times New Roman" w:hAnsi="Times New Roman" w:cs="Times New Roman"/>
          <w:sz w:val="28"/>
          <w:szCs w:val="28"/>
        </w:rPr>
        <w:t xml:space="preserve"> и своевременным реагированием а</w:t>
      </w:r>
      <w:r w:rsidRPr="00B16EE1">
        <w:rPr>
          <w:rFonts w:ascii="Times New Roman" w:hAnsi="Times New Roman" w:cs="Times New Roman"/>
          <w:sz w:val="28"/>
          <w:szCs w:val="28"/>
        </w:rPr>
        <w:t>дминистрации городского округа на изменения расходов путем внесения соответствующих изменений в бюджет городского округа.</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протяжении последних нескольких лет бюджет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исполняется с дефицитом. В 2013 году объем муниципального долга составил 41,3 % от объема доходов без учета безвозмездных</w:t>
      </w:r>
      <w:r w:rsidR="00C04981" w:rsidRPr="00B16EE1">
        <w:rPr>
          <w:rFonts w:ascii="Times New Roman" w:hAnsi="Times New Roman" w:cs="Times New Roman"/>
          <w:sz w:val="28"/>
          <w:szCs w:val="28"/>
        </w:rPr>
        <w:t xml:space="preserve"> поступлений</w:t>
      </w:r>
      <w:r w:rsidRPr="00B16EE1">
        <w:rPr>
          <w:rFonts w:ascii="Times New Roman" w:hAnsi="Times New Roman" w:cs="Times New Roman"/>
          <w:sz w:val="28"/>
          <w:szCs w:val="28"/>
        </w:rPr>
        <w:t xml:space="preserve">, объем расходов на обслуживание муниципального долга </w:t>
      </w:r>
      <w:r w:rsidR="005239DA">
        <w:rPr>
          <w:rFonts w:ascii="Times New Roman" w:hAnsi="Times New Roman" w:cs="Times New Roman"/>
          <w:sz w:val="28"/>
          <w:szCs w:val="28"/>
        </w:rPr>
        <w:t>-</w:t>
      </w:r>
      <w:r w:rsidRPr="00B16EE1">
        <w:rPr>
          <w:rFonts w:ascii="Times New Roman" w:hAnsi="Times New Roman" w:cs="Times New Roman"/>
          <w:sz w:val="28"/>
          <w:szCs w:val="28"/>
        </w:rPr>
        <w:t xml:space="preserve"> 2,3</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от общего объема расходов бюджета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за исключением объема расходов, которые осуществляются за счет субвенций.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Значительный объ</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м расходов на обслуживание муниципального долга служит стимулом для поиска дополнительных возможностей с целью сокращения затрат. В этой связи очень привлекательным было бы получение бюджетного кредита по более щадящей ставке, нежели в кредитных организациях, что позволило бы также сократить расходы на обслуживание долга и направить высвободившиеся средства на другие цели. С другой стороны</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целесообразно рассмотреть возможность сокращения расходов с целью уменьшения самого размера муниципального долга. Внедрение программно-целевого принципа должно помочь определить наиболее приоритетные направления расходования бюджетных сре</w:t>
      </w:r>
      <w:proofErr w:type="gramStart"/>
      <w:r w:rsidRPr="00B16EE1">
        <w:rPr>
          <w:rFonts w:ascii="Times New Roman" w:hAnsi="Times New Roman" w:cs="Times New Roman"/>
          <w:sz w:val="28"/>
          <w:szCs w:val="28"/>
        </w:rPr>
        <w:t>дств в с</w:t>
      </w:r>
      <w:proofErr w:type="gramEnd"/>
      <w:r w:rsidRPr="00B16EE1">
        <w:rPr>
          <w:rFonts w:ascii="Times New Roman" w:hAnsi="Times New Roman" w:cs="Times New Roman"/>
          <w:sz w:val="28"/>
          <w:szCs w:val="28"/>
        </w:rPr>
        <w:t>оответствии со стратегическими целями развития городского округа и оптимизировать расходы.</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
          <w:bCs/>
          <w:sz w:val="28"/>
          <w:szCs w:val="28"/>
        </w:rPr>
        <w:lastRenderedPageBreak/>
        <w:t>Цель и задачи</w:t>
      </w:r>
      <w:r w:rsidRPr="00B16EE1">
        <w:rPr>
          <w:rFonts w:ascii="Times New Roman" w:hAnsi="Times New Roman" w:cs="Times New Roman"/>
          <w:bCs/>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bCs/>
          <w:sz w:val="28"/>
          <w:szCs w:val="28"/>
        </w:rPr>
        <w:t xml:space="preserve">Целью является </w:t>
      </w:r>
      <w:r w:rsidR="00E12958" w:rsidRPr="00B16EE1">
        <w:rPr>
          <w:rFonts w:ascii="Times New Roman" w:hAnsi="Times New Roman" w:cs="Times New Roman"/>
          <w:sz w:val="28"/>
          <w:szCs w:val="28"/>
        </w:rPr>
        <w:t>о</w:t>
      </w:r>
      <w:r w:rsidRPr="00B16EE1">
        <w:rPr>
          <w:rFonts w:ascii="Times New Roman" w:hAnsi="Times New Roman" w:cs="Times New Roman"/>
          <w:sz w:val="28"/>
          <w:szCs w:val="28"/>
        </w:rPr>
        <w:t>беспечение сбалансированности и устойчивости муниципального бюджета.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достижения поставленной цели необходимо решение следующих </w:t>
      </w:r>
      <w:r w:rsidRPr="00B16EE1">
        <w:rPr>
          <w:rFonts w:ascii="Times New Roman" w:hAnsi="Times New Roman" w:cs="Times New Roman"/>
          <w:bCs/>
          <w:sz w:val="28"/>
          <w:szCs w:val="28"/>
        </w:rPr>
        <w:t>задач</w:t>
      </w:r>
      <w:r w:rsidRPr="00B16EE1">
        <w:rPr>
          <w:rFonts w:ascii="Times New Roman" w:hAnsi="Times New Roman" w:cs="Times New Roman"/>
          <w:sz w:val="28"/>
          <w:szCs w:val="28"/>
        </w:rPr>
        <w:t>:</w:t>
      </w:r>
    </w:p>
    <w:p w:rsidR="00AE2922" w:rsidRPr="00B16EE1" w:rsidRDefault="00E12958" w:rsidP="00466213">
      <w:pPr>
        <w:tabs>
          <w:tab w:val="left" w:pos="1080"/>
        </w:tabs>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 п</w:t>
      </w:r>
      <w:r w:rsidR="00AE2922" w:rsidRPr="00B16EE1">
        <w:rPr>
          <w:rFonts w:ascii="Times New Roman" w:hAnsi="Times New Roman" w:cs="Times New Roman"/>
          <w:sz w:val="28"/>
          <w:szCs w:val="28"/>
        </w:rPr>
        <w:t>овышение качества и эффективности прохождения бюджетного процесса за счет</w:t>
      </w:r>
      <w:r w:rsidRPr="00B16EE1">
        <w:rPr>
          <w:rFonts w:ascii="Times New Roman" w:hAnsi="Times New Roman" w:cs="Times New Roman"/>
          <w:sz w:val="28"/>
          <w:szCs w:val="28"/>
        </w:rPr>
        <w:t xml:space="preserve"> </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выявления и сокращения неэффективных затрат, концентраци</w:t>
      </w:r>
      <w:r w:rsidR="00466213"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ресурсов на приоритетных направлениях развития и выполнении публичных обязательств</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комплексного использования системы учета потребности в предоставлении муниципальных услуг</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использования стандартов качества муниципальных услуг как основы формирования нормативов стоимости муниципальных услуг</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оптимизаци</w:t>
      </w:r>
      <w:r w:rsidR="00466213" w:rsidRPr="00B16EE1">
        <w:rPr>
          <w:rFonts w:ascii="Times New Roman" w:hAnsi="Times New Roman" w:cs="Times New Roman"/>
          <w:sz w:val="28"/>
          <w:szCs w:val="28"/>
        </w:rPr>
        <w:t>и</w:t>
      </w:r>
      <w:r w:rsidR="00AE2922" w:rsidRPr="00B16EE1">
        <w:rPr>
          <w:rFonts w:ascii="Times New Roman" w:hAnsi="Times New Roman" w:cs="Times New Roman"/>
          <w:sz w:val="28"/>
          <w:szCs w:val="28"/>
        </w:rPr>
        <w:t xml:space="preserve"> системы организации муниципальных закупок</w:t>
      </w:r>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обеспечения своевременного поступления в бюджет доходов по налогам и сборам</w:t>
      </w:r>
      <w:proofErr w:type="gramEnd"/>
      <w:r w:rsidR="00466213"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обеспечени</w:t>
      </w:r>
      <w:r w:rsidR="00466213" w:rsidRPr="00B16EE1">
        <w:rPr>
          <w:rFonts w:ascii="Times New Roman" w:hAnsi="Times New Roman" w:cs="Times New Roman"/>
          <w:sz w:val="28"/>
          <w:szCs w:val="28"/>
        </w:rPr>
        <w:t>я</w:t>
      </w:r>
      <w:r w:rsidR="00AE2922" w:rsidRPr="00B16EE1">
        <w:rPr>
          <w:rFonts w:ascii="Times New Roman" w:hAnsi="Times New Roman" w:cs="Times New Roman"/>
          <w:sz w:val="28"/>
          <w:szCs w:val="28"/>
        </w:rPr>
        <w:t xml:space="preserve"> открытости и прозрачности бюджетного процесса</w:t>
      </w:r>
      <w:r w:rsidR="00466213" w:rsidRPr="00B16EE1">
        <w:rPr>
          <w:rFonts w:ascii="Times New Roman" w:hAnsi="Times New Roman" w:cs="Times New Roman"/>
          <w:sz w:val="28"/>
          <w:szCs w:val="28"/>
        </w:rPr>
        <w:t>;</w:t>
      </w:r>
    </w:p>
    <w:p w:rsidR="00AE2922" w:rsidRDefault="00466213" w:rsidP="00AE2922">
      <w:pPr>
        <w:tabs>
          <w:tab w:val="left" w:pos="1080"/>
        </w:tabs>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Cs/>
          <w:sz w:val="28"/>
          <w:szCs w:val="28"/>
        </w:rPr>
        <w:t>- с</w:t>
      </w:r>
      <w:r w:rsidR="00AE2922" w:rsidRPr="00B16EE1">
        <w:rPr>
          <w:rFonts w:ascii="Times New Roman" w:hAnsi="Times New Roman" w:cs="Times New Roman"/>
          <w:sz w:val="28"/>
          <w:szCs w:val="28"/>
        </w:rPr>
        <w:t>нижение объема муниципального долга, минимизация расходов на обслуживание муниципального долга путем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удержания величины муниципального долга на экономически безопасном уровне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организации эффективного управления муниципальным долгом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диверсификация долговых обязательств.</w:t>
      </w:r>
    </w:p>
    <w:p w:rsidR="00AE2922" w:rsidRPr="00B16EE1" w:rsidRDefault="00AE2922" w:rsidP="00240024">
      <w:pPr>
        <w:pStyle w:val="3"/>
        <w:ind w:firstLine="709"/>
      </w:pPr>
      <w:bookmarkStart w:id="156" w:name="_Toc429666337"/>
      <w:r w:rsidRPr="00B16EE1">
        <w:t>4.4.3 Система муниципального управления</w:t>
      </w:r>
      <w:bookmarkEnd w:id="155"/>
      <w:bookmarkEnd w:id="156"/>
    </w:p>
    <w:p w:rsidR="00AE2922" w:rsidRPr="00B16EE1" w:rsidRDefault="00AE2922" w:rsidP="00466213">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Кадровая обеспеченность органов местного самоуправления</w:t>
      </w:r>
    </w:p>
    <w:p w:rsidR="00AE2922" w:rsidRPr="00B16EE1" w:rsidRDefault="00AE2922" w:rsidP="00466213">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z w:val="28"/>
          <w:szCs w:val="28"/>
        </w:rPr>
        <w:t>Повышение эффективности управления социально-экономическим развитием муниципального образования в современных условиях возможно только при наличии высокопрофессиональных кадров в органах муниципальной власти. От того, насколько эффективно действуют органы местного самоуправления, во многом зависит доверие населения к ним в целом, их успех и эффективность.</w:t>
      </w:r>
    </w:p>
    <w:p w:rsidR="00466213" w:rsidRPr="00B16EE1" w:rsidRDefault="00AE2922" w:rsidP="00AE2922">
      <w:pPr>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Оценка ситуации</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Большинство лиц, работающих на муниципальных должностях, находится в активном трудоспособном возрасте: 21,0 % являются молодыми специалистами до 30 лет, 33,4 % в возрасте от 31 до 40 лет, 21,0</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w:t>
      </w:r>
      <w:r w:rsidR="005239DA">
        <w:rPr>
          <w:rFonts w:ascii="Times New Roman" w:hAnsi="Times New Roman" w:cs="Times New Roman"/>
          <w:sz w:val="28"/>
          <w:szCs w:val="28"/>
        </w:rPr>
        <w:t>-</w:t>
      </w:r>
      <w:r w:rsidRPr="00B16EE1">
        <w:rPr>
          <w:rFonts w:ascii="Times New Roman" w:hAnsi="Times New Roman" w:cs="Times New Roman"/>
          <w:sz w:val="28"/>
          <w:szCs w:val="28"/>
        </w:rPr>
        <w:t xml:space="preserve"> </w:t>
      </w:r>
      <w:proofErr w:type="gramStart"/>
      <w:r w:rsidRPr="00B16EE1">
        <w:rPr>
          <w:rFonts w:ascii="Times New Roman" w:hAnsi="Times New Roman" w:cs="Times New Roman"/>
          <w:sz w:val="28"/>
          <w:szCs w:val="28"/>
        </w:rPr>
        <w:t>представлены</w:t>
      </w:r>
      <w:proofErr w:type="gramEnd"/>
      <w:r w:rsidRPr="00B16EE1">
        <w:rPr>
          <w:rFonts w:ascii="Times New Roman" w:hAnsi="Times New Roman" w:cs="Times New Roman"/>
          <w:sz w:val="28"/>
          <w:szCs w:val="28"/>
        </w:rPr>
        <w:t xml:space="preserve"> возрастной категорией от 41 до 50 лет и 24,5</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 от 51–65 лет. Данное соотношение считается наиболее оптимальным для эффективной деятельности.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Наблюдается тенденция увеличения количества сотрудников с высшим образовани</w:t>
      </w:r>
      <w:r w:rsidR="00102E6B">
        <w:rPr>
          <w:rFonts w:ascii="Times New Roman" w:hAnsi="Times New Roman" w:cs="Times New Roman"/>
          <w:sz w:val="28"/>
          <w:szCs w:val="28"/>
        </w:rPr>
        <w:t xml:space="preserve">ем: по состоянию на 01.10.2014 </w:t>
      </w:r>
      <w:r w:rsidRPr="00B16EE1">
        <w:rPr>
          <w:rFonts w:ascii="Times New Roman" w:hAnsi="Times New Roman" w:cs="Times New Roman"/>
          <w:sz w:val="28"/>
          <w:szCs w:val="28"/>
        </w:rPr>
        <w:t xml:space="preserve">97,7 % муниципальных служащих имеют высшее образование (95,9 % </w:t>
      </w:r>
      <w:r w:rsidR="005239DA">
        <w:rPr>
          <w:rFonts w:ascii="Times New Roman" w:hAnsi="Times New Roman" w:cs="Times New Roman"/>
          <w:sz w:val="28"/>
          <w:szCs w:val="28"/>
        </w:rPr>
        <w:t>-</w:t>
      </w:r>
      <w:r w:rsidRPr="00B16EE1">
        <w:rPr>
          <w:rFonts w:ascii="Times New Roman" w:hAnsi="Times New Roman" w:cs="Times New Roman"/>
          <w:sz w:val="28"/>
          <w:szCs w:val="28"/>
        </w:rPr>
        <w:t xml:space="preserve"> в 2011 г.)</w:t>
      </w:r>
      <w:r w:rsidR="00466213" w:rsidRPr="00B16EE1">
        <w:rPr>
          <w:rFonts w:ascii="Times New Roman" w:hAnsi="Times New Roman" w:cs="Times New Roman"/>
          <w:sz w:val="28"/>
          <w:szCs w:val="28"/>
        </w:rPr>
        <w:t>,</w:t>
      </w:r>
      <w:r w:rsidRPr="00B16EE1">
        <w:rPr>
          <w:rFonts w:ascii="Times New Roman" w:hAnsi="Times New Roman" w:cs="Times New Roman"/>
          <w:sz w:val="28"/>
          <w:szCs w:val="28"/>
        </w:rPr>
        <w:t xml:space="preserve"> 2,3 % муниципальных служащих, отнесенных к младшей группе должностей, имеют средне-профессиональное образование.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Кадровый потенциал органов местного самоуправления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на данный момент можно оценить</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как высокий. Администрация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ведет активную работу по привлечению новых сотрудников к работе в органах местного самоуправления. На официальном сайте администрации существует перечень документов, позволяющих ознакомиться с нормативно-правовой базой по трудоустройству и требованиям к муниципальным служащим: выписка из </w:t>
      </w:r>
      <w:r w:rsidRPr="00B16EE1">
        <w:rPr>
          <w:rFonts w:ascii="Times New Roman" w:hAnsi="Times New Roman" w:cs="Times New Roman"/>
          <w:sz w:val="28"/>
          <w:szCs w:val="28"/>
        </w:rPr>
        <w:lastRenderedPageBreak/>
        <w:t xml:space="preserve">Закона Камчатского края от 04.05.2008 № 58 «О муниципальной службе в Камчатском крае»; квалификационные требования к профессиональным знаниям и навыкам, необходимым для исполнения должностных обязанностей; Кодекс этики поведения муниципального служащего; сведения о вакантных должностях муниципальной службы в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и ее органах; сведения о доходах и имуществе муниципальных служащих.</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Вместе с тем, есть ряд проблем, которые негативно сказываются на общем состоянии кадровых ресурсов.</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Самой острой проблемой является наличие низких заработных плат для молодых специалистов и, как следствие, – низкая привлекательность муниципальной службы для молодежи.</w:t>
      </w:r>
    </w:p>
    <w:p w:rsidR="00AE2922"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А</w:t>
      </w:r>
      <w:r w:rsidR="00AE2922" w:rsidRPr="00B16EE1">
        <w:rPr>
          <w:rFonts w:ascii="Times New Roman" w:hAnsi="Times New Roman" w:cs="Times New Roman"/>
          <w:sz w:val="28"/>
          <w:szCs w:val="28"/>
        </w:rPr>
        <w:t xml:space="preserve">дминистрация </w:t>
      </w:r>
      <w:r w:rsidRPr="00B16EE1">
        <w:rPr>
          <w:rFonts w:ascii="Times New Roman" w:hAnsi="Times New Roman" w:cs="Times New Roman"/>
          <w:sz w:val="28"/>
          <w:szCs w:val="28"/>
        </w:rPr>
        <w:t xml:space="preserve">городского округа </w:t>
      </w:r>
      <w:r w:rsidR="00AE2922" w:rsidRPr="00B16EE1">
        <w:rPr>
          <w:rFonts w:ascii="Times New Roman" w:hAnsi="Times New Roman" w:cs="Times New Roman"/>
          <w:sz w:val="28"/>
          <w:szCs w:val="28"/>
        </w:rPr>
        <w:t>сотрудничает с тремя вузами, в том числе и для организации прохождения прак</w:t>
      </w:r>
      <w:r w:rsidR="00C04981" w:rsidRPr="00B16EE1">
        <w:rPr>
          <w:rFonts w:ascii="Times New Roman" w:hAnsi="Times New Roman" w:cs="Times New Roman"/>
          <w:sz w:val="28"/>
          <w:szCs w:val="28"/>
        </w:rPr>
        <w:t>тики студентов вузов в органах</w:t>
      </w:r>
      <w:r w:rsidR="00AE2922" w:rsidRPr="00B16EE1">
        <w:rPr>
          <w:rFonts w:ascii="Times New Roman" w:hAnsi="Times New Roman" w:cs="Times New Roman"/>
          <w:sz w:val="28"/>
          <w:szCs w:val="28"/>
        </w:rPr>
        <w:t xml:space="preserve"> администрации</w:t>
      </w:r>
      <w:r w:rsidR="00C04981" w:rsidRPr="00B16EE1">
        <w:rPr>
          <w:rFonts w:ascii="Times New Roman" w:hAnsi="Times New Roman" w:cs="Times New Roman"/>
          <w:sz w:val="28"/>
          <w:szCs w:val="28"/>
        </w:rPr>
        <w:t xml:space="preserve"> городского округа</w:t>
      </w:r>
      <w:r w:rsidR="00AE2922" w:rsidRPr="00B16EE1">
        <w:rPr>
          <w:rFonts w:ascii="Times New Roman" w:hAnsi="Times New Roman" w:cs="Times New Roman"/>
          <w:sz w:val="28"/>
          <w:szCs w:val="28"/>
        </w:rPr>
        <w:t xml:space="preserve">. Активно привлекаются ресурсы молодежного правительства и молодежного парламента. Однако работа по привлечению успешных молодых людей на муниципальную службу не дает желаемого результата, т.к. наиболее перспективные молодые выпускники стараются найти более высокооплачиваемую работу в других сферах экономики.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Другой не менее важной проблемой является высокая текучка кадров, что также связано с относительно низкими зарплатами на муниципальной службе при достаточно больших объемах работы. Многие специалисты, набравшись опыта, со временем переходят на государственную службу в краевые органы государственной власти или в территориальные органы федеральных органов государственной власти.</w:t>
      </w:r>
    </w:p>
    <w:p w:rsidR="00181E5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Цель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Целью муниципальной кадровой политики является </w:t>
      </w:r>
      <w:r w:rsidRPr="00B16EE1">
        <w:rPr>
          <w:rFonts w:ascii="Times New Roman" w:hAnsi="Times New Roman" w:cs="Times New Roman"/>
          <w:bCs/>
          <w:sz w:val="28"/>
          <w:szCs w:val="28"/>
        </w:rPr>
        <w:t xml:space="preserve">совершенствование </w:t>
      </w:r>
      <w:r w:rsidRPr="00B16EE1">
        <w:rPr>
          <w:rFonts w:ascii="Times New Roman" w:hAnsi="Times New Roman" w:cs="Times New Roman"/>
          <w:bCs/>
          <w:spacing w:val="5"/>
          <w:sz w:val="28"/>
          <w:szCs w:val="28"/>
        </w:rPr>
        <w:t xml:space="preserve">системы управления муниципальной службой. </w:t>
      </w:r>
    </w:p>
    <w:p w:rsidR="00AE2922" w:rsidRPr="00B16EE1" w:rsidRDefault="00AE2922" w:rsidP="00AE2922">
      <w:pPr>
        <w:spacing w:after="0" w:line="240" w:lineRule="auto"/>
        <w:ind w:firstLine="709"/>
        <w:jc w:val="both"/>
        <w:rPr>
          <w:rFonts w:ascii="Times New Roman" w:hAnsi="Times New Roman" w:cs="Times New Roman"/>
          <w:spacing w:val="5"/>
          <w:sz w:val="28"/>
          <w:szCs w:val="28"/>
        </w:rPr>
      </w:pPr>
      <w:r w:rsidRPr="00B16EE1">
        <w:rPr>
          <w:rFonts w:ascii="Times New Roman" w:hAnsi="Times New Roman" w:cs="Times New Roman"/>
          <w:spacing w:val="5"/>
          <w:sz w:val="28"/>
          <w:szCs w:val="28"/>
        </w:rPr>
        <w:t>Реализация данной целевой установки может быть обеспечена комплексн</w:t>
      </w:r>
      <w:r w:rsidR="00181E5A" w:rsidRPr="00B16EE1">
        <w:rPr>
          <w:rFonts w:ascii="Times New Roman" w:hAnsi="Times New Roman" w:cs="Times New Roman"/>
          <w:spacing w:val="5"/>
          <w:sz w:val="28"/>
          <w:szCs w:val="28"/>
        </w:rPr>
        <w:t>ым</w:t>
      </w:r>
      <w:r w:rsidRPr="00B16EE1">
        <w:rPr>
          <w:rFonts w:ascii="Times New Roman" w:hAnsi="Times New Roman" w:cs="Times New Roman"/>
          <w:spacing w:val="5"/>
          <w:sz w:val="28"/>
          <w:szCs w:val="28"/>
        </w:rPr>
        <w:t xml:space="preserve"> решени</w:t>
      </w:r>
      <w:r w:rsidR="00181E5A" w:rsidRPr="00B16EE1">
        <w:rPr>
          <w:rFonts w:ascii="Times New Roman" w:hAnsi="Times New Roman" w:cs="Times New Roman"/>
          <w:spacing w:val="5"/>
          <w:sz w:val="28"/>
          <w:szCs w:val="28"/>
        </w:rPr>
        <w:t>ем</w:t>
      </w:r>
      <w:r w:rsidRPr="00B16EE1">
        <w:rPr>
          <w:rFonts w:ascii="Times New Roman" w:hAnsi="Times New Roman" w:cs="Times New Roman"/>
          <w:spacing w:val="5"/>
          <w:sz w:val="28"/>
          <w:szCs w:val="28"/>
        </w:rPr>
        <w:t xml:space="preserve"> следующих задач: </w:t>
      </w:r>
    </w:p>
    <w:p w:rsidR="00181E5A" w:rsidRPr="00B16EE1" w:rsidRDefault="00181E5A"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 xml:space="preserve">овершенствование системы управления муниципальной службой </w:t>
      </w:r>
      <w:r w:rsidRPr="00B16EE1">
        <w:rPr>
          <w:rFonts w:ascii="Times New Roman" w:hAnsi="Times New Roman" w:cs="Times New Roman"/>
          <w:sz w:val="28"/>
          <w:szCs w:val="28"/>
        </w:rPr>
        <w:t xml:space="preserve">путем </w:t>
      </w:r>
      <w:r w:rsidR="00AE2922" w:rsidRPr="00B16EE1">
        <w:rPr>
          <w:rFonts w:ascii="Times New Roman" w:hAnsi="Times New Roman" w:cs="Times New Roman"/>
          <w:sz w:val="28"/>
          <w:szCs w:val="28"/>
        </w:rPr>
        <w:t>внедрения на муниципальной службе эффективных технологий и современных методов кадровой работы при подборе кадров (проведение конкурсов на замещение вакантных должностей, формирование кадрового резерва, проведения аттестации и квалификационных экзаменов муниципальных служащих, их ротации)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перехода к использованию на муниципальной службе механизмов стратегического кадрового планирования</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улучшения материально-технических условий и ресурсной обеспеченности функционирования системы муниципальной службы</w:t>
      </w:r>
      <w:r w:rsidRPr="00B16EE1">
        <w:rPr>
          <w:rFonts w:ascii="Times New Roman" w:hAnsi="Times New Roman" w:cs="Times New Roman"/>
          <w:sz w:val="28"/>
          <w:szCs w:val="28"/>
        </w:rPr>
        <w:t>;</w:t>
      </w:r>
      <w:proofErr w:type="gramEnd"/>
    </w:p>
    <w:p w:rsidR="00181E5A"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р</w:t>
      </w:r>
      <w:r w:rsidR="00AE2922" w:rsidRPr="00B16EE1">
        <w:rPr>
          <w:rFonts w:ascii="Times New Roman" w:hAnsi="Times New Roman" w:cs="Times New Roman"/>
          <w:bCs/>
          <w:sz w:val="28"/>
          <w:szCs w:val="28"/>
        </w:rPr>
        <w:t>азвитие системы профессионального развития и компетентности муниципальных служащих</w:t>
      </w:r>
      <w:r w:rsidR="00AE2922" w:rsidRPr="00B16EE1">
        <w:rPr>
          <w:rFonts w:ascii="Times New Roman" w:hAnsi="Times New Roman" w:cs="Times New Roman"/>
          <w:sz w:val="28"/>
          <w:szCs w:val="28"/>
        </w:rPr>
        <w:t xml:space="preserve"> путем</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увеличения количества сотрудников, прошедших повышение квалификации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повышения активности участия муниципальных служащих в краткосрочных тематических семинарах, научно-практических конференциях, тренингах, деловых играх</w:t>
      </w:r>
      <w:r w:rsidRPr="00B16EE1">
        <w:rPr>
          <w:rFonts w:ascii="Times New Roman" w:hAnsi="Times New Roman" w:cs="Times New Roman"/>
          <w:sz w:val="28"/>
          <w:szCs w:val="28"/>
        </w:rPr>
        <w:t>;</w:t>
      </w:r>
    </w:p>
    <w:p w:rsidR="00181E5A" w:rsidRPr="00B16EE1" w:rsidRDefault="00181E5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bCs/>
          <w:sz w:val="28"/>
          <w:szCs w:val="28"/>
        </w:rPr>
        <w:t xml:space="preserve">тимулирование, мотивация и оценка деятельности муниципальных служащих </w:t>
      </w:r>
      <w:r w:rsidR="00AE2922" w:rsidRPr="00B16EE1">
        <w:rPr>
          <w:rFonts w:ascii="Times New Roman" w:hAnsi="Times New Roman" w:cs="Times New Roman"/>
          <w:sz w:val="28"/>
          <w:szCs w:val="28"/>
        </w:rPr>
        <w:t>за счет</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внедрения мер материального стимулирования и социальной поддержки</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формирования и развития корпоративной культуры</w:t>
      </w:r>
      <w:r w:rsidRPr="00B16EE1">
        <w:rPr>
          <w:rFonts w:ascii="Times New Roman" w:hAnsi="Times New Roman" w:cs="Times New Roman"/>
          <w:sz w:val="28"/>
          <w:szCs w:val="28"/>
        </w:rPr>
        <w:t>;</w:t>
      </w:r>
    </w:p>
    <w:p w:rsidR="00AE2922" w:rsidRPr="00B16EE1" w:rsidRDefault="00181E5A" w:rsidP="00181E5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lastRenderedPageBreak/>
        <w:t>- р</w:t>
      </w:r>
      <w:r w:rsidR="00AE2922" w:rsidRPr="00B16EE1">
        <w:rPr>
          <w:rFonts w:ascii="Times New Roman" w:hAnsi="Times New Roman" w:cs="Times New Roman"/>
          <w:bCs/>
          <w:sz w:val="28"/>
          <w:szCs w:val="28"/>
        </w:rPr>
        <w:t>азвитие механизмов предупреждения коррупции</w:t>
      </w:r>
      <w:r w:rsidR="00AE2922" w:rsidRPr="00B16EE1">
        <w:rPr>
          <w:rFonts w:ascii="Times New Roman" w:hAnsi="Times New Roman" w:cs="Times New Roman"/>
          <w:sz w:val="28"/>
          <w:szCs w:val="28"/>
        </w:rPr>
        <w:t xml:space="preserve"> на основе</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формирования служебной этики как системы моральных требований общества к поведению муниципальных служащих, социальному назначению их служебной деятельности</w:t>
      </w: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выявления и разрешения конфликта интересов на муниципальной службе.</w:t>
      </w:r>
    </w:p>
    <w:p w:rsidR="00AE2922" w:rsidRPr="00B16EE1" w:rsidRDefault="00AE2922" w:rsidP="00181E5A">
      <w:pPr>
        <w:spacing w:after="0" w:line="240" w:lineRule="auto"/>
        <w:ind w:firstLine="709"/>
        <w:jc w:val="both"/>
        <w:rPr>
          <w:rFonts w:ascii="Times New Roman" w:hAnsi="Times New Roman" w:cs="Times New Roman"/>
          <w:b/>
          <w:sz w:val="28"/>
          <w:szCs w:val="28"/>
        </w:rPr>
      </w:pPr>
      <w:bookmarkStart w:id="157" w:name="_Toc273891507"/>
      <w:r w:rsidRPr="00B16EE1">
        <w:rPr>
          <w:rFonts w:ascii="Times New Roman" w:hAnsi="Times New Roman" w:cs="Times New Roman"/>
          <w:b/>
          <w:bCs/>
          <w:sz w:val="28"/>
          <w:szCs w:val="28"/>
        </w:rPr>
        <w:t>Организация взаимодействия органов местного самоуправления</w:t>
      </w:r>
      <w:r w:rsidR="00181E5A" w:rsidRPr="00B16EE1">
        <w:rPr>
          <w:rFonts w:ascii="Times New Roman" w:hAnsi="Times New Roman" w:cs="Times New Roman"/>
          <w:b/>
          <w:bCs/>
          <w:sz w:val="28"/>
          <w:szCs w:val="28"/>
        </w:rPr>
        <w:t xml:space="preserve"> </w:t>
      </w:r>
      <w:r w:rsidRPr="00B16EE1">
        <w:rPr>
          <w:rFonts w:ascii="Times New Roman" w:hAnsi="Times New Roman" w:cs="Times New Roman"/>
          <w:b/>
          <w:bCs/>
          <w:sz w:val="28"/>
          <w:szCs w:val="28"/>
        </w:rPr>
        <w:t xml:space="preserve">с населением, </w:t>
      </w:r>
      <w:r w:rsidR="006B00CA" w:rsidRPr="00B16EE1">
        <w:rPr>
          <w:rFonts w:ascii="Times New Roman" w:hAnsi="Times New Roman" w:cs="Times New Roman"/>
          <w:b/>
          <w:bCs/>
          <w:sz w:val="28"/>
          <w:szCs w:val="28"/>
        </w:rPr>
        <w:t>предпринимательств</w:t>
      </w:r>
      <w:r w:rsidRPr="00B16EE1">
        <w:rPr>
          <w:rFonts w:ascii="Times New Roman" w:hAnsi="Times New Roman" w:cs="Times New Roman"/>
          <w:b/>
          <w:bCs/>
          <w:sz w:val="28"/>
          <w:szCs w:val="28"/>
        </w:rPr>
        <w:t>ом и научными учреждениями</w:t>
      </w:r>
      <w:bookmarkEnd w:id="157"/>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Для повышения эффективности муниципального управления органам </w:t>
      </w:r>
      <w:r w:rsidR="00C04981" w:rsidRPr="00B16EE1">
        <w:rPr>
          <w:rFonts w:ascii="Times New Roman" w:hAnsi="Times New Roman" w:cs="Times New Roman"/>
          <w:sz w:val="28"/>
          <w:szCs w:val="28"/>
        </w:rPr>
        <w:t>местного самоуправления</w:t>
      </w:r>
      <w:r w:rsidRPr="00B16EE1">
        <w:rPr>
          <w:rFonts w:ascii="Times New Roman" w:hAnsi="Times New Roman" w:cs="Times New Roman"/>
          <w:sz w:val="28"/>
          <w:szCs w:val="28"/>
        </w:rPr>
        <w:t xml:space="preserve"> необходимо выстраивать партнерские отношения с основными субъектами, оказывающими влияние на развитие муниципального образования </w:t>
      </w:r>
      <w:r w:rsidR="002323F7">
        <w:rPr>
          <w:rFonts w:ascii="Times New Roman" w:hAnsi="Times New Roman" w:cs="Times New Roman"/>
          <w:sz w:val="28"/>
          <w:szCs w:val="28"/>
        </w:rPr>
        <w:t>-</w:t>
      </w:r>
      <w:r w:rsidRPr="00B16EE1">
        <w:rPr>
          <w:rFonts w:ascii="Times New Roman" w:hAnsi="Times New Roman" w:cs="Times New Roman"/>
          <w:sz w:val="28"/>
          <w:szCs w:val="28"/>
        </w:rPr>
        <w:t xml:space="preserve"> населением, </w:t>
      </w:r>
      <w:r w:rsidR="006B00CA" w:rsidRPr="00B16EE1">
        <w:rPr>
          <w:rFonts w:ascii="Times New Roman" w:hAnsi="Times New Roman" w:cs="Times New Roman"/>
          <w:sz w:val="28"/>
          <w:szCs w:val="28"/>
        </w:rPr>
        <w:t>предпринимательств</w:t>
      </w:r>
      <w:r w:rsidRPr="00B16EE1">
        <w:rPr>
          <w:rFonts w:ascii="Times New Roman" w:hAnsi="Times New Roman" w:cs="Times New Roman"/>
          <w:sz w:val="28"/>
          <w:szCs w:val="28"/>
        </w:rPr>
        <w:t>ом и научными учреждениями.</w:t>
      </w:r>
    </w:p>
    <w:p w:rsidR="006B00CA" w:rsidRPr="00B16EE1" w:rsidRDefault="00AE2922" w:rsidP="00AE2922">
      <w:pPr>
        <w:autoSpaceDE w:val="0"/>
        <w:autoSpaceDN w:val="0"/>
        <w:adjustRightInd w:val="0"/>
        <w:spacing w:after="0" w:line="240" w:lineRule="auto"/>
        <w:ind w:firstLine="709"/>
        <w:jc w:val="both"/>
        <w:rPr>
          <w:rFonts w:ascii="Times New Roman" w:hAnsi="Times New Roman" w:cs="Times New Roman"/>
          <w:b/>
          <w:bCs/>
          <w:sz w:val="28"/>
          <w:szCs w:val="28"/>
        </w:rPr>
      </w:pPr>
      <w:r w:rsidRPr="00B16EE1">
        <w:rPr>
          <w:rFonts w:ascii="Times New Roman" w:hAnsi="Times New Roman" w:cs="Times New Roman"/>
          <w:b/>
          <w:bCs/>
          <w:sz w:val="28"/>
          <w:szCs w:val="28"/>
        </w:rPr>
        <w:t>Оценка ситуации</w:t>
      </w:r>
    </w:p>
    <w:p w:rsidR="00AE2922" w:rsidRPr="00B16EE1" w:rsidRDefault="00AE2922" w:rsidP="006B00CA">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Одним из способов реализации МСУ населением является территориальное общественное самоуправление (ТОС)</w:t>
      </w:r>
      <w:r w:rsidR="006B00CA" w:rsidRPr="00B16EE1">
        <w:rPr>
          <w:rFonts w:ascii="Times New Roman" w:hAnsi="Times New Roman" w:cs="Times New Roman"/>
          <w:sz w:val="28"/>
          <w:szCs w:val="28"/>
        </w:rPr>
        <w:t xml:space="preserve"> </w:t>
      </w:r>
      <w:r w:rsidR="002323F7">
        <w:rPr>
          <w:rFonts w:ascii="Times New Roman" w:hAnsi="Times New Roman" w:cs="Times New Roman"/>
          <w:sz w:val="28"/>
          <w:szCs w:val="28"/>
        </w:rPr>
        <w:t>-</w:t>
      </w:r>
      <w:r w:rsidRPr="00B16EE1">
        <w:rPr>
          <w:rFonts w:ascii="Times New Roman" w:hAnsi="Times New Roman" w:cs="Times New Roman"/>
          <w:sz w:val="28"/>
          <w:szCs w:val="28"/>
        </w:rPr>
        <w:t xml:space="preserve"> максимально приближенная к населению и исключительно гибкая форма участия граждан в местном самоуправлении. Осуществляется в форме товарищества собственников жилья либо непосредственно населением конкретной территории МО. В 2013 году 237 домов выбран непосредственный способ управления. Население отдает предпочтение непосредственному управлению многоквартирными домами перед управлением товариществ собственников жилья (ТСЖ). Это связано с тем, что более активным стало проявление населением своей позиции заинтересованности в качестве благоустройства территорий и коммунального обслуживания.</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Городская Дума Петропавловск-Камчатского городского округа 26.02.2014 года на 13-ой сессии приняла Решение </w:t>
      </w:r>
      <w:r w:rsidR="006B00CA" w:rsidRPr="00B16EE1">
        <w:rPr>
          <w:rFonts w:ascii="Times New Roman" w:hAnsi="Times New Roman" w:cs="Times New Roman"/>
          <w:sz w:val="28"/>
          <w:szCs w:val="28"/>
        </w:rPr>
        <w:t xml:space="preserve">от 05.03.2014 № 193-нд </w:t>
      </w:r>
      <w:r w:rsidR="005239DA">
        <w:rPr>
          <w:rFonts w:ascii="Times New Roman" w:hAnsi="Times New Roman" w:cs="Times New Roman"/>
          <w:sz w:val="28"/>
          <w:szCs w:val="28"/>
        </w:rPr>
        <w:br/>
      </w:r>
      <w:r w:rsidR="006B00CA" w:rsidRPr="00B16EE1">
        <w:rPr>
          <w:rFonts w:ascii="Times New Roman" w:hAnsi="Times New Roman" w:cs="Times New Roman"/>
          <w:sz w:val="28"/>
          <w:szCs w:val="28"/>
        </w:rPr>
        <w:t>«О территориальном общественном самоуправлении  в Петропавловск-Камчатском городском округе»</w:t>
      </w:r>
      <w:r w:rsidRPr="00B16EE1">
        <w:rPr>
          <w:rFonts w:ascii="Times New Roman" w:hAnsi="Times New Roman" w:cs="Times New Roman"/>
          <w:sz w:val="28"/>
          <w:szCs w:val="28"/>
        </w:rPr>
        <w:t>, которое устанавливает порядок организации и осуществления территориального общественного самоуправления на территории городского округа, условия и порядок выделения необходимых средств из бюджета городского округа, порядок регистрации устава территориального общественного самоуправления на территории городского округа.</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Однако в настоящее время в Петропавловск-Камчатском городском округе нет </w:t>
      </w:r>
      <w:proofErr w:type="gramStart"/>
      <w:r w:rsidRPr="00B16EE1">
        <w:rPr>
          <w:rFonts w:ascii="Times New Roman" w:hAnsi="Times New Roman" w:cs="Times New Roman"/>
          <w:sz w:val="28"/>
          <w:szCs w:val="28"/>
        </w:rPr>
        <w:t>действующих</w:t>
      </w:r>
      <w:proofErr w:type="gramEnd"/>
      <w:r w:rsidRPr="00B16EE1">
        <w:rPr>
          <w:rFonts w:ascii="Times New Roman" w:hAnsi="Times New Roman" w:cs="Times New Roman"/>
          <w:sz w:val="28"/>
          <w:szCs w:val="28"/>
        </w:rPr>
        <w:t xml:space="preserve"> </w:t>
      </w:r>
      <w:proofErr w:type="spellStart"/>
      <w:r w:rsidRPr="00B16EE1">
        <w:rPr>
          <w:rFonts w:ascii="Times New Roman" w:hAnsi="Times New Roman" w:cs="Times New Roman"/>
          <w:sz w:val="28"/>
          <w:szCs w:val="28"/>
        </w:rPr>
        <w:t>ТОСов</w:t>
      </w:r>
      <w:proofErr w:type="spellEnd"/>
      <w:r w:rsidRPr="00B16EE1">
        <w:rPr>
          <w:rFonts w:ascii="Times New Roman" w:hAnsi="Times New Roman" w:cs="Times New Roman"/>
          <w:sz w:val="28"/>
          <w:szCs w:val="28"/>
        </w:rPr>
        <w:t>. Вместе с тем, эта форма волеизъявления граждан может активно использоваться в организации более эффективного решения вопросов местного значения.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Среди других способов непосредственного участия населения в МСУ на основе собственных инициатив (опросы общественного мнения, собрания, конференции, публичные слушания) наиболее распространенными являются обращения граждан. Все письменные обращения граждан рассматриваются главой администрации или его заместителями и с поручениями направляются на исполнение руководителям соответствующих структурных подразделений.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 2011 года прослеживается </w:t>
      </w:r>
      <w:r w:rsidRPr="00B16EE1">
        <w:rPr>
          <w:rFonts w:ascii="Times New Roman" w:hAnsi="Times New Roman" w:cs="Times New Roman"/>
          <w:bCs/>
          <w:sz w:val="28"/>
          <w:szCs w:val="28"/>
        </w:rPr>
        <w:t>тенденция увеличения письменных обращений граждан</w:t>
      </w:r>
      <w:r w:rsidRPr="00B16EE1">
        <w:rPr>
          <w:rFonts w:ascii="Times New Roman" w:hAnsi="Times New Roman" w:cs="Times New Roman"/>
          <w:sz w:val="28"/>
          <w:szCs w:val="28"/>
        </w:rPr>
        <w:t xml:space="preserve"> с 5 944 обращений в 2011</w:t>
      </w:r>
      <w:r w:rsidR="006B00CA" w:rsidRPr="00B16EE1">
        <w:rPr>
          <w:rFonts w:ascii="Times New Roman" w:hAnsi="Times New Roman" w:cs="Times New Roman"/>
          <w:sz w:val="28"/>
          <w:szCs w:val="28"/>
        </w:rPr>
        <w:t xml:space="preserve"> </w:t>
      </w:r>
      <w:r w:rsidRPr="00B16EE1">
        <w:rPr>
          <w:rFonts w:ascii="Times New Roman" w:hAnsi="Times New Roman" w:cs="Times New Roman"/>
          <w:sz w:val="28"/>
          <w:szCs w:val="28"/>
        </w:rPr>
        <w:t>году до 8 667 обращений в 2013 году. По существу</w:t>
      </w:r>
      <w:r w:rsidR="004B3F7E">
        <w:rPr>
          <w:rFonts w:ascii="Times New Roman" w:hAnsi="Times New Roman" w:cs="Times New Roman"/>
          <w:sz w:val="28"/>
          <w:szCs w:val="28"/>
        </w:rPr>
        <w:t>,</w:t>
      </w:r>
      <w:r w:rsidRPr="00B16EE1">
        <w:rPr>
          <w:rFonts w:ascii="Times New Roman" w:hAnsi="Times New Roman" w:cs="Times New Roman"/>
          <w:sz w:val="28"/>
          <w:szCs w:val="28"/>
        </w:rPr>
        <w:t xml:space="preserve"> обращения граждан носят</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 xml:space="preserve"> в</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основном</w:t>
      </w:r>
      <w:r w:rsidR="006B00CA" w:rsidRPr="00B16EE1">
        <w:rPr>
          <w:rFonts w:ascii="Times New Roman" w:hAnsi="Times New Roman" w:cs="Times New Roman"/>
          <w:sz w:val="28"/>
          <w:szCs w:val="28"/>
        </w:rPr>
        <w:t>,</w:t>
      </w:r>
      <w:r w:rsidRPr="00B16EE1">
        <w:rPr>
          <w:rFonts w:ascii="Times New Roman" w:hAnsi="Times New Roman" w:cs="Times New Roman"/>
          <w:sz w:val="28"/>
          <w:szCs w:val="28"/>
        </w:rPr>
        <w:t xml:space="preserve"> заявительный характер. Это говорит о слабом участии населения в осуществлении местного самоуправления. Наиболее часто жители обращаются по вопросам, связанным с </w:t>
      </w:r>
      <w:r w:rsidRPr="00B16EE1">
        <w:rPr>
          <w:rFonts w:ascii="Times New Roman" w:hAnsi="Times New Roman" w:cs="Times New Roman"/>
          <w:sz w:val="28"/>
          <w:szCs w:val="28"/>
        </w:rPr>
        <w:lastRenderedPageBreak/>
        <w:t>различными аспектами жилищных проблем, качества содержания жилищного фонда, состояния объектов городского хозяйства.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соответствии с действующим законодательством об обращениях граждан должностными лицами администрации городского округа регулярно проводится личный прием граждан.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Помимо приема и регистрации обращений служба «одного окна» осуществляет прием заявлений на оказание муниципальных услуг. За 2013 год общее количество заявлений на оказание муниципальных услуг составило 6 600 заявлений.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Взаимодействие органов МСУ с </w:t>
      </w:r>
      <w:r w:rsidR="006B00CA" w:rsidRPr="00B16EE1">
        <w:rPr>
          <w:rFonts w:ascii="Times New Roman" w:hAnsi="Times New Roman" w:cs="Times New Roman"/>
          <w:sz w:val="28"/>
          <w:szCs w:val="28"/>
        </w:rPr>
        <w:t>предпринимательством</w:t>
      </w:r>
      <w:r w:rsidRPr="00B16EE1">
        <w:rPr>
          <w:rFonts w:ascii="Times New Roman" w:hAnsi="Times New Roman" w:cs="Times New Roman"/>
          <w:sz w:val="28"/>
          <w:szCs w:val="28"/>
        </w:rPr>
        <w:t xml:space="preserve"> должно осуществляться в рамках ГЧП. Но на сегодняшний день реально действующих ГЧП, совместных проектов не существует на официальном уровне. Также недостаточно активно осуществляется взаимодействие органов МСУ с научными учреждениями на официальном уровне (в рамках соглашений, совместных проектов).</w:t>
      </w:r>
    </w:p>
    <w:p w:rsidR="006B00CA"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t>Цел</w:t>
      </w:r>
      <w:r w:rsidR="006B00CA" w:rsidRPr="00B16EE1">
        <w:rPr>
          <w:rFonts w:ascii="Times New Roman" w:hAnsi="Times New Roman" w:cs="Times New Roman"/>
          <w:b/>
          <w:bCs/>
          <w:sz w:val="28"/>
          <w:szCs w:val="28"/>
        </w:rPr>
        <w:t>ь</w:t>
      </w:r>
      <w:r w:rsidRPr="00B16EE1">
        <w:rPr>
          <w:rFonts w:ascii="Times New Roman" w:hAnsi="Times New Roman" w:cs="Times New Roman"/>
          <w:b/>
          <w:bCs/>
          <w:sz w:val="28"/>
          <w:szCs w:val="28"/>
        </w:rPr>
        <w:t xml:space="preserve"> и задачи</w:t>
      </w:r>
      <w:r w:rsidRPr="00B16EE1">
        <w:rPr>
          <w:rFonts w:ascii="Times New Roman" w:hAnsi="Times New Roman" w:cs="Times New Roman"/>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Основной целью в данной сфере является </w:t>
      </w:r>
      <w:r w:rsidRPr="00B16EE1">
        <w:rPr>
          <w:rFonts w:ascii="Times New Roman" w:hAnsi="Times New Roman" w:cs="Times New Roman"/>
          <w:bCs/>
          <w:sz w:val="28"/>
          <w:szCs w:val="28"/>
        </w:rPr>
        <w:t>с</w:t>
      </w:r>
      <w:r w:rsidRPr="00B16EE1">
        <w:rPr>
          <w:rFonts w:ascii="Times New Roman" w:hAnsi="Times New Roman" w:cs="Times New Roman"/>
          <w:bCs/>
          <w:spacing w:val="5"/>
          <w:sz w:val="28"/>
          <w:szCs w:val="28"/>
        </w:rPr>
        <w:t xml:space="preserve">оздание условий, обеспечивающих взаимодействие органов местного самоуправления, </w:t>
      </w:r>
      <w:r w:rsidR="006B00CA" w:rsidRPr="00B16EE1">
        <w:rPr>
          <w:rFonts w:ascii="Times New Roman" w:hAnsi="Times New Roman" w:cs="Times New Roman"/>
          <w:bCs/>
          <w:spacing w:val="5"/>
          <w:sz w:val="28"/>
          <w:szCs w:val="28"/>
        </w:rPr>
        <w:t>предпринимательства</w:t>
      </w:r>
      <w:r w:rsidRPr="00B16EE1">
        <w:rPr>
          <w:rFonts w:ascii="Times New Roman" w:hAnsi="Times New Roman" w:cs="Times New Roman"/>
          <w:bCs/>
          <w:spacing w:val="5"/>
          <w:sz w:val="28"/>
          <w:szCs w:val="28"/>
        </w:rPr>
        <w:t>, населения и научных учреждений для организации согласованного развития городского округа.</w:t>
      </w:r>
    </w:p>
    <w:p w:rsidR="00AE2922" w:rsidRPr="00B16EE1" w:rsidRDefault="00AE2922" w:rsidP="00AE2922">
      <w:pPr>
        <w:spacing w:after="0" w:line="240" w:lineRule="auto"/>
        <w:ind w:firstLine="709"/>
        <w:jc w:val="both"/>
        <w:rPr>
          <w:rFonts w:ascii="Times New Roman" w:hAnsi="Times New Roman" w:cs="Times New Roman"/>
          <w:spacing w:val="5"/>
          <w:sz w:val="28"/>
          <w:szCs w:val="28"/>
        </w:rPr>
      </w:pPr>
      <w:r w:rsidRPr="00B16EE1">
        <w:rPr>
          <w:rFonts w:ascii="Times New Roman" w:hAnsi="Times New Roman" w:cs="Times New Roman"/>
          <w:spacing w:val="5"/>
          <w:sz w:val="28"/>
          <w:szCs w:val="28"/>
        </w:rPr>
        <w:t>Реализация данной целевой установки возможна путем комплексного решения следующих задач:</w:t>
      </w:r>
    </w:p>
    <w:p w:rsidR="006B00CA" w:rsidRPr="00B16EE1" w:rsidRDefault="006B00CA"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bCs/>
          <w:sz w:val="28"/>
          <w:szCs w:val="28"/>
        </w:rPr>
        <w:t>- с</w:t>
      </w:r>
      <w:r w:rsidR="00AE2922" w:rsidRPr="00B16EE1">
        <w:rPr>
          <w:rFonts w:ascii="Times New Roman" w:hAnsi="Times New Roman" w:cs="Times New Roman"/>
          <w:bCs/>
          <w:sz w:val="28"/>
          <w:szCs w:val="28"/>
        </w:rPr>
        <w:t xml:space="preserve">овершенствование форм взаимодействия населения и органов местного самоуправления с целью повышения уровня гражданской активности населения, </w:t>
      </w:r>
      <w:r w:rsidR="00AE2922" w:rsidRPr="00B16EE1">
        <w:rPr>
          <w:rFonts w:ascii="Times New Roman" w:hAnsi="Times New Roman" w:cs="Times New Roman"/>
          <w:sz w:val="28"/>
          <w:szCs w:val="28"/>
        </w:rPr>
        <w:t>включающее</w:t>
      </w:r>
      <w:r w:rsidRPr="00B16EE1">
        <w:rPr>
          <w:rFonts w:ascii="Times New Roman" w:hAnsi="Times New Roman" w:cs="Times New Roman"/>
          <w:sz w:val="28"/>
          <w:szCs w:val="28"/>
        </w:rPr>
        <w:t xml:space="preserve"> о</w:t>
      </w:r>
      <w:r w:rsidR="00AE2922" w:rsidRPr="00B16EE1">
        <w:rPr>
          <w:rFonts w:ascii="Times New Roman" w:hAnsi="Times New Roman" w:cs="Times New Roman"/>
          <w:sz w:val="28"/>
          <w:szCs w:val="28"/>
        </w:rPr>
        <w:t>рганизацию процесса доведения до людей объективных сведений о возможностях местного самоуправления в рамках самых разных коммуникационных площадок – от образовательных учреждений до СМИ</w:t>
      </w:r>
      <w:r w:rsidRPr="00B16EE1">
        <w:rPr>
          <w:rFonts w:ascii="Times New Roman" w:hAnsi="Times New Roman" w:cs="Times New Roman"/>
          <w:sz w:val="28"/>
          <w:szCs w:val="28"/>
        </w:rPr>
        <w:t xml:space="preserve"> и </w:t>
      </w:r>
      <w:r w:rsidR="00AE2922" w:rsidRPr="00B16EE1">
        <w:rPr>
          <w:rFonts w:ascii="Times New Roman" w:hAnsi="Times New Roman" w:cs="Times New Roman"/>
          <w:sz w:val="28"/>
          <w:szCs w:val="28"/>
        </w:rPr>
        <w:t>повышение активности населения в части внесения предложений в осуществлении МСУ, а также других способов реализации населением своего права на МСУ (ТОС</w:t>
      </w:r>
      <w:proofErr w:type="gramEnd"/>
      <w:r w:rsidR="00AE2922" w:rsidRPr="00B16EE1">
        <w:rPr>
          <w:rFonts w:ascii="Times New Roman" w:hAnsi="Times New Roman" w:cs="Times New Roman"/>
          <w:sz w:val="28"/>
          <w:szCs w:val="28"/>
        </w:rPr>
        <w:t>, публичные слушания и т. д.)</w:t>
      </w:r>
      <w:r w:rsidRPr="00B16EE1">
        <w:rPr>
          <w:rFonts w:ascii="Times New Roman" w:hAnsi="Times New Roman" w:cs="Times New Roman"/>
          <w:sz w:val="28"/>
          <w:szCs w:val="28"/>
        </w:rPr>
        <w:t>;</w:t>
      </w:r>
    </w:p>
    <w:p w:rsidR="000A13AF" w:rsidRPr="00B16EE1" w:rsidRDefault="006B00CA"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о</w:t>
      </w:r>
      <w:r w:rsidR="00AE2922" w:rsidRPr="00B16EE1">
        <w:rPr>
          <w:rFonts w:ascii="Times New Roman" w:hAnsi="Times New Roman" w:cs="Times New Roman"/>
          <w:bCs/>
          <w:sz w:val="28"/>
          <w:szCs w:val="28"/>
        </w:rPr>
        <w:t xml:space="preserve">рганизация государственно-частного партнерства на муниципальном уровне как способа взаимодействия органов местного самоуправления и </w:t>
      </w:r>
      <w:r w:rsidR="000A13AF" w:rsidRPr="00B16EE1">
        <w:rPr>
          <w:rFonts w:ascii="Times New Roman" w:hAnsi="Times New Roman" w:cs="Times New Roman"/>
          <w:bCs/>
          <w:sz w:val="28"/>
          <w:szCs w:val="28"/>
        </w:rPr>
        <w:t>предпринимательства</w:t>
      </w:r>
      <w:r w:rsidR="00AE2922" w:rsidRPr="00B16EE1">
        <w:rPr>
          <w:rFonts w:ascii="Times New Roman" w:hAnsi="Times New Roman" w:cs="Times New Roman"/>
          <w:sz w:val="28"/>
          <w:szCs w:val="28"/>
        </w:rPr>
        <w:t xml:space="preserve"> </w:t>
      </w:r>
      <w:r w:rsidR="000A13AF" w:rsidRPr="00B16EE1">
        <w:rPr>
          <w:rFonts w:ascii="Times New Roman" w:hAnsi="Times New Roman" w:cs="Times New Roman"/>
          <w:sz w:val="28"/>
          <w:szCs w:val="28"/>
        </w:rPr>
        <w:t>путем</w:t>
      </w:r>
      <w:r w:rsidR="00AE2922" w:rsidRPr="00B16EE1">
        <w:rPr>
          <w:rFonts w:ascii="Times New Roman" w:hAnsi="Times New Roman" w:cs="Times New Roman"/>
          <w:sz w:val="28"/>
          <w:szCs w:val="28"/>
        </w:rPr>
        <w:t xml:space="preserve"> разработки конкурсных проектов в рамках государственно-частного партнерства, а также проведения семинаров, круглых столов по государственно-частному партнерству</w:t>
      </w:r>
      <w:r w:rsidR="000A13AF" w:rsidRPr="00B16EE1">
        <w:rPr>
          <w:rFonts w:ascii="Times New Roman" w:hAnsi="Times New Roman" w:cs="Times New Roman"/>
          <w:sz w:val="28"/>
          <w:szCs w:val="28"/>
        </w:rPr>
        <w:t>;</w:t>
      </w:r>
    </w:p>
    <w:p w:rsidR="00AE2922" w:rsidRPr="00B16EE1" w:rsidRDefault="000A13AF"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с</w:t>
      </w:r>
      <w:r w:rsidR="00AE2922" w:rsidRPr="00B16EE1">
        <w:rPr>
          <w:rFonts w:ascii="Times New Roman" w:hAnsi="Times New Roman" w:cs="Times New Roman"/>
          <w:bCs/>
          <w:sz w:val="28"/>
          <w:szCs w:val="28"/>
        </w:rPr>
        <w:t xml:space="preserve">одействие практическому применению органами местного самоуправления научных исследований и разработок в своей деятельности </w:t>
      </w:r>
      <w:r w:rsidR="00AE2922" w:rsidRPr="00B16EE1">
        <w:rPr>
          <w:rFonts w:ascii="Times New Roman" w:hAnsi="Times New Roman" w:cs="Times New Roman"/>
          <w:sz w:val="28"/>
          <w:szCs w:val="28"/>
        </w:rPr>
        <w:t>путем активизации привлечения научных учреждений к участию в процессах местного самоуправления.</w:t>
      </w:r>
    </w:p>
    <w:p w:rsidR="00AE2922" w:rsidRPr="00B16EE1" w:rsidRDefault="00AE2922" w:rsidP="000A13AF">
      <w:pPr>
        <w:spacing w:before="240" w:after="0" w:line="240" w:lineRule="auto"/>
        <w:ind w:firstLine="709"/>
        <w:jc w:val="both"/>
        <w:rPr>
          <w:rFonts w:ascii="Times New Roman" w:hAnsi="Times New Roman" w:cs="Times New Roman"/>
          <w:b/>
          <w:sz w:val="28"/>
          <w:szCs w:val="28"/>
        </w:rPr>
      </w:pPr>
      <w:r w:rsidRPr="00B16EE1">
        <w:rPr>
          <w:rFonts w:ascii="Times New Roman" w:hAnsi="Times New Roman" w:cs="Times New Roman"/>
          <w:b/>
          <w:bCs/>
          <w:sz w:val="28"/>
          <w:szCs w:val="28"/>
        </w:rPr>
        <w:t>Информатизация деятельности органов местного самоуправления</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Информатизацию деятельности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необходимо рассматривать в трех аспектах: уровень технологической оснащенности рабочего места муниципального служащего, организация процесса взаимодействия с населением, организация процесса оказания муниципальных услуг в электронном виде. </w:t>
      </w:r>
    </w:p>
    <w:p w:rsidR="003A2EA2" w:rsidRDefault="003A2EA2" w:rsidP="00AE2922">
      <w:pPr>
        <w:spacing w:after="0" w:line="240" w:lineRule="auto"/>
        <w:ind w:firstLine="709"/>
        <w:jc w:val="both"/>
        <w:rPr>
          <w:rFonts w:ascii="Times New Roman" w:hAnsi="Times New Roman" w:cs="Times New Roman"/>
          <w:b/>
          <w:bCs/>
          <w:sz w:val="28"/>
          <w:szCs w:val="28"/>
        </w:rPr>
      </w:pPr>
    </w:p>
    <w:p w:rsidR="003A2EA2" w:rsidRDefault="003A2EA2" w:rsidP="00AE2922">
      <w:pPr>
        <w:spacing w:after="0" w:line="240" w:lineRule="auto"/>
        <w:ind w:firstLine="709"/>
        <w:jc w:val="both"/>
        <w:rPr>
          <w:rFonts w:ascii="Times New Roman" w:hAnsi="Times New Roman" w:cs="Times New Roman"/>
          <w:b/>
          <w:bCs/>
          <w:sz w:val="28"/>
          <w:szCs w:val="28"/>
        </w:rPr>
      </w:pPr>
    </w:p>
    <w:p w:rsidR="000A13AF"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b/>
          <w:bCs/>
          <w:sz w:val="28"/>
          <w:szCs w:val="28"/>
        </w:rPr>
        <w:lastRenderedPageBreak/>
        <w:t>Оценка ситуации</w:t>
      </w:r>
      <w:r w:rsidRPr="00B16EE1">
        <w:rPr>
          <w:rFonts w:ascii="Times New Roman" w:hAnsi="Times New Roman" w:cs="Times New Roman"/>
          <w:sz w:val="28"/>
          <w:szCs w:val="28"/>
        </w:rPr>
        <w:t xml:space="preserve"> </w:t>
      </w:r>
    </w:p>
    <w:p w:rsidR="00AE2922" w:rsidRPr="00B16EE1" w:rsidRDefault="00C04981"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О</w:t>
      </w:r>
      <w:r w:rsidR="00AE2922" w:rsidRPr="00B16EE1">
        <w:rPr>
          <w:rFonts w:ascii="Times New Roman" w:hAnsi="Times New Roman" w:cs="Times New Roman"/>
          <w:sz w:val="28"/>
          <w:szCs w:val="28"/>
        </w:rPr>
        <w:t>беспеченность информационно-коммуникационными ресурсами работников органов администрации на начало 2015 года составляет 93 % (данная цифра сложена из следующих факторов: обеспеченность различной современной техникой, расходными материалами, информационными ресурсами, внедренными АИС, автоматизацией рабочего процесса).</w:t>
      </w:r>
    </w:p>
    <w:p w:rsidR="00AE2922" w:rsidRPr="00B16EE1" w:rsidRDefault="00C04981"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w:t>
      </w:r>
      <w:r w:rsidR="00AE2922" w:rsidRPr="00B16EE1">
        <w:rPr>
          <w:rFonts w:ascii="Times New Roman" w:hAnsi="Times New Roman" w:cs="Times New Roman"/>
          <w:sz w:val="28"/>
          <w:szCs w:val="28"/>
        </w:rPr>
        <w:t xml:space="preserve"> </w:t>
      </w:r>
      <w:r w:rsidRPr="00B16EE1">
        <w:rPr>
          <w:rFonts w:ascii="Times New Roman" w:hAnsi="Times New Roman" w:cs="Times New Roman"/>
          <w:sz w:val="28"/>
          <w:szCs w:val="28"/>
        </w:rPr>
        <w:t>ц</w:t>
      </w:r>
      <w:r w:rsidR="00AE2922" w:rsidRPr="00B16EE1">
        <w:rPr>
          <w:rFonts w:ascii="Times New Roman" w:hAnsi="Times New Roman" w:cs="Times New Roman"/>
          <w:sz w:val="28"/>
          <w:szCs w:val="28"/>
        </w:rPr>
        <w:t xml:space="preserve">елью оперативного прохождения документов и </w:t>
      </w:r>
      <w:proofErr w:type="spellStart"/>
      <w:r w:rsidR="00AE2922" w:rsidRPr="00B16EE1">
        <w:rPr>
          <w:rFonts w:ascii="Times New Roman" w:hAnsi="Times New Roman" w:cs="Times New Roman"/>
          <w:sz w:val="28"/>
          <w:szCs w:val="28"/>
        </w:rPr>
        <w:t>контропя</w:t>
      </w:r>
      <w:proofErr w:type="spellEnd"/>
      <w:r w:rsidR="00AE2922" w:rsidRPr="00B16EE1">
        <w:rPr>
          <w:rFonts w:ascii="Times New Roman" w:hAnsi="Times New Roman" w:cs="Times New Roman"/>
          <w:sz w:val="28"/>
          <w:szCs w:val="28"/>
        </w:rPr>
        <w:t xml:space="preserve"> их прохождения внедрена система электронного документооборота «</w:t>
      </w:r>
      <w:proofErr w:type="spellStart"/>
      <w:r w:rsidR="00AE2922" w:rsidRPr="00B16EE1">
        <w:rPr>
          <w:rFonts w:ascii="Times New Roman" w:hAnsi="Times New Roman" w:cs="Times New Roman"/>
          <w:sz w:val="28"/>
          <w:szCs w:val="28"/>
        </w:rPr>
        <w:t>Docsvision</w:t>
      </w:r>
      <w:proofErr w:type="spellEnd"/>
      <w:r w:rsidR="00AE2922" w:rsidRPr="00B16EE1">
        <w:rPr>
          <w:rFonts w:ascii="Times New Roman" w:hAnsi="Times New Roman" w:cs="Times New Roman"/>
          <w:sz w:val="28"/>
          <w:szCs w:val="28"/>
        </w:rPr>
        <w:t>». С системой «</w:t>
      </w:r>
      <w:proofErr w:type="spellStart"/>
      <w:r w:rsidR="00AE2922" w:rsidRPr="00B16EE1">
        <w:rPr>
          <w:rFonts w:ascii="Times New Roman" w:hAnsi="Times New Roman" w:cs="Times New Roman"/>
          <w:sz w:val="28"/>
          <w:szCs w:val="28"/>
        </w:rPr>
        <w:t>Docsvision</w:t>
      </w:r>
      <w:proofErr w:type="spellEnd"/>
      <w:r w:rsidR="00AE2922" w:rsidRPr="00B16EE1">
        <w:rPr>
          <w:rFonts w:ascii="Times New Roman" w:hAnsi="Times New Roman" w:cs="Times New Roman"/>
          <w:sz w:val="28"/>
          <w:szCs w:val="28"/>
        </w:rPr>
        <w:t>» работа</w:t>
      </w:r>
      <w:r w:rsidR="000A13AF" w:rsidRPr="00B16EE1">
        <w:rPr>
          <w:rFonts w:ascii="Times New Roman" w:hAnsi="Times New Roman" w:cs="Times New Roman"/>
          <w:sz w:val="28"/>
          <w:szCs w:val="28"/>
        </w:rPr>
        <w:t>ю</w:t>
      </w:r>
      <w:r w:rsidR="00AE2922" w:rsidRPr="00B16EE1">
        <w:rPr>
          <w:rFonts w:ascii="Times New Roman" w:hAnsi="Times New Roman" w:cs="Times New Roman"/>
          <w:sz w:val="28"/>
          <w:szCs w:val="28"/>
        </w:rPr>
        <w:t xml:space="preserve">т 75 % пользователей локальной сети.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Для оперативного получения информации в сети администрации внедрены и активно используются различные информационные ресурсы: система мгновенных сообщений, электронная почта, открытые и закрытые </w:t>
      </w:r>
      <w:proofErr w:type="spellStart"/>
      <w:r w:rsidRPr="00B16EE1">
        <w:rPr>
          <w:rFonts w:ascii="Times New Roman" w:hAnsi="Times New Roman" w:cs="Times New Roman"/>
          <w:sz w:val="28"/>
          <w:szCs w:val="28"/>
        </w:rPr>
        <w:t>файло</w:t>
      </w:r>
      <w:proofErr w:type="spellEnd"/>
      <w:r w:rsidRPr="00B16EE1">
        <w:rPr>
          <w:rFonts w:ascii="Times New Roman" w:hAnsi="Times New Roman" w:cs="Times New Roman"/>
          <w:sz w:val="28"/>
          <w:szCs w:val="28"/>
        </w:rPr>
        <w:t xml:space="preserve">-обменные системы, справочно-правовые системы, электронный телефонный справочник, сеть «Интернет», информационный портал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Введены в промышленную эксплуатацию сервисы объединенных коммуникаций, при использовании которых сотрудники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могут оперативно с любой точки мира, с любого стационарного или мобильного устройства получить доступ к следующим ресурсам: корпоративная почта</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контакты</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планировщик задач, календарь событий</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сетевые папки</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корпоративный портал.</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Имеющиеся ресурсы</w:t>
      </w:r>
      <w:r w:rsidR="00C04981" w:rsidRPr="00B16EE1">
        <w:rPr>
          <w:rFonts w:ascii="Times New Roman" w:hAnsi="Times New Roman" w:cs="Times New Roman"/>
          <w:sz w:val="28"/>
          <w:szCs w:val="28"/>
        </w:rPr>
        <w:t xml:space="preserve"> информационных и коммуникационных технологий (ИКТ)</w:t>
      </w:r>
      <w:r w:rsidRPr="00B16EE1">
        <w:rPr>
          <w:rFonts w:ascii="Times New Roman" w:hAnsi="Times New Roman" w:cs="Times New Roman"/>
          <w:sz w:val="28"/>
          <w:szCs w:val="28"/>
        </w:rPr>
        <w:t xml:space="preserve"> в администрации</w:t>
      </w:r>
      <w:r w:rsidR="00C04981" w:rsidRPr="00B16EE1">
        <w:rPr>
          <w:rFonts w:ascii="Times New Roman" w:hAnsi="Times New Roman" w:cs="Times New Roman"/>
          <w:sz w:val="28"/>
          <w:szCs w:val="28"/>
        </w:rPr>
        <w:t xml:space="preserve"> </w:t>
      </w:r>
      <w:proofErr w:type="gramStart"/>
      <w:r w:rsidR="00C04981" w:rsidRPr="00B16EE1">
        <w:rPr>
          <w:rFonts w:ascii="Times New Roman" w:hAnsi="Times New Roman" w:cs="Times New Roman"/>
          <w:sz w:val="28"/>
          <w:szCs w:val="28"/>
        </w:rPr>
        <w:t>Петропавловск-Камчатского</w:t>
      </w:r>
      <w:proofErr w:type="gramEnd"/>
      <w:r w:rsidR="00C04981" w:rsidRPr="00B16EE1">
        <w:rPr>
          <w:rFonts w:ascii="Times New Roman" w:hAnsi="Times New Roman" w:cs="Times New Roman"/>
          <w:sz w:val="28"/>
          <w:szCs w:val="28"/>
        </w:rPr>
        <w:t xml:space="preserve"> городского округа</w:t>
      </w:r>
      <w:r w:rsidRPr="00B16EE1">
        <w:rPr>
          <w:rFonts w:ascii="Times New Roman" w:hAnsi="Times New Roman" w:cs="Times New Roman"/>
          <w:sz w:val="28"/>
          <w:szCs w:val="28"/>
        </w:rPr>
        <w:t xml:space="preserve"> (широкий спектр коммуникационных возможностей, большой объем информации, которая хранится в структурированном виде и большой арсенал инструментов автоматизированной обработки информации) позволяют сотрудникам и руководителям работать на качественном и современном уровне, оперативно обрабатывать информацию</w:t>
      </w:r>
      <w:r w:rsidR="000A13AF" w:rsidRPr="00B16EE1">
        <w:rPr>
          <w:rFonts w:ascii="Times New Roman" w:hAnsi="Times New Roman" w:cs="Times New Roman"/>
          <w:sz w:val="28"/>
          <w:szCs w:val="28"/>
        </w:rPr>
        <w:t>,</w:t>
      </w:r>
      <w:r w:rsidRPr="00B16EE1">
        <w:rPr>
          <w:rFonts w:ascii="Times New Roman" w:hAnsi="Times New Roman" w:cs="Times New Roman"/>
          <w:sz w:val="28"/>
          <w:szCs w:val="28"/>
        </w:rPr>
        <w:t xml:space="preserve"> необходимую для принятия управленческих решений.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связи с комплексной автоматизацией управления бюджетным процессом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 появилась необходимость в объединении всех участников бюджетного процесса в единую структуру, состоящую из нескольких автоматизированных информационных систем. Каждая подобная система автоматизирует различные процессы по ведению учета и формированию данных, необходимых участникам бюджетного процесса</w:t>
      </w:r>
      <w:r w:rsidR="00C04981" w:rsidRPr="00B16EE1">
        <w:rPr>
          <w:rFonts w:ascii="Times New Roman" w:hAnsi="Times New Roman" w:cs="Times New Roman"/>
          <w:sz w:val="28"/>
          <w:szCs w:val="28"/>
        </w:rPr>
        <w:t>.</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Внедряемые автоматизированные информационные системы затронули все сферы деятельности органов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и муниципальных учреждений, а именно:</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бюджетного процесса;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управления муниципальной собственностью;</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документооборота;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автоматизацию оперативного получения и обмена информацией.</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Муниципальная информационная политика, реализуемая на территории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носит комплексный характер и направлена на согласование интересов жителей городского округа и администрации Петропавловск-Камчатского городского округа. </w:t>
      </w:r>
    </w:p>
    <w:p w:rsidR="00AE2922" w:rsidRPr="00B16EE1" w:rsidRDefault="00AE2922" w:rsidP="00AE2922">
      <w:pPr>
        <w:spacing w:after="0" w:line="240" w:lineRule="auto"/>
        <w:ind w:firstLine="709"/>
        <w:jc w:val="both"/>
        <w:rPr>
          <w:rFonts w:ascii="Times New Roman" w:hAnsi="Times New Roman" w:cs="Times New Roman"/>
          <w:sz w:val="28"/>
          <w:szCs w:val="28"/>
        </w:rPr>
      </w:pPr>
      <w:proofErr w:type="gramStart"/>
      <w:r w:rsidRPr="00B16EE1">
        <w:rPr>
          <w:rFonts w:ascii="Times New Roman" w:hAnsi="Times New Roman" w:cs="Times New Roman"/>
          <w:sz w:val="28"/>
          <w:szCs w:val="28"/>
        </w:rPr>
        <w:lastRenderedPageBreak/>
        <w:t>Особую важность имеет организация разъяснительной работы с населением городского округа по актуальным вопросам социально-экономического характера – своевременное информирование граждан об оказываемых на территории городского округа мерах социальной поддержки населения, изменениях законодательства в сфере жилищно-коммунального хозяйства, о мерах поддержки предпринимателей, а также некоммерческих организаций и молод</w:t>
      </w:r>
      <w:r w:rsidR="007237A6" w:rsidRPr="00B16EE1">
        <w:rPr>
          <w:rFonts w:ascii="Times New Roman" w:hAnsi="Times New Roman" w:cs="Times New Roman"/>
          <w:sz w:val="28"/>
          <w:szCs w:val="28"/>
        </w:rPr>
        <w:t>е</w:t>
      </w:r>
      <w:r w:rsidRPr="00B16EE1">
        <w:rPr>
          <w:rFonts w:ascii="Times New Roman" w:hAnsi="Times New Roman" w:cs="Times New Roman"/>
          <w:sz w:val="28"/>
          <w:szCs w:val="28"/>
        </w:rPr>
        <w:t>жных объединений, реализующих важные для городского округа общественные инициативы.</w:t>
      </w:r>
      <w:proofErr w:type="gramEnd"/>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целях формирования у общественности позитивного мнения о деятельности администрации и </w:t>
      </w:r>
      <w:proofErr w:type="gramStart"/>
      <w:r w:rsidRPr="00B16EE1">
        <w:rPr>
          <w:rFonts w:ascii="Times New Roman" w:hAnsi="Times New Roman" w:cs="Times New Roman"/>
          <w:sz w:val="28"/>
          <w:szCs w:val="28"/>
        </w:rPr>
        <w:t>ее</w:t>
      </w:r>
      <w:proofErr w:type="gramEnd"/>
      <w:r w:rsidRPr="00B16EE1">
        <w:rPr>
          <w:rFonts w:ascii="Times New Roman" w:hAnsi="Times New Roman" w:cs="Times New Roman"/>
          <w:sz w:val="28"/>
          <w:szCs w:val="28"/>
        </w:rPr>
        <w:t xml:space="preserve"> текущих и перспективных задачах в 2013 году на официальном сайте администрации было опубликовано 3 667 сообщений: информационных материалов, нормативно-правовых актов, проектов нормативно-правовых актов, муниципальных долгосрочных целевых программ, объявлений, памяток для населения. Общее количество опубликованных в </w:t>
      </w:r>
      <w:r w:rsidR="00C04981" w:rsidRPr="00B16EE1">
        <w:rPr>
          <w:rFonts w:ascii="Times New Roman" w:hAnsi="Times New Roman" w:cs="Times New Roman"/>
          <w:sz w:val="28"/>
          <w:szCs w:val="28"/>
        </w:rPr>
        <w:t xml:space="preserve">               </w:t>
      </w:r>
      <w:r w:rsidRPr="00B16EE1">
        <w:rPr>
          <w:rFonts w:ascii="Times New Roman" w:hAnsi="Times New Roman" w:cs="Times New Roman"/>
          <w:sz w:val="28"/>
          <w:szCs w:val="28"/>
        </w:rPr>
        <w:t xml:space="preserve">2013 году новостей превышает показатели предыдущего года на 122 информационных сообщения. </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Сервис «Администрация города одобряет» предоставляет возможность жителям города, зарегистрированным в сервисе, высказать свое предложение, направленное на улучшение качества жизни в городе. После рассмотрения предложений модераторами, они выдвигаются на голосование. Набрав необходимое количество голосов, предложения поступают на рассмотрение в органы власти. Рассмотрев предложения, администрация города публикует официальный ответ в сервисе.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По состоянию на 1 ноября 2014 года всего рассматривается около 80 вопросов и предложений. Вопросы, предмет которых имеет географическую привязку, отображены на интерактивной карте, основой которой служит поисково-информационный картографический сервис «Яндекс карты». Граждане имеют возможность оставить свой отзыв или предложение по улучшению работы сервиса.</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На официальном сайте администрации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продолжает свое функционирование рубрика «Народный контроль», посетители которой оставляют свои пожелания и жалобы в адрес подрядных организаций, некачественно выполняющих работы по ремонту или реконструкции объектов городского хозяйства. Кроме сообщений на ресурс можно оправить фотографии, на которых запечатлено то или иное нарушение. В 2013 году в данной рубрике опубликовано 142 ответа на поступившие вопросы горожан.</w:t>
      </w:r>
    </w:p>
    <w:p w:rsidR="00AE2922"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sz w:val="28"/>
          <w:szCs w:val="28"/>
        </w:rPr>
        <w:t>Предоставление муниципальных услуг в электронном виде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В Камчатском крае единая система электронного документооборота Правительства края, созданная на базе СЭД «Дело», работает с января 2013 года. Новым этапом развития проекта стало подключение в конце 2013 года к </w:t>
      </w:r>
      <w:proofErr w:type="gramStart"/>
      <w:r w:rsidRPr="00B16EE1">
        <w:rPr>
          <w:rFonts w:ascii="Times New Roman" w:hAnsi="Times New Roman" w:cs="Times New Roman"/>
          <w:sz w:val="28"/>
          <w:szCs w:val="28"/>
        </w:rPr>
        <w:t>региональной</w:t>
      </w:r>
      <w:proofErr w:type="gramEnd"/>
      <w:r w:rsidRPr="00B16EE1">
        <w:rPr>
          <w:rFonts w:ascii="Times New Roman" w:hAnsi="Times New Roman" w:cs="Times New Roman"/>
          <w:sz w:val="28"/>
          <w:szCs w:val="28"/>
        </w:rPr>
        <w:t xml:space="preserve"> СЭД 11 муниципальных районов и городских округов, а также Законодательного Собрания Камчатского края через Сервер электронного взаимодействия (СЭВ). Внедрение системы проводится и в </w:t>
      </w:r>
      <w:proofErr w:type="gramStart"/>
      <w:r w:rsidRPr="00B16EE1">
        <w:rPr>
          <w:rFonts w:ascii="Times New Roman" w:hAnsi="Times New Roman" w:cs="Times New Roman"/>
          <w:sz w:val="28"/>
          <w:szCs w:val="28"/>
        </w:rPr>
        <w:t>Петропавловск-Камчатском</w:t>
      </w:r>
      <w:proofErr w:type="gramEnd"/>
      <w:r w:rsidRPr="00B16EE1">
        <w:rPr>
          <w:rFonts w:ascii="Times New Roman" w:hAnsi="Times New Roman" w:cs="Times New Roman"/>
          <w:sz w:val="28"/>
          <w:szCs w:val="28"/>
        </w:rPr>
        <w:t xml:space="preserve"> городском округе.</w:t>
      </w:r>
    </w:p>
    <w:p w:rsidR="00AE2922" w:rsidRPr="00B16EE1" w:rsidRDefault="00AE2922" w:rsidP="00AE2922">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Система оказания государственных и муниципальных услуг в электронном виде (СОГУ) на базе СЭД «Дело» также позволяет перевести в электронную </w:t>
      </w:r>
      <w:r w:rsidRPr="00B16EE1">
        <w:rPr>
          <w:rFonts w:ascii="Times New Roman" w:hAnsi="Times New Roman" w:cs="Times New Roman"/>
          <w:sz w:val="28"/>
          <w:szCs w:val="28"/>
        </w:rPr>
        <w:lastRenderedPageBreak/>
        <w:t>форму процесс оказания электронных услуг на всех уровнях – федеральном, региональном и муниципальном. Это обеспечивается путем интеграции с «Единым порталом государственных и муниципальных услуг» (ЕПГУ) через Систему межведомственного электронного взаимодействия (СМЭВ).</w:t>
      </w:r>
    </w:p>
    <w:p w:rsidR="00AE2922" w:rsidRPr="00B16EE1" w:rsidRDefault="00AE2922" w:rsidP="00AE2922">
      <w:pPr>
        <w:spacing w:after="0" w:line="240" w:lineRule="auto"/>
        <w:ind w:firstLine="709"/>
        <w:contextualSpacing/>
        <w:jc w:val="both"/>
        <w:rPr>
          <w:rFonts w:ascii="Times New Roman" w:hAnsi="Times New Roman" w:cs="Times New Roman"/>
          <w:sz w:val="28"/>
          <w:szCs w:val="28"/>
        </w:rPr>
      </w:pPr>
      <w:proofErr w:type="gramStart"/>
      <w:r w:rsidRPr="00B16EE1">
        <w:rPr>
          <w:rFonts w:ascii="Times New Roman" w:hAnsi="Times New Roman" w:cs="Times New Roman"/>
          <w:sz w:val="28"/>
          <w:szCs w:val="28"/>
        </w:rPr>
        <w:t xml:space="preserve">Запущены порталы по предоставлению муниципальных услуг населению в электронном виде в форме </w:t>
      </w:r>
      <w:r w:rsidR="00C04981" w:rsidRPr="00B16EE1">
        <w:rPr>
          <w:rFonts w:ascii="Times New Roman" w:hAnsi="Times New Roman" w:cs="Times New Roman"/>
          <w:sz w:val="28"/>
          <w:szCs w:val="28"/>
        </w:rPr>
        <w:t>второго</w:t>
      </w:r>
      <w:r w:rsidRPr="00B16EE1">
        <w:rPr>
          <w:rFonts w:ascii="Times New Roman" w:hAnsi="Times New Roman" w:cs="Times New Roman"/>
          <w:sz w:val="28"/>
          <w:szCs w:val="28"/>
        </w:rPr>
        <w:t xml:space="preserve"> этапа оказываются</w:t>
      </w:r>
      <w:proofErr w:type="gramEnd"/>
      <w:r w:rsidRPr="00B16EE1">
        <w:rPr>
          <w:rFonts w:ascii="Times New Roman" w:hAnsi="Times New Roman" w:cs="Times New Roman"/>
          <w:sz w:val="28"/>
          <w:szCs w:val="28"/>
        </w:rPr>
        <w:t xml:space="preserve"> все монопольные услуги. </w:t>
      </w:r>
    </w:p>
    <w:p w:rsidR="00AE2922" w:rsidRPr="00B16EE1" w:rsidRDefault="00AE2922" w:rsidP="00AE2922">
      <w:pPr>
        <w:spacing w:after="0" w:line="240" w:lineRule="auto"/>
        <w:ind w:firstLine="709"/>
        <w:contextualSpacing/>
        <w:jc w:val="both"/>
        <w:rPr>
          <w:rFonts w:ascii="Times New Roman" w:eastAsia="Calibri" w:hAnsi="Times New Roman" w:cs="Times New Roman"/>
          <w:sz w:val="28"/>
          <w:szCs w:val="28"/>
        </w:rPr>
      </w:pPr>
      <w:proofErr w:type="gramStart"/>
      <w:r w:rsidRPr="00B16EE1">
        <w:rPr>
          <w:rFonts w:ascii="Times New Roman" w:hAnsi="Times New Roman" w:cs="Times New Roman"/>
          <w:sz w:val="28"/>
          <w:szCs w:val="28"/>
        </w:rPr>
        <w:t>Налажен учет муниципальных услуг в электронном виде с публикацией их на краевом и муниципальном портал</w:t>
      </w:r>
      <w:r w:rsidR="000A13AF" w:rsidRPr="00B16EE1">
        <w:rPr>
          <w:rFonts w:ascii="Times New Roman" w:hAnsi="Times New Roman" w:cs="Times New Roman"/>
          <w:sz w:val="28"/>
          <w:szCs w:val="28"/>
        </w:rPr>
        <w:t>ах</w:t>
      </w:r>
      <w:r w:rsidRPr="00B16EE1">
        <w:rPr>
          <w:rFonts w:ascii="Times New Roman" w:hAnsi="Times New Roman" w:cs="Times New Roman"/>
          <w:sz w:val="28"/>
          <w:szCs w:val="28"/>
        </w:rPr>
        <w:t xml:space="preserve"> предоставления государственных и муниципальных услуг с использованием информационной автоматизированной системы (далее по тексту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АИС) «Реестр государственных услуг».</w:t>
      </w:r>
      <w:proofErr w:type="gramEnd"/>
      <w:r w:rsidRPr="00B16EE1">
        <w:rPr>
          <w:rFonts w:ascii="Times New Roman" w:hAnsi="Times New Roman" w:cs="Times New Roman"/>
          <w:sz w:val="28"/>
          <w:szCs w:val="28"/>
        </w:rPr>
        <w:t xml:space="preserve"> На портале можно ознакомиться с регламентом услуги, скачать образцы заявлений. </w:t>
      </w:r>
      <w:r w:rsidRPr="00B16EE1">
        <w:rPr>
          <w:rFonts w:ascii="Times New Roman" w:eastAsia="Calibri" w:hAnsi="Times New Roman" w:cs="Times New Roman"/>
          <w:sz w:val="28"/>
          <w:szCs w:val="28"/>
        </w:rPr>
        <w:t>На сегодняшний день в реестре муниципальных услуг насчитывается 25 услуг. Все они предоставляются и в электронном виде, но в разных формах этапов.</w:t>
      </w:r>
    </w:p>
    <w:p w:rsidR="003A39B9" w:rsidRPr="00240024" w:rsidRDefault="00AE2922" w:rsidP="00240024">
      <w:pPr>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Специалисты</w:t>
      </w:r>
      <w:r w:rsidR="000A13AF" w:rsidRPr="00B16EE1">
        <w:rPr>
          <w:rFonts w:ascii="Times New Roman" w:hAnsi="Times New Roman" w:cs="Times New Roman"/>
          <w:sz w:val="28"/>
          <w:szCs w:val="28"/>
        </w:rPr>
        <w:t>,</w:t>
      </w:r>
      <w:r w:rsidRPr="00B16EE1">
        <w:rPr>
          <w:rFonts w:ascii="Times New Roman" w:eastAsia="Calibri" w:hAnsi="Times New Roman" w:cs="Times New Roman"/>
          <w:sz w:val="28"/>
          <w:szCs w:val="28"/>
        </w:rPr>
        <w:t xml:space="preserve"> занятые в сфере предоставления муниципальных услуг</w:t>
      </w:r>
      <w:r w:rsidR="000A13AF" w:rsidRPr="00B16EE1">
        <w:rPr>
          <w:rFonts w:ascii="Times New Roman" w:hAnsi="Times New Roman" w:cs="Times New Roman"/>
          <w:sz w:val="28"/>
          <w:szCs w:val="28"/>
        </w:rPr>
        <w:t>,</w:t>
      </w:r>
      <w:r w:rsidRPr="00B16EE1">
        <w:rPr>
          <w:rFonts w:ascii="Times New Roman" w:eastAsia="Calibri" w:hAnsi="Times New Roman" w:cs="Times New Roman"/>
          <w:sz w:val="28"/>
          <w:szCs w:val="28"/>
        </w:rPr>
        <w:t xml:space="preserve"> подключены к РСМЭВ.</w:t>
      </w:r>
    </w:p>
    <w:p w:rsidR="000A13AF" w:rsidRPr="00B16EE1" w:rsidRDefault="00AE2922" w:rsidP="00AE2922">
      <w:pPr>
        <w:spacing w:after="0" w:line="240" w:lineRule="auto"/>
        <w:ind w:firstLine="709"/>
        <w:jc w:val="both"/>
        <w:rPr>
          <w:rFonts w:ascii="Times New Roman" w:hAnsi="Times New Roman" w:cs="Times New Roman"/>
          <w:b/>
          <w:sz w:val="28"/>
          <w:szCs w:val="28"/>
        </w:rPr>
      </w:pPr>
      <w:r w:rsidRPr="00B16EE1">
        <w:rPr>
          <w:rFonts w:ascii="Times New Roman" w:hAnsi="Times New Roman" w:cs="Times New Roman"/>
          <w:b/>
          <w:bCs/>
          <w:sz w:val="28"/>
          <w:szCs w:val="28"/>
        </w:rPr>
        <w:t>Цель и задачи</w:t>
      </w:r>
      <w:r w:rsidRPr="00B16EE1">
        <w:rPr>
          <w:rFonts w:ascii="Times New Roman" w:hAnsi="Times New Roman" w:cs="Times New Roman"/>
          <w:b/>
          <w:sz w:val="28"/>
          <w:szCs w:val="28"/>
        </w:rPr>
        <w:t xml:space="preserve"> </w:t>
      </w:r>
    </w:p>
    <w:p w:rsidR="00AE2922" w:rsidRPr="00B16EE1" w:rsidRDefault="00AE2922" w:rsidP="00AE2922">
      <w:pPr>
        <w:spacing w:after="0" w:line="240" w:lineRule="auto"/>
        <w:ind w:firstLine="709"/>
        <w:jc w:val="both"/>
        <w:rPr>
          <w:rFonts w:ascii="Times New Roman" w:hAnsi="Times New Roman" w:cs="Times New Roman"/>
          <w:bCs/>
          <w:spacing w:val="5"/>
          <w:sz w:val="28"/>
          <w:szCs w:val="28"/>
        </w:rPr>
      </w:pPr>
      <w:r w:rsidRPr="00B16EE1">
        <w:rPr>
          <w:rFonts w:ascii="Times New Roman" w:hAnsi="Times New Roman" w:cs="Times New Roman"/>
          <w:sz w:val="28"/>
          <w:szCs w:val="28"/>
        </w:rPr>
        <w:t xml:space="preserve">Целью данного направления является </w:t>
      </w:r>
      <w:r w:rsidRPr="00B16EE1">
        <w:rPr>
          <w:rFonts w:ascii="Times New Roman" w:hAnsi="Times New Roman" w:cs="Times New Roman"/>
          <w:bCs/>
          <w:sz w:val="28"/>
          <w:szCs w:val="28"/>
        </w:rPr>
        <w:t>о</w:t>
      </w:r>
      <w:r w:rsidRPr="00B16EE1">
        <w:rPr>
          <w:rFonts w:ascii="Times New Roman" w:hAnsi="Times New Roman" w:cs="Times New Roman"/>
          <w:bCs/>
          <w:spacing w:val="5"/>
          <w:sz w:val="28"/>
          <w:szCs w:val="28"/>
        </w:rPr>
        <w:t>птимизация деятельности администрации путем внедрения современных информационных технологий.</w:t>
      </w:r>
    </w:p>
    <w:p w:rsidR="00AE2922" w:rsidRDefault="00AE2922" w:rsidP="00AE2922">
      <w:pPr>
        <w:spacing w:after="0" w:line="240" w:lineRule="auto"/>
        <w:ind w:firstLine="709"/>
        <w:jc w:val="both"/>
        <w:rPr>
          <w:rFonts w:ascii="Times New Roman" w:hAnsi="Times New Roman" w:cs="Times New Roman"/>
          <w:bCs/>
          <w:sz w:val="28"/>
          <w:szCs w:val="28"/>
        </w:rPr>
      </w:pPr>
      <w:r w:rsidRPr="00B16EE1">
        <w:rPr>
          <w:rFonts w:ascii="Times New Roman" w:hAnsi="Times New Roman" w:cs="Times New Roman"/>
          <w:spacing w:val="5"/>
          <w:sz w:val="28"/>
          <w:szCs w:val="28"/>
        </w:rPr>
        <w:t xml:space="preserve">Достижение поставленной цели возможно путем </w:t>
      </w:r>
      <w:r w:rsidR="004B3F7E" w:rsidRPr="00B16EE1">
        <w:rPr>
          <w:rFonts w:ascii="Times New Roman" w:hAnsi="Times New Roman" w:cs="Times New Roman"/>
          <w:spacing w:val="5"/>
          <w:sz w:val="28"/>
          <w:szCs w:val="28"/>
        </w:rPr>
        <w:t>п</w:t>
      </w:r>
      <w:r w:rsidR="004B3F7E" w:rsidRPr="00B16EE1">
        <w:rPr>
          <w:rFonts w:ascii="Times New Roman" w:hAnsi="Times New Roman" w:cs="Times New Roman"/>
          <w:bCs/>
          <w:sz w:val="28"/>
          <w:szCs w:val="28"/>
        </w:rPr>
        <w:t>овышени</w:t>
      </w:r>
      <w:r w:rsidR="004B3F7E">
        <w:rPr>
          <w:rFonts w:ascii="Times New Roman" w:hAnsi="Times New Roman" w:cs="Times New Roman"/>
          <w:bCs/>
          <w:sz w:val="28"/>
          <w:szCs w:val="28"/>
        </w:rPr>
        <w:t>я</w:t>
      </w:r>
      <w:r w:rsidR="004B3F7E" w:rsidRPr="00B16EE1">
        <w:rPr>
          <w:rFonts w:ascii="Times New Roman" w:hAnsi="Times New Roman" w:cs="Times New Roman"/>
          <w:bCs/>
          <w:sz w:val="28"/>
          <w:szCs w:val="28"/>
        </w:rPr>
        <w:t xml:space="preserve"> </w:t>
      </w:r>
      <w:r w:rsidRPr="00B16EE1">
        <w:rPr>
          <w:rFonts w:ascii="Times New Roman" w:hAnsi="Times New Roman" w:cs="Times New Roman"/>
          <w:bCs/>
          <w:sz w:val="28"/>
          <w:szCs w:val="28"/>
        </w:rPr>
        <w:t xml:space="preserve">квалификации муниципальных служащих в области информационных технологий с помощью </w:t>
      </w:r>
      <w:proofErr w:type="gramStart"/>
      <w:r w:rsidRPr="00B16EE1">
        <w:rPr>
          <w:rFonts w:ascii="Times New Roman" w:hAnsi="Times New Roman" w:cs="Times New Roman"/>
          <w:sz w:val="28"/>
          <w:szCs w:val="28"/>
        </w:rPr>
        <w:t>организации системы дополнительного образования сотрудников органов местного самоуправления</w:t>
      </w:r>
      <w:proofErr w:type="gramEnd"/>
      <w:r w:rsidRPr="00B16EE1">
        <w:rPr>
          <w:rFonts w:ascii="Times New Roman" w:hAnsi="Times New Roman" w:cs="Times New Roman"/>
          <w:sz w:val="28"/>
          <w:szCs w:val="28"/>
        </w:rPr>
        <w:t xml:space="preserve"> в области информационных технологий</w:t>
      </w:r>
      <w:r w:rsidRPr="00B16EE1">
        <w:rPr>
          <w:rFonts w:ascii="Times New Roman" w:hAnsi="Times New Roman" w:cs="Times New Roman"/>
          <w:bCs/>
          <w:sz w:val="28"/>
          <w:szCs w:val="28"/>
        </w:rPr>
        <w:t xml:space="preserve">. </w:t>
      </w:r>
    </w:p>
    <w:p w:rsidR="003A39B9" w:rsidRDefault="003A39B9" w:rsidP="00AE2922">
      <w:pPr>
        <w:spacing w:after="0" w:line="240" w:lineRule="auto"/>
        <w:ind w:firstLine="709"/>
        <w:jc w:val="both"/>
        <w:rPr>
          <w:rFonts w:ascii="Times New Roman" w:hAnsi="Times New Roman" w:cs="Times New Roman"/>
          <w:bCs/>
          <w:sz w:val="28"/>
          <w:szCs w:val="28"/>
        </w:rPr>
      </w:pPr>
    </w:p>
    <w:p w:rsidR="00AE2922" w:rsidRPr="00B16EE1" w:rsidRDefault="00171CBB" w:rsidP="00884EE0">
      <w:pPr>
        <w:pStyle w:val="1"/>
        <w:spacing w:before="0"/>
        <w:jc w:val="center"/>
        <w:rPr>
          <w:sz w:val="28"/>
        </w:rPr>
      </w:pPr>
      <w:bookmarkStart w:id="158" w:name="_Toc421275593"/>
      <w:bookmarkStart w:id="159" w:name="_Toc429666338"/>
      <w:r w:rsidRPr="00B16EE1">
        <w:rPr>
          <w:sz w:val="28"/>
        </w:rPr>
        <w:t xml:space="preserve">Раздел </w:t>
      </w:r>
      <w:r w:rsidR="00AE2922" w:rsidRPr="00B16EE1">
        <w:rPr>
          <w:sz w:val="28"/>
        </w:rPr>
        <w:t>5. Определение и обоснование системы муниципальных программ и основных мероприятий, обеспечивающих их реализацию в рамках Комплексной программы,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w:t>
      </w:r>
      <w:bookmarkEnd w:id="158"/>
      <w:bookmarkEnd w:id="159"/>
    </w:p>
    <w:p w:rsidR="00AE2922"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Система муниципальных программ и основных мероприятий, обеспечивающих их реализацию </w:t>
      </w:r>
      <w:r w:rsidR="0015462A" w:rsidRPr="00B16EE1">
        <w:rPr>
          <w:rFonts w:ascii="Times New Roman" w:eastAsia="Calibri" w:hAnsi="Times New Roman" w:cs="Times New Roman"/>
          <w:sz w:val="28"/>
          <w:szCs w:val="28"/>
        </w:rPr>
        <w:t>в рамках Комплексной программы,</w:t>
      </w:r>
      <w:r w:rsidRPr="00B16EE1">
        <w:rPr>
          <w:rFonts w:ascii="Times New Roman" w:eastAsia="Calibri" w:hAnsi="Times New Roman" w:cs="Times New Roman"/>
          <w:sz w:val="28"/>
          <w:szCs w:val="28"/>
        </w:rPr>
        <w:t xml:space="preserve"> включая перечень инвестиционных проектов, реализация которых позволит реализовать целевой сценарий Комплексной программы в среднесрочной перспективе, с указанием сроков реализации, ожидаемых результатов и ответственных исполнителей приведены в </w:t>
      </w:r>
      <w:r w:rsidR="000A13AF"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600C25" w:rsidRPr="00B16EE1">
        <w:rPr>
          <w:rFonts w:ascii="Times New Roman" w:eastAsia="Calibri" w:hAnsi="Times New Roman" w:cs="Times New Roman"/>
          <w:sz w:val="28"/>
          <w:szCs w:val="28"/>
        </w:rPr>
        <w:t>3</w:t>
      </w:r>
      <w:r w:rsidR="000A13AF"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3A2EA2" w:rsidRPr="00B16EE1" w:rsidRDefault="003A2EA2" w:rsidP="00AE2922">
      <w:pPr>
        <w:spacing w:before="120" w:after="0" w:line="240" w:lineRule="auto"/>
        <w:ind w:firstLine="709"/>
        <w:jc w:val="both"/>
        <w:rPr>
          <w:rFonts w:ascii="Times New Roman" w:eastAsia="Calibri" w:hAnsi="Times New Roman" w:cs="Times New Roman"/>
          <w:sz w:val="28"/>
          <w:szCs w:val="28"/>
        </w:rPr>
      </w:pPr>
    </w:p>
    <w:p w:rsidR="00AE2922" w:rsidRPr="00E93362" w:rsidRDefault="00171CBB" w:rsidP="00E93362">
      <w:pPr>
        <w:pStyle w:val="1"/>
        <w:spacing w:before="0"/>
        <w:jc w:val="center"/>
        <w:rPr>
          <w:sz w:val="28"/>
        </w:rPr>
      </w:pPr>
      <w:bookmarkStart w:id="160" w:name="_Toc419457846"/>
      <w:bookmarkStart w:id="161" w:name="_Toc419458507"/>
      <w:bookmarkStart w:id="162" w:name="_Toc419457847"/>
      <w:bookmarkStart w:id="163" w:name="_Toc419458508"/>
      <w:bookmarkStart w:id="164" w:name="_Toc419457848"/>
      <w:bookmarkStart w:id="165" w:name="_Toc419458509"/>
      <w:bookmarkStart w:id="166" w:name="_Toc419457849"/>
      <w:bookmarkStart w:id="167" w:name="_Toc419458510"/>
      <w:bookmarkStart w:id="168" w:name="_Toc419457850"/>
      <w:bookmarkStart w:id="169" w:name="_Toc419458511"/>
      <w:bookmarkStart w:id="170" w:name="_Toc419457851"/>
      <w:bookmarkStart w:id="171" w:name="_Toc419458512"/>
      <w:bookmarkStart w:id="172" w:name="_Toc419457858"/>
      <w:bookmarkStart w:id="173" w:name="_Toc419458519"/>
      <w:bookmarkStart w:id="174" w:name="_Toc419458003"/>
      <w:bookmarkStart w:id="175" w:name="_Toc419458664"/>
      <w:bookmarkStart w:id="176" w:name="_Toc419458004"/>
      <w:bookmarkStart w:id="177" w:name="_Toc419458665"/>
      <w:bookmarkStart w:id="178" w:name="_Toc419458005"/>
      <w:bookmarkStart w:id="179" w:name="_Toc419458666"/>
      <w:bookmarkStart w:id="180" w:name="_Toc419458006"/>
      <w:bookmarkStart w:id="181" w:name="_Toc419458667"/>
      <w:bookmarkStart w:id="182" w:name="_Toc419458007"/>
      <w:bookmarkStart w:id="183" w:name="_Toc419458668"/>
      <w:bookmarkStart w:id="184" w:name="_Toc419458008"/>
      <w:bookmarkStart w:id="185" w:name="_Toc419458669"/>
      <w:bookmarkStart w:id="186" w:name="_Toc419458009"/>
      <w:bookmarkStart w:id="187" w:name="_Toc419458670"/>
      <w:bookmarkStart w:id="188" w:name="_Toc419458010"/>
      <w:bookmarkStart w:id="189" w:name="_Toc419458671"/>
      <w:bookmarkStart w:id="190" w:name="_Toc421275594"/>
      <w:bookmarkStart w:id="191" w:name="_Toc42966633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93362">
        <w:rPr>
          <w:sz w:val="28"/>
        </w:rPr>
        <w:t xml:space="preserve">Раздел </w:t>
      </w:r>
      <w:r w:rsidR="00AE2922" w:rsidRPr="00E93362">
        <w:rPr>
          <w:sz w:val="28"/>
        </w:rPr>
        <w:t>6. Обоснование ресурсного обеспечения Комплексной программы, сроков и источников финансирования с указанием направлений и видов расходования средств</w:t>
      </w:r>
      <w:bookmarkEnd w:id="190"/>
      <w:bookmarkEnd w:id="191"/>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Обоснование ресурсного обеспечения Комплексной программы, сроков и источников финансирования с указанием направлений и видов расходования средств, объемов финансирования в разбивке по годам представлено в </w:t>
      </w:r>
      <w:r w:rsidR="000A13AF"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600C25" w:rsidRPr="00B16EE1">
        <w:rPr>
          <w:rFonts w:ascii="Times New Roman" w:eastAsia="Calibri" w:hAnsi="Times New Roman" w:cs="Times New Roman"/>
          <w:sz w:val="28"/>
          <w:szCs w:val="28"/>
        </w:rPr>
        <w:t>4</w:t>
      </w:r>
      <w:r w:rsidR="000A13AF"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На реализацию программы в 2015-2019 году требуется финансирование в объеме </w:t>
      </w:r>
      <w:r w:rsidR="00C04981" w:rsidRPr="00B16EE1">
        <w:rPr>
          <w:rFonts w:ascii="Times New Roman" w:eastAsia="Calibri" w:hAnsi="Times New Roman" w:cs="Times New Roman"/>
          <w:sz w:val="28"/>
          <w:szCs w:val="28"/>
        </w:rPr>
        <w:t>34 969,2</w:t>
      </w:r>
      <w:r w:rsidRPr="00B16EE1">
        <w:rPr>
          <w:rFonts w:ascii="Times New Roman" w:eastAsia="Calibri" w:hAnsi="Times New Roman" w:cs="Times New Roman"/>
          <w:sz w:val="28"/>
          <w:szCs w:val="28"/>
        </w:rPr>
        <w:t xml:space="preserve"> </w:t>
      </w:r>
      <w:r w:rsidR="00FA13F0">
        <w:rPr>
          <w:rFonts w:ascii="Times New Roman" w:eastAsia="Calibri" w:hAnsi="Times New Roman" w:cs="Times New Roman"/>
          <w:sz w:val="28"/>
          <w:szCs w:val="28"/>
        </w:rPr>
        <w:t xml:space="preserve">млн. </w:t>
      </w:r>
      <w:r w:rsidRPr="00B16EE1">
        <w:rPr>
          <w:rFonts w:ascii="Times New Roman" w:eastAsia="Calibri" w:hAnsi="Times New Roman" w:cs="Times New Roman"/>
          <w:sz w:val="28"/>
          <w:szCs w:val="28"/>
        </w:rPr>
        <w:t xml:space="preserve">рублей. Объем средств из внебюджетных источников составляет </w:t>
      </w:r>
      <w:r w:rsidR="00C04981" w:rsidRPr="00B16EE1">
        <w:rPr>
          <w:rFonts w:ascii="Times New Roman" w:eastAsia="Calibri" w:hAnsi="Times New Roman" w:cs="Times New Roman"/>
          <w:sz w:val="28"/>
          <w:szCs w:val="28"/>
        </w:rPr>
        <w:t>23,4</w:t>
      </w:r>
      <w:r w:rsidRPr="00B16EE1">
        <w:rPr>
          <w:rFonts w:ascii="Times New Roman" w:eastAsia="Calibri" w:hAnsi="Times New Roman" w:cs="Times New Roman"/>
          <w:sz w:val="28"/>
          <w:szCs w:val="28"/>
        </w:rPr>
        <w:t>% (табл</w:t>
      </w:r>
      <w:r w:rsidR="00C4411D" w:rsidRPr="00B16EE1">
        <w:rPr>
          <w:rFonts w:ascii="Times New Roman" w:eastAsia="Calibri" w:hAnsi="Times New Roman" w:cs="Times New Roman"/>
          <w:sz w:val="28"/>
          <w:szCs w:val="28"/>
        </w:rPr>
        <w:t>ица</w:t>
      </w:r>
      <w:r w:rsidRPr="00B16EE1">
        <w:rPr>
          <w:rFonts w:ascii="Times New Roman" w:eastAsia="Calibri" w:hAnsi="Times New Roman" w:cs="Times New Roman"/>
          <w:sz w:val="28"/>
          <w:szCs w:val="28"/>
        </w:rPr>
        <w:t xml:space="preserve"> </w:t>
      </w:r>
      <w:r w:rsidR="00C04981" w:rsidRPr="00B16EE1">
        <w:rPr>
          <w:rFonts w:ascii="Times New Roman" w:eastAsia="Calibri" w:hAnsi="Times New Roman" w:cs="Times New Roman"/>
          <w:sz w:val="28"/>
          <w:szCs w:val="28"/>
        </w:rPr>
        <w:t>6.1</w:t>
      </w:r>
      <w:r w:rsidRPr="00B16EE1">
        <w:rPr>
          <w:rFonts w:ascii="Times New Roman" w:eastAsia="Calibri" w:hAnsi="Times New Roman" w:cs="Times New Roman"/>
          <w:sz w:val="28"/>
          <w:szCs w:val="28"/>
        </w:rPr>
        <w:t>).</w:t>
      </w:r>
    </w:p>
    <w:p w:rsidR="00AE2922" w:rsidRPr="00B16EE1" w:rsidRDefault="00AE2922" w:rsidP="00600C25">
      <w:pPr>
        <w:spacing w:after="0" w:line="240" w:lineRule="auto"/>
        <w:ind w:firstLine="709"/>
        <w:jc w:val="right"/>
        <w:rPr>
          <w:rFonts w:ascii="Times New Roman" w:eastAsia="Calibri" w:hAnsi="Times New Roman" w:cs="Times New Roman"/>
          <w:sz w:val="28"/>
          <w:szCs w:val="28"/>
        </w:rPr>
      </w:pPr>
      <w:r w:rsidRPr="00B16EE1">
        <w:rPr>
          <w:rFonts w:ascii="Times New Roman" w:eastAsia="Calibri" w:hAnsi="Times New Roman" w:cs="Times New Roman"/>
          <w:sz w:val="28"/>
          <w:szCs w:val="28"/>
        </w:rPr>
        <w:t>тыс. руб.</w:t>
      </w:r>
    </w:p>
    <w:tbl>
      <w:tblPr>
        <w:tblW w:w="993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701"/>
        <w:gridCol w:w="1716"/>
        <w:gridCol w:w="1559"/>
        <w:gridCol w:w="1843"/>
        <w:gridCol w:w="1544"/>
      </w:tblGrid>
      <w:tr w:rsidR="00AE2922" w:rsidRPr="00B16EE1" w:rsidTr="00AE2922">
        <w:trPr>
          <w:trHeight w:val="300"/>
        </w:trPr>
        <w:tc>
          <w:tcPr>
            <w:tcW w:w="1575" w:type="dxa"/>
            <w:shd w:val="clear" w:color="auto" w:fill="auto"/>
            <w:noWrap/>
            <w:vAlign w:val="bottom"/>
            <w:hideMark/>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p>
        </w:tc>
        <w:tc>
          <w:tcPr>
            <w:tcW w:w="1701" w:type="dxa"/>
            <w:shd w:val="clear" w:color="auto" w:fill="auto"/>
            <w:noWrap/>
            <w:tcMar>
              <w:left w:w="51" w:type="dxa"/>
              <w:right w:w="51" w:type="dxa"/>
            </w:tcMar>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Федеральный бюджет</w:t>
            </w:r>
          </w:p>
        </w:tc>
        <w:tc>
          <w:tcPr>
            <w:tcW w:w="1716" w:type="dxa"/>
            <w:shd w:val="clear" w:color="auto" w:fill="auto"/>
            <w:noWrap/>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Краевой бюджет</w:t>
            </w:r>
          </w:p>
        </w:tc>
        <w:tc>
          <w:tcPr>
            <w:tcW w:w="1559" w:type="dxa"/>
            <w:shd w:val="clear" w:color="auto" w:fill="auto"/>
            <w:noWrap/>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Бюджет городского округа</w:t>
            </w:r>
          </w:p>
        </w:tc>
        <w:tc>
          <w:tcPr>
            <w:tcW w:w="1843" w:type="dxa"/>
            <w:tcMar>
              <w:left w:w="51" w:type="dxa"/>
              <w:right w:w="51" w:type="dxa"/>
            </w:tcMar>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Внебюджетные источники</w:t>
            </w:r>
          </w:p>
        </w:tc>
        <w:tc>
          <w:tcPr>
            <w:tcW w:w="1544" w:type="dxa"/>
            <w:vAlign w:val="center"/>
          </w:tcPr>
          <w:p w:rsidR="00AE2922" w:rsidRPr="00B16EE1" w:rsidRDefault="00AE2922" w:rsidP="00AE2922">
            <w:pPr>
              <w:spacing w:after="120" w:line="240" w:lineRule="auto"/>
              <w:jc w:val="center"/>
              <w:rPr>
                <w:rFonts w:ascii="Times New Roman" w:eastAsia="Times New Roman" w:hAnsi="Times New Roman" w:cs="Times New Roman"/>
                <w:b/>
                <w:bCs/>
                <w:sz w:val="24"/>
                <w:szCs w:val="24"/>
                <w:lang w:eastAsia="ru-RU"/>
              </w:rPr>
            </w:pPr>
            <w:r w:rsidRPr="00B16EE1">
              <w:rPr>
                <w:rFonts w:ascii="Times New Roman" w:eastAsia="Times New Roman" w:hAnsi="Times New Roman" w:cs="Times New Roman"/>
                <w:b/>
                <w:bCs/>
                <w:sz w:val="24"/>
                <w:szCs w:val="24"/>
                <w:lang w:eastAsia="ru-RU"/>
              </w:rPr>
              <w:t>Итого:</w:t>
            </w:r>
          </w:p>
        </w:tc>
      </w:tr>
      <w:tr w:rsidR="00AE2922" w:rsidRPr="00B16EE1" w:rsidTr="00AE2922">
        <w:trPr>
          <w:trHeight w:val="300"/>
        </w:trPr>
        <w:tc>
          <w:tcPr>
            <w:tcW w:w="1575" w:type="dxa"/>
            <w:shd w:val="clear" w:color="auto" w:fill="auto"/>
            <w:noWrap/>
            <w:vAlign w:val="bottom"/>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 xml:space="preserve">2015-2019 </w:t>
            </w:r>
            <w:proofErr w:type="spellStart"/>
            <w:proofErr w:type="gramStart"/>
            <w:r w:rsidRPr="00B16EE1">
              <w:rPr>
                <w:rFonts w:ascii="Times New Roman" w:eastAsia="Times New Roman" w:hAnsi="Times New Roman" w:cs="Times New Roman"/>
                <w:bCs/>
                <w:sz w:val="24"/>
                <w:szCs w:val="24"/>
                <w:lang w:eastAsia="ru-RU"/>
              </w:rPr>
              <w:t>гг</w:t>
            </w:r>
            <w:proofErr w:type="spellEnd"/>
            <w:proofErr w:type="gramEnd"/>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3 302 460,46</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11 108 364,95</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12 367 875,2</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8 190 500,00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34 969 200,61</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2015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1 097 708,06</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2 993 255,51</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2 789 480,73</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2 145 500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9 025 944,30</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2016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784 971,70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3 514 917,57</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2 585 656,87</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2 861 500,00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9 747 046,14</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2017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1 089 780,70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2 447 148,01</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2 520 369,00</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1 633 500,00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7 690 797,71</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2018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1 187 754,43</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2 262 998,92</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842 000,0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4 292 753,35</w:t>
            </w:r>
          </w:p>
        </w:tc>
      </w:tr>
      <w:tr w:rsidR="00AE2922" w:rsidRPr="00B16EE1" w:rsidTr="00AE2922">
        <w:trPr>
          <w:trHeight w:val="300"/>
        </w:trPr>
        <w:tc>
          <w:tcPr>
            <w:tcW w:w="1575" w:type="dxa"/>
            <w:shd w:val="clear" w:color="auto" w:fill="auto"/>
            <w:hideMark/>
          </w:tcPr>
          <w:p w:rsidR="00AE2922" w:rsidRPr="00B16EE1" w:rsidRDefault="00AE2922" w:rsidP="00AE2922">
            <w:pPr>
              <w:spacing w:after="12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2019 год</w:t>
            </w:r>
          </w:p>
        </w:tc>
        <w:tc>
          <w:tcPr>
            <w:tcW w:w="1701" w:type="dxa"/>
            <w:shd w:val="clear" w:color="auto" w:fill="auto"/>
            <w:noWrap/>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330 000</w:t>
            </w:r>
          </w:p>
        </w:tc>
        <w:tc>
          <w:tcPr>
            <w:tcW w:w="1716"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965 289,43</w:t>
            </w:r>
          </w:p>
        </w:tc>
        <w:tc>
          <w:tcPr>
            <w:tcW w:w="1559" w:type="dxa"/>
            <w:shd w:val="clear" w:color="auto" w:fill="auto"/>
            <w:noWrap/>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2 209 369,68</w:t>
            </w:r>
          </w:p>
        </w:tc>
        <w:tc>
          <w:tcPr>
            <w:tcW w:w="1843"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708 000,00</w:t>
            </w:r>
          </w:p>
        </w:tc>
        <w:tc>
          <w:tcPr>
            <w:tcW w:w="1544" w:type="dxa"/>
            <w:tcMar>
              <w:left w:w="51" w:type="dxa"/>
              <w:right w:w="51" w:type="dxa"/>
            </w:tcMar>
            <w:vAlign w:val="center"/>
          </w:tcPr>
          <w:p w:rsidR="00AE2922" w:rsidRPr="00B16EE1" w:rsidRDefault="00AE2922" w:rsidP="00AE2922">
            <w:pPr>
              <w:spacing w:after="0" w:line="240" w:lineRule="auto"/>
              <w:jc w:val="center"/>
              <w:rPr>
                <w:rFonts w:ascii="Times New Roman" w:eastAsia="Times New Roman" w:hAnsi="Times New Roman" w:cs="Times New Roman"/>
                <w:bCs/>
                <w:sz w:val="24"/>
                <w:szCs w:val="24"/>
                <w:lang w:eastAsia="ru-RU"/>
              </w:rPr>
            </w:pPr>
            <w:r w:rsidRPr="00B16EE1">
              <w:rPr>
                <w:rFonts w:ascii="Times New Roman" w:eastAsia="Times New Roman" w:hAnsi="Times New Roman" w:cs="Times New Roman"/>
                <w:bCs/>
                <w:sz w:val="24"/>
                <w:szCs w:val="24"/>
                <w:lang w:eastAsia="ru-RU"/>
              </w:rPr>
              <w:t>4 2012 659,11</w:t>
            </w:r>
          </w:p>
        </w:tc>
      </w:tr>
    </w:tbl>
    <w:p w:rsidR="00600C25" w:rsidRPr="00B16EE1" w:rsidRDefault="00600C25" w:rsidP="00600C25">
      <w:pPr>
        <w:spacing w:after="0" w:line="240" w:lineRule="auto"/>
        <w:ind w:firstLine="709"/>
        <w:jc w:val="both"/>
        <w:rPr>
          <w:rFonts w:ascii="Times New Roman" w:hAnsi="Times New Roman" w:cs="Times New Roman"/>
        </w:rPr>
      </w:pPr>
      <w:r w:rsidRPr="00B16EE1">
        <w:rPr>
          <w:rFonts w:ascii="Times New Roman" w:hAnsi="Times New Roman" w:cs="Times New Roman"/>
        </w:rPr>
        <w:t>Таблица 6.1 – «Объемы и источники финансирования мероприятий Комплексной программы, тыс. руб.»</w:t>
      </w:r>
    </w:p>
    <w:p w:rsidR="003A2EA2" w:rsidRDefault="003A2EA2" w:rsidP="00E93362">
      <w:pPr>
        <w:pStyle w:val="1"/>
        <w:spacing w:before="0"/>
        <w:jc w:val="center"/>
        <w:rPr>
          <w:sz w:val="28"/>
        </w:rPr>
      </w:pPr>
      <w:bookmarkStart w:id="192" w:name="_Toc421275595"/>
    </w:p>
    <w:p w:rsidR="00AE2922" w:rsidRPr="00B16EE1" w:rsidRDefault="00171CBB" w:rsidP="00E93362">
      <w:pPr>
        <w:pStyle w:val="1"/>
        <w:spacing w:before="0"/>
        <w:jc w:val="center"/>
        <w:rPr>
          <w:sz w:val="28"/>
        </w:rPr>
      </w:pPr>
      <w:bookmarkStart w:id="193" w:name="_Toc429666340"/>
      <w:r w:rsidRPr="00B16EE1">
        <w:rPr>
          <w:sz w:val="28"/>
        </w:rPr>
        <w:t xml:space="preserve">Раздел </w:t>
      </w:r>
      <w:r w:rsidR="00AE2922" w:rsidRPr="00B16EE1">
        <w:rPr>
          <w:sz w:val="28"/>
        </w:rPr>
        <w:t>7. Организация управления Комплексной программой</w:t>
      </w:r>
      <w:r w:rsidR="00600C25" w:rsidRPr="00B16EE1">
        <w:rPr>
          <w:sz w:val="28"/>
        </w:rPr>
        <w:t>,</w:t>
      </w:r>
      <w:r w:rsidR="00AE2922" w:rsidRPr="00B16EE1">
        <w:rPr>
          <w:sz w:val="28"/>
        </w:rPr>
        <w:t xml:space="preserve"> разработка и обоснование системы мониторинга и контроля реализации Комплексной программы, ее актуализация</w:t>
      </w:r>
      <w:bookmarkEnd w:id="192"/>
      <w:bookmarkEnd w:id="193"/>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Система мониторинга и оценки выполнения Комплексной программы обеспечивает постоянный контроль и анализ выполнения запланированных мероприятий, а также обратную связь и корректировку текущего планирования в соответствии с изменяющимися обстоятельствами.</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Для проведения запланированных в рамках</w:t>
      </w:r>
      <w:r w:rsidR="00C04981" w:rsidRPr="00B16EE1">
        <w:rPr>
          <w:rFonts w:ascii="Times New Roman" w:eastAsia="Calibri" w:hAnsi="Times New Roman" w:cs="Times New Roman"/>
          <w:sz w:val="28"/>
          <w:szCs w:val="28"/>
        </w:rPr>
        <w:t xml:space="preserve"> </w:t>
      </w:r>
      <w:r w:rsidR="00600C25" w:rsidRPr="00B16EE1">
        <w:rPr>
          <w:rFonts w:ascii="Times New Roman" w:eastAsia="Calibri" w:hAnsi="Times New Roman" w:cs="Times New Roman"/>
          <w:sz w:val="28"/>
          <w:szCs w:val="28"/>
        </w:rPr>
        <w:t>К</w:t>
      </w:r>
      <w:r w:rsidR="00C04981" w:rsidRPr="00B16EE1">
        <w:rPr>
          <w:rFonts w:ascii="Times New Roman" w:eastAsia="Calibri" w:hAnsi="Times New Roman" w:cs="Times New Roman"/>
          <w:sz w:val="28"/>
          <w:szCs w:val="28"/>
        </w:rPr>
        <w:t>омплексной</w:t>
      </w:r>
      <w:r w:rsidRPr="00B16EE1">
        <w:rPr>
          <w:rFonts w:ascii="Times New Roman" w:eastAsia="Calibri" w:hAnsi="Times New Roman" w:cs="Times New Roman"/>
          <w:sz w:val="28"/>
          <w:szCs w:val="28"/>
        </w:rPr>
        <w:t xml:space="preserve"> </w:t>
      </w:r>
      <w:r w:rsidR="00C04981"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рограммы мероприятий и оценки их результатов может быть сформирован специальный координационный орган, главной целью которого будет являться установление обратной связи со всеми субъектами политической, экономической и общественной жизни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Конструктивный диалог участников реализации </w:t>
      </w:r>
      <w:r w:rsidR="00C51116" w:rsidRPr="00B16EE1">
        <w:rPr>
          <w:rFonts w:ascii="Times New Roman" w:eastAsia="Calibri" w:hAnsi="Times New Roman" w:cs="Times New Roman"/>
          <w:sz w:val="28"/>
          <w:szCs w:val="28"/>
        </w:rPr>
        <w:t>К</w:t>
      </w:r>
      <w:r w:rsidR="00C0498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 xml:space="preserve">рограммы с деловыми кругами и населением позволит оперативно и эффективно принимать решения, корректировать плановые мероприятия, оценивать достигнутые результаты и внедрять новые методы и инструменты для достижения целевых ориентиров </w:t>
      </w:r>
      <w:r w:rsidR="00C04981"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Комплексное управление реализацией Комплексной программы осуществляет Управление экономики администрации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которое:</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определяет методику организации работ по реализации </w:t>
      </w:r>
      <w:r w:rsidR="00C51116" w:rsidRPr="00B16EE1">
        <w:rPr>
          <w:rFonts w:ascii="Times New Roman" w:eastAsia="Calibri" w:hAnsi="Times New Roman" w:cs="Times New Roman"/>
          <w:sz w:val="28"/>
          <w:szCs w:val="28"/>
        </w:rPr>
        <w:t>Комплексной п</w:t>
      </w:r>
      <w:r w:rsidR="00AE2922" w:rsidRPr="00B16EE1">
        <w:rPr>
          <w:rFonts w:ascii="Times New Roman" w:eastAsia="Calibri" w:hAnsi="Times New Roman" w:cs="Times New Roman"/>
          <w:sz w:val="28"/>
          <w:szCs w:val="28"/>
        </w:rPr>
        <w:t>рограммы;</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обеспечивает контроль реализации </w:t>
      </w:r>
      <w:r w:rsidR="00C51116" w:rsidRPr="00B16EE1">
        <w:rPr>
          <w:rFonts w:ascii="Times New Roman" w:eastAsia="Calibri" w:hAnsi="Times New Roman" w:cs="Times New Roman"/>
          <w:sz w:val="28"/>
          <w:szCs w:val="28"/>
        </w:rPr>
        <w:t>Комплексной программы</w:t>
      </w:r>
      <w:r w:rsidR="00AE2922" w:rsidRPr="00B16EE1">
        <w:rPr>
          <w:rFonts w:ascii="Times New Roman" w:eastAsia="Calibri" w:hAnsi="Times New Roman" w:cs="Times New Roman"/>
          <w:sz w:val="28"/>
          <w:szCs w:val="28"/>
        </w:rPr>
        <w:t>, включающий в себя контроль качества проводимых мероприятий, выполнени</w:t>
      </w:r>
      <w:r w:rsidR="00C51116" w:rsidRPr="00B16EE1">
        <w:rPr>
          <w:rFonts w:ascii="Times New Roman" w:eastAsia="Calibri" w:hAnsi="Times New Roman" w:cs="Times New Roman"/>
          <w:sz w:val="28"/>
          <w:szCs w:val="28"/>
        </w:rPr>
        <w:t>я</w:t>
      </w:r>
      <w:r w:rsidR="00AE2922" w:rsidRPr="00B16EE1">
        <w:rPr>
          <w:rFonts w:ascii="Times New Roman" w:eastAsia="Calibri" w:hAnsi="Times New Roman" w:cs="Times New Roman"/>
          <w:sz w:val="28"/>
          <w:szCs w:val="28"/>
        </w:rPr>
        <w:t xml:space="preserve"> сроков реализации мероприятий, а также выполнения контрактов и договоров;</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определяет формы и методы организации работ по реализации </w:t>
      </w:r>
      <w:r w:rsidR="00C51116" w:rsidRPr="00B16EE1">
        <w:rPr>
          <w:rFonts w:ascii="Times New Roman" w:eastAsia="Calibri" w:hAnsi="Times New Roman" w:cs="Times New Roman"/>
          <w:sz w:val="28"/>
          <w:szCs w:val="28"/>
        </w:rPr>
        <w:t>Комплексной программы</w:t>
      </w:r>
      <w:r w:rsidR="00AE2922" w:rsidRPr="00B16EE1">
        <w:rPr>
          <w:rFonts w:ascii="Times New Roman" w:eastAsia="Calibri" w:hAnsi="Times New Roman" w:cs="Times New Roman"/>
          <w:sz w:val="28"/>
          <w:szCs w:val="28"/>
        </w:rPr>
        <w:t>;</w:t>
      </w:r>
    </w:p>
    <w:p w:rsidR="00AE2922" w:rsidRPr="00B16EE1" w:rsidRDefault="00C04981"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вносит предложения по распределению средств по соответствующим мероприятиям и проектам.</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Основной формой контроля реализации Комплексной программы является сравнение запланированных показателей развития с реальной ситуацией. Эта задача предполагает создание системы индикаторов реализации </w:t>
      </w:r>
      <w:r w:rsidR="00C51116" w:rsidRPr="00B16EE1">
        <w:rPr>
          <w:rFonts w:ascii="Times New Roman" w:eastAsia="Calibri" w:hAnsi="Times New Roman" w:cs="Times New Roman"/>
          <w:sz w:val="28"/>
          <w:szCs w:val="28"/>
        </w:rPr>
        <w:t>Комплексной программы</w:t>
      </w:r>
      <w:r w:rsidRPr="00B16EE1">
        <w:rPr>
          <w:rFonts w:ascii="Times New Roman" w:eastAsia="Calibri" w:hAnsi="Times New Roman" w:cs="Times New Roman"/>
          <w:sz w:val="28"/>
          <w:szCs w:val="28"/>
        </w:rPr>
        <w:t>, а также механизма их мониторинга и корректировки. Основные индикаторы, по которым проводится оценка степени достижения целей и задач</w:t>
      </w:r>
      <w:r w:rsidR="00C51116" w:rsidRPr="00B16EE1">
        <w:rPr>
          <w:rFonts w:ascii="Times New Roman" w:eastAsia="Calibri" w:hAnsi="Times New Roman" w:cs="Times New Roman"/>
          <w:sz w:val="28"/>
          <w:szCs w:val="28"/>
        </w:rPr>
        <w:t>,</w:t>
      </w:r>
      <w:r w:rsidRPr="00B16EE1">
        <w:rPr>
          <w:rFonts w:ascii="Times New Roman" w:eastAsia="Calibri" w:hAnsi="Times New Roman" w:cs="Times New Roman"/>
          <w:sz w:val="28"/>
          <w:szCs w:val="28"/>
        </w:rPr>
        <w:t xml:space="preserve"> приведены в </w:t>
      </w:r>
      <w:r w:rsidR="00695F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риложении</w:t>
      </w:r>
      <w:r w:rsidR="00D25721" w:rsidRPr="00B16EE1">
        <w:rPr>
          <w:rFonts w:ascii="Times New Roman" w:eastAsia="Calibri" w:hAnsi="Times New Roman" w:cs="Times New Roman"/>
          <w:sz w:val="28"/>
          <w:szCs w:val="28"/>
        </w:rPr>
        <w:t xml:space="preserve"> 5</w:t>
      </w:r>
      <w:r w:rsidR="00695F59"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 Оценка проводится один раз в год на основании оценки объемов выделенных и освоенных средств и достижения целевых значений показателей</w:t>
      </w:r>
      <w:r w:rsidR="00D25721" w:rsidRPr="00B16EE1">
        <w:rPr>
          <w:rFonts w:ascii="Times New Roman" w:eastAsia="Calibri" w:hAnsi="Times New Roman" w:cs="Times New Roman"/>
          <w:sz w:val="28"/>
          <w:szCs w:val="28"/>
        </w:rPr>
        <w:t xml:space="preserve"> </w:t>
      </w:r>
      <w:r w:rsidR="0094357B">
        <w:rPr>
          <w:rFonts w:ascii="Times New Roman" w:eastAsia="Calibri" w:hAnsi="Times New Roman" w:cs="Times New Roman"/>
          <w:sz w:val="28"/>
          <w:szCs w:val="28"/>
        </w:rPr>
        <w:t>-</w:t>
      </w:r>
      <w:r w:rsidR="00D25721" w:rsidRPr="00B16EE1">
        <w:rPr>
          <w:rFonts w:ascii="Times New Roman" w:eastAsia="Calibri" w:hAnsi="Times New Roman" w:cs="Times New Roman"/>
          <w:sz w:val="28"/>
          <w:szCs w:val="28"/>
        </w:rPr>
        <w:t xml:space="preserve"> отчет об оценке эффективности реализации муниципальных программ.</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Управление экономики администрации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до 1 апреля проводит мониторинг и готовит отчет об эффективности реализации Комплексной программы за отчетный финансовый год и в целом после ее завершения.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Мониторинг эффективности реализации Комплексной программы осуществляется путем присвоения каждому целевому индикатору соответствующего балла:</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достижении целевого индикатора </w:t>
      </w:r>
      <w:r w:rsidR="0094357B">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0 баллов;</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достижении более высоких значений целевого индикатора </w:t>
      </w:r>
      <w:r w:rsidR="0094357B">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плюс 1 балл за каждый процент увеличения;</w:t>
      </w:r>
    </w:p>
    <w:p w:rsidR="00AE2922" w:rsidRPr="00B16EE1" w:rsidRDefault="00C51116" w:rsidP="00C51116">
      <w:pPr>
        <w:tabs>
          <w:tab w:val="left" w:pos="993"/>
        </w:tabs>
        <w:spacing w:after="0" w:line="240" w:lineRule="auto"/>
        <w:ind w:firstLine="766"/>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при </w:t>
      </w:r>
      <w:proofErr w:type="spellStart"/>
      <w:r w:rsidR="00AE2922" w:rsidRPr="00B16EE1">
        <w:rPr>
          <w:rFonts w:ascii="Times New Roman" w:eastAsia="Calibri" w:hAnsi="Times New Roman" w:cs="Times New Roman"/>
          <w:sz w:val="28"/>
          <w:szCs w:val="28"/>
        </w:rPr>
        <w:t>недостижении</w:t>
      </w:r>
      <w:proofErr w:type="spellEnd"/>
      <w:r w:rsidR="00AE2922" w:rsidRPr="00B16EE1">
        <w:rPr>
          <w:rFonts w:ascii="Times New Roman" w:eastAsia="Calibri" w:hAnsi="Times New Roman" w:cs="Times New Roman"/>
          <w:sz w:val="28"/>
          <w:szCs w:val="28"/>
        </w:rPr>
        <w:t xml:space="preserve"> целевого индикатора </w:t>
      </w:r>
      <w:r w:rsidR="0094357B">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xml:space="preserve"> минус 1 балл за каждый процент снижения.</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Оценка эффективности решения задач и достижения стратегических целей может проводит</w:t>
      </w:r>
      <w:r w:rsidR="00261A67" w:rsidRPr="00B16EE1">
        <w:rPr>
          <w:rFonts w:ascii="Times New Roman" w:eastAsia="Calibri" w:hAnsi="Times New Roman" w:cs="Times New Roman"/>
          <w:sz w:val="28"/>
          <w:szCs w:val="28"/>
        </w:rPr>
        <w:t>ь</w:t>
      </w:r>
      <w:r w:rsidRPr="00B16EE1">
        <w:rPr>
          <w:rFonts w:ascii="Times New Roman" w:eastAsia="Calibri" w:hAnsi="Times New Roman" w:cs="Times New Roman"/>
          <w:sz w:val="28"/>
          <w:szCs w:val="28"/>
        </w:rPr>
        <w:t>ся на основе интегрального суммарного показателя баллов по каждой отдельной задаче, цели.</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Итоговый отчет о ходе реализации Комплексной программы представляется Главе </w:t>
      </w:r>
      <w:r w:rsidR="00261A67" w:rsidRPr="00B16EE1">
        <w:rPr>
          <w:rFonts w:ascii="Times New Roman" w:eastAsia="Calibri" w:hAnsi="Times New Roman" w:cs="Times New Roman"/>
          <w:sz w:val="28"/>
          <w:szCs w:val="28"/>
        </w:rPr>
        <w:t>а</w:t>
      </w:r>
      <w:r w:rsidRPr="00B16EE1">
        <w:rPr>
          <w:rFonts w:ascii="Times New Roman" w:eastAsia="Calibri" w:hAnsi="Times New Roman" w:cs="Times New Roman"/>
          <w:sz w:val="28"/>
          <w:szCs w:val="28"/>
        </w:rPr>
        <w:t xml:space="preserve">дминистрации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в виде аналитической записки, содержащей:</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информацию о ходе и полноте выполнения программных мероприятий;</w:t>
      </w:r>
    </w:p>
    <w:p w:rsidR="00AE2922" w:rsidRPr="00B16EE1" w:rsidRDefault="00C51116"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перечень мероприятий, не выполненных в установленные сроки (с указанием причин);</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данные об объемах выделенных и освоенных финансовых средств из бюджетных и внебюджетных источников;</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оценку степени соответствия установленных и достигнутых целевых показателей Комплексной программ за отчетный год (эффективность решения задач и достижения целей);</w:t>
      </w:r>
    </w:p>
    <w:p w:rsidR="00AE2922" w:rsidRPr="00B16EE1" w:rsidRDefault="00D25721"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сведения о влиянии основных результатах реализации Комплексной программы за отчетный период на социально-экономическое развитие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Отчет о результатах мониторинга реализации Комплексной программы размещается на официальном сайте администрации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w:t>
      </w:r>
    </w:p>
    <w:p w:rsidR="00AE2922" w:rsidRPr="00B16EE1" w:rsidRDefault="00AE2922" w:rsidP="00C51116">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По результатам мониторинга реализации Комплексной программы с учетом эффективности решения поставленных задач и достижения целей могут быть сформированы предложения:</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об актуализации целей, задач и перечня мероприятий Комплексной программы;</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 корректировке сроков реализации программных мероприятий;</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 </w:t>
      </w:r>
      <w:r w:rsidR="00AE2922" w:rsidRPr="00B16EE1">
        <w:rPr>
          <w:rFonts w:ascii="Times New Roman" w:eastAsia="Calibri" w:hAnsi="Times New Roman" w:cs="Times New Roman"/>
          <w:sz w:val="28"/>
          <w:szCs w:val="28"/>
        </w:rPr>
        <w:t>об изменении, начиная с очередного финансового года, бюджетных ассигнований из муниципального бюджета на реализацию отдельных мероприятий программы на очередной финансовый год и плановый период до конца срока реализации программы;</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 приостановлении или о досрочном прекращении реализации неэффективных мероприятий;</w:t>
      </w:r>
    </w:p>
    <w:p w:rsidR="00AE2922" w:rsidRPr="00B16EE1" w:rsidRDefault="00D25721" w:rsidP="00261A67">
      <w:pPr>
        <w:spacing w:after="0" w:line="240" w:lineRule="auto"/>
        <w:ind w:firstLine="766"/>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 смене ответственного исполнителя мероприятий программы, изменении форм и методов управления реализацией мероприятий </w:t>
      </w:r>
      <w:r w:rsidRPr="00B16EE1">
        <w:rPr>
          <w:rFonts w:ascii="Times New Roman" w:eastAsia="Calibri" w:hAnsi="Times New Roman" w:cs="Times New Roman"/>
          <w:sz w:val="28"/>
          <w:szCs w:val="28"/>
        </w:rPr>
        <w:t xml:space="preserve">комплексной </w:t>
      </w:r>
      <w:r w:rsidR="00AE2922" w:rsidRPr="00B16EE1">
        <w:rPr>
          <w:rFonts w:ascii="Times New Roman" w:eastAsia="Calibri" w:hAnsi="Times New Roman" w:cs="Times New Roman"/>
          <w:sz w:val="28"/>
          <w:szCs w:val="28"/>
        </w:rPr>
        <w:t>программы.</w:t>
      </w:r>
    </w:p>
    <w:p w:rsidR="003A2EA2" w:rsidRDefault="003A2EA2" w:rsidP="003A2EA2">
      <w:pPr>
        <w:spacing w:after="0" w:line="240" w:lineRule="auto"/>
        <w:ind w:firstLine="709"/>
        <w:jc w:val="both"/>
        <w:rPr>
          <w:sz w:val="28"/>
        </w:rPr>
      </w:pPr>
      <w:bookmarkStart w:id="194" w:name="_Toc421275596"/>
    </w:p>
    <w:p w:rsidR="00AE2922" w:rsidRPr="003A2EA2" w:rsidRDefault="00171CBB" w:rsidP="003A2EA2">
      <w:pPr>
        <w:spacing w:line="240" w:lineRule="auto"/>
        <w:ind w:firstLine="709"/>
        <w:jc w:val="center"/>
        <w:rPr>
          <w:rFonts w:ascii="Times New Roman" w:eastAsiaTheme="majorEastAsia" w:hAnsi="Times New Roman" w:cstheme="majorBidi"/>
          <w:b/>
          <w:bCs/>
          <w:sz w:val="28"/>
          <w:szCs w:val="28"/>
        </w:rPr>
      </w:pPr>
      <w:r w:rsidRPr="003A2EA2">
        <w:rPr>
          <w:rFonts w:ascii="Times New Roman" w:eastAsiaTheme="majorEastAsia" w:hAnsi="Times New Roman" w:cstheme="majorBidi"/>
          <w:b/>
          <w:bCs/>
          <w:sz w:val="28"/>
          <w:szCs w:val="28"/>
        </w:rPr>
        <w:t xml:space="preserve">Раздел </w:t>
      </w:r>
      <w:r w:rsidR="00AE2922" w:rsidRPr="003A2EA2">
        <w:rPr>
          <w:rFonts w:ascii="Times New Roman" w:eastAsiaTheme="majorEastAsia" w:hAnsi="Times New Roman" w:cstheme="majorBidi"/>
          <w:b/>
          <w:bCs/>
          <w:sz w:val="28"/>
          <w:szCs w:val="28"/>
        </w:rPr>
        <w:t>8. Разработка и обоснование механизмов реализации Комплексной программы</w:t>
      </w:r>
      <w:bookmarkEnd w:id="194"/>
    </w:p>
    <w:p w:rsidR="00AE2922" w:rsidRPr="00B16EE1" w:rsidRDefault="00AE2922"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Механизмы реализации </w:t>
      </w:r>
      <w:r w:rsidR="00261A67" w:rsidRPr="00B16EE1">
        <w:rPr>
          <w:rFonts w:ascii="Times New Roman" w:eastAsia="Calibri" w:hAnsi="Times New Roman" w:cs="Times New Roman"/>
          <w:sz w:val="28"/>
          <w:szCs w:val="28"/>
        </w:rPr>
        <w:t xml:space="preserve">Комплексной программы </w:t>
      </w:r>
      <w:r w:rsidRPr="00B16EE1">
        <w:rPr>
          <w:rFonts w:ascii="Times New Roman" w:eastAsia="Calibri" w:hAnsi="Times New Roman" w:cs="Times New Roman"/>
          <w:sz w:val="28"/>
          <w:szCs w:val="28"/>
        </w:rPr>
        <w:t xml:space="preserve">представляют собой скоординированные по срокам и направлениям действия исполнителей конкретных мероприятий </w:t>
      </w:r>
      <w:r w:rsidR="00261A67"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ведущие к достижению намеченных результатов. Основными механизмами являются:</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экономическая политика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бюджетная политика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w:t>
      </w:r>
    </w:p>
    <w:p w:rsidR="00AE2922" w:rsidRPr="00B16EE1" w:rsidRDefault="00261A67"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механизм </w:t>
      </w:r>
      <w:proofErr w:type="spellStart"/>
      <w:r w:rsidR="00AE2922" w:rsidRPr="00B16EE1">
        <w:rPr>
          <w:rFonts w:ascii="Times New Roman" w:eastAsia="Calibri" w:hAnsi="Times New Roman" w:cs="Times New Roman"/>
          <w:sz w:val="28"/>
          <w:szCs w:val="28"/>
        </w:rPr>
        <w:t>частно</w:t>
      </w:r>
      <w:proofErr w:type="spellEnd"/>
      <w:r w:rsidR="00AE2922" w:rsidRPr="00B16EE1">
        <w:rPr>
          <w:rFonts w:ascii="Times New Roman" w:eastAsia="Calibri" w:hAnsi="Times New Roman" w:cs="Times New Roman"/>
          <w:sz w:val="28"/>
          <w:szCs w:val="28"/>
        </w:rPr>
        <w:t>-муниципального партнерства;</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государственные и муниципальные программы.</w:t>
      </w:r>
    </w:p>
    <w:p w:rsidR="00AE2922" w:rsidRPr="00B16EE1" w:rsidRDefault="00AE2922"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w:t>
      </w:r>
      <w:r w:rsidR="00261A67" w:rsidRPr="00B16EE1">
        <w:rPr>
          <w:rFonts w:ascii="Times New Roman" w:eastAsia="Calibri" w:hAnsi="Times New Roman" w:cs="Times New Roman"/>
          <w:sz w:val="28"/>
          <w:szCs w:val="28"/>
        </w:rPr>
        <w:t>Комплексную п</w:t>
      </w:r>
      <w:r w:rsidRPr="00B16EE1">
        <w:rPr>
          <w:rFonts w:ascii="Times New Roman" w:eastAsia="Calibri" w:hAnsi="Times New Roman" w:cs="Times New Roman"/>
          <w:sz w:val="28"/>
          <w:szCs w:val="28"/>
        </w:rPr>
        <w:t xml:space="preserve">рограмму включена система индикативных показателей оценки реализации программных мероприятий с установленными целевыми показателями. Система индикативных показателей разработана как инструмент контроля, количественной оценки и управления деятельностью по реализации мер муниципального управления, предусмотренных </w:t>
      </w:r>
      <w:r w:rsidR="00D25721"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 xml:space="preserve">рограммой.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Для успешной реализации </w:t>
      </w:r>
      <w:r w:rsidR="00261A67" w:rsidRPr="00B16EE1">
        <w:rPr>
          <w:rFonts w:ascii="Times New Roman" w:eastAsia="Calibri" w:hAnsi="Times New Roman" w:cs="Times New Roman"/>
          <w:sz w:val="28"/>
          <w:szCs w:val="28"/>
        </w:rPr>
        <w:t>К</w:t>
      </w:r>
      <w:r w:rsidR="00D2572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рограммы необходима разработка мер, дающих возможность населению, общественным организациям, представителям финансовых, научных структур, партнерских организаций принимать участие в выборе ключевых решений и их успешного исполнения. К таким мерам относятся организационные, правовые, финансовые и информационные механизмы.</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Организационные механизмы реализации </w:t>
      </w:r>
      <w:r w:rsidR="00261A67"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основе эффективного использования организационных механизмов реализации </w:t>
      </w:r>
      <w:r w:rsidR="00261A67"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 xml:space="preserve">рограммы лежит способность органов </w:t>
      </w:r>
      <w:r w:rsidR="00D25721" w:rsidRPr="00B16EE1">
        <w:rPr>
          <w:rFonts w:ascii="Times New Roman" w:eastAsia="Calibri" w:hAnsi="Times New Roman" w:cs="Times New Roman"/>
          <w:sz w:val="28"/>
          <w:szCs w:val="28"/>
        </w:rPr>
        <w:t xml:space="preserve">администрации </w:t>
      </w:r>
      <w:proofErr w:type="gramStart"/>
      <w:r w:rsidR="00D25721" w:rsidRPr="00B16EE1">
        <w:rPr>
          <w:rFonts w:ascii="Times New Roman" w:eastAsia="Calibri" w:hAnsi="Times New Roman" w:cs="Times New Roman"/>
          <w:sz w:val="28"/>
          <w:szCs w:val="28"/>
        </w:rPr>
        <w:t>Петропавловск-Камчатского</w:t>
      </w:r>
      <w:proofErr w:type="gramEnd"/>
      <w:r w:rsidR="00D25721" w:rsidRPr="00B16EE1">
        <w:rPr>
          <w:rFonts w:ascii="Times New Roman" w:eastAsia="Calibri" w:hAnsi="Times New Roman" w:cs="Times New Roman"/>
          <w:sz w:val="28"/>
          <w:szCs w:val="28"/>
        </w:rPr>
        <w:t xml:space="preserve"> городского округа</w:t>
      </w:r>
      <w:r w:rsidRPr="00B16EE1">
        <w:rPr>
          <w:rFonts w:ascii="Times New Roman" w:eastAsia="Calibri" w:hAnsi="Times New Roman" w:cs="Times New Roman"/>
          <w:sz w:val="28"/>
          <w:szCs w:val="28"/>
        </w:rPr>
        <w:t xml:space="preserve"> выстроить эффективный способ принятия и исполнения решений, направленных на достижение программных целей. Организационные механизмы реализации включают в себя следующие элементы:</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создание системы контроля над исполнением инвестиционных проектов, реализуемых на территории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 с использованием Инвестиционного портала Камчатского края;</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планирование и прогнозирование развития экономики городского округа, важнейших ее отраслей;</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создание благоприятных условий для ведения предпринимательской деятельности;</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административную поддержку реализации основных проектов Программы;</w:t>
      </w:r>
    </w:p>
    <w:p w:rsidR="00AE2922" w:rsidRPr="00B16EE1" w:rsidRDefault="00D25721" w:rsidP="00261A67">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 </w:t>
      </w:r>
      <w:r w:rsidR="00AE2922" w:rsidRPr="00B16EE1">
        <w:rPr>
          <w:rFonts w:ascii="Times New Roman" w:eastAsia="Calibri" w:hAnsi="Times New Roman" w:cs="Times New Roman"/>
          <w:sz w:val="28"/>
          <w:szCs w:val="28"/>
        </w:rPr>
        <w:t xml:space="preserve">административный контроль сроков и качества исполнения мероприятий </w:t>
      </w:r>
      <w:r w:rsidRPr="00B16EE1">
        <w:rPr>
          <w:rFonts w:ascii="Times New Roman" w:eastAsia="Calibri" w:hAnsi="Times New Roman" w:cs="Times New Roman"/>
          <w:sz w:val="28"/>
          <w:szCs w:val="28"/>
        </w:rPr>
        <w:t>комплексной п</w:t>
      </w:r>
      <w:r w:rsidR="00AE2922" w:rsidRPr="00B16EE1">
        <w:rPr>
          <w:rFonts w:ascii="Times New Roman" w:eastAsia="Calibri" w:hAnsi="Times New Roman" w:cs="Times New Roman"/>
          <w:sz w:val="28"/>
          <w:szCs w:val="28"/>
        </w:rPr>
        <w:t>рограммы.</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w:t>
      </w:r>
      <w:r w:rsidR="0061383F" w:rsidRPr="00B16EE1">
        <w:rPr>
          <w:rFonts w:ascii="Times New Roman" w:eastAsia="Calibri" w:hAnsi="Times New Roman" w:cs="Times New Roman"/>
          <w:sz w:val="28"/>
          <w:szCs w:val="28"/>
        </w:rPr>
        <w:t>К</w:t>
      </w:r>
      <w:r w:rsidR="00D25721" w:rsidRPr="00B16EE1">
        <w:rPr>
          <w:rFonts w:ascii="Times New Roman" w:eastAsia="Calibri" w:hAnsi="Times New Roman" w:cs="Times New Roman"/>
          <w:sz w:val="28"/>
          <w:szCs w:val="28"/>
        </w:rPr>
        <w:t>омплексной п</w:t>
      </w:r>
      <w:r w:rsidRPr="00B16EE1">
        <w:rPr>
          <w:rFonts w:ascii="Times New Roman" w:eastAsia="Calibri" w:hAnsi="Times New Roman" w:cs="Times New Roman"/>
          <w:sz w:val="28"/>
          <w:szCs w:val="28"/>
        </w:rPr>
        <w:t>рограммы подразумевает взаимодействие различных субъектов, участвующих в социально-экономической жизни Петропавловска-Камчатского городского округа, среди которых:</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федеральные органы исполнительной власти;</w:t>
      </w:r>
    </w:p>
    <w:p w:rsidR="0061383F"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Правительство Камчатского края;</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C4411D" w:rsidRPr="00B16EE1">
        <w:rPr>
          <w:rFonts w:ascii="Times New Roman" w:eastAsia="Calibri" w:hAnsi="Times New Roman" w:cs="Times New Roman"/>
          <w:sz w:val="28"/>
          <w:szCs w:val="28"/>
        </w:rPr>
        <w:t>а</w:t>
      </w:r>
      <w:r w:rsidR="00AE2922" w:rsidRPr="00B16EE1">
        <w:rPr>
          <w:rFonts w:ascii="Times New Roman" w:eastAsia="Calibri" w:hAnsi="Times New Roman" w:cs="Times New Roman"/>
          <w:sz w:val="28"/>
          <w:szCs w:val="28"/>
        </w:rPr>
        <w:t xml:space="preserve">дминистрация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отраслевые ассоциации и объединения предпринимателей (ТПП, </w:t>
      </w:r>
      <w:r w:rsidRPr="00B16EE1">
        <w:rPr>
          <w:rFonts w:ascii="Times New Roman" w:eastAsia="Calibri" w:hAnsi="Times New Roman" w:cs="Times New Roman"/>
          <w:sz w:val="28"/>
          <w:szCs w:val="28"/>
        </w:rPr>
        <w:t>Российский союз промышленников и предпринимателей (</w:t>
      </w:r>
      <w:r w:rsidR="00AE2922" w:rsidRPr="00B16EE1">
        <w:rPr>
          <w:rFonts w:ascii="Times New Roman" w:eastAsia="Calibri" w:hAnsi="Times New Roman" w:cs="Times New Roman"/>
          <w:sz w:val="28"/>
          <w:szCs w:val="28"/>
        </w:rPr>
        <w:t>РСПП</w:t>
      </w:r>
      <w:r w:rsidRPr="00B16EE1">
        <w:rPr>
          <w:rFonts w:ascii="Times New Roman" w:eastAsia="Calibri" w:hAnsi="Times New Roman" w:cs="Times New Roman"/>
          <w:sz w:val="28"/>
          <w:szCs w:val="28"/>
        </w:rPr>
        <w:t>)</w:t>
      </w:r>
      <w:r w:rsidR="00AE2922" w:rsidRPr="00B16EE1">
        <w:rPr>
          <w:rFonts w:ascii="Times New Roman" w:eastAsia="Calibri" w:hAnsi="Times New Roman" w:cs="Times New Roman"/>
          <w:sz w:val="28"/>
          <w:szCs w:val="28"/>
        </w:rPr>
        <w:t>, Опора</w:t>
      </w:r>
      <w:r w:rsidR="00C4411D" w:rsidRPr="00B16EE1">
        <w:rPr>
          <w:rFonts w:ascii="Times New Roman" w:eastAsia="Calibri" w:hAnsi="Times New Roman" w:cs="Times New Roman"/>
          <w:sz w:val="28"/>
          <w:szCs w:val="28"/>
        </w:rPr>
        <w:t xml:space="preserve"> России</w:t>
      </w:r>
      <w:r w:rsidR="00AE2922" w:rsidRPr="00B16EE1">
        <w:rPr>
          <w:rFonts w:ascii="Times New Roman" w:eastAsia="Calibri" w:hAnsi="Times New Roman" w:cs="Times New Roman"/>
          <w:sz w:val="28"/>
          <w:szCs w:val="28"/>
        </w:rPr>
        <w:t>, Союз рыбопромышленников, Союз строителей, «Пищевик Камчатки»);</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общественные организации, политические партии;</w:t>
      </w:r>
    </w:p>
    <w:p w:rsidR="00AE2922" w:rsidRPr="00B16EE1" w:rsidRDefault="00D25721" w:rsidP="0061383F">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население, имеющее возможность непосредственного участия в реализации Программы в рамках своего творческого и гражданского потенциала.</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Правовые механизмы реализации </w:t>
      </w:r>
      <w:r w:rsidR="0061383F"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Главной задачей законодательной власти Камчатского края и </w:t>
      </w:r>
      <w:r w:rsidR="0061383F" w:rsidRPr="00B16EE1">
        <w:rPr>
          <w:rFonts w:ascii="Times New Roman" w:eastAsia="Calibri" w:hAnsi="Times New Roman" w:cs="Times New Roman"/>
          <w:sz w:val="28"/>
          <w:szCs w:val="28"/>
        </w:rPr>
        <w:t xml:space="preserve">органов местного самоуправления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является совершенствование уже существующих и разработка новых нормативно-правовых актов, которые позволят создать эффективный правовой механизм реализации </w:t>
      </w:r>
      <w:r w:rsidR="00C27710"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В основе разработки правовых механизмов лежит принцип согласованности интересов всех участников Программы, что позволяет обеспечить заинтересованность и согласованность их деятельности в рамках реализации мероприятий.</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Система нормативных правовых актов должна обеспечивать рост эффективности проводимой социально-экономической политики через достижение высоких результатов реализации полномочий органами власти Петропавловск-Камчатского городского округа, повышение доступности и </w:t>
      </w:r>
      <w:proofErr w:type="gramStart"/>
      <w:r w:rsidRPr="00B16EE1">
        <w:rPr>
          <w:rFonts w:ascii="Times New Roman" w:eastAsia="Calibri" w:hAnsi="Times New Roman" w:cs="Times New Roman"/>
          <w:sz w:val="28"/>
          <w:szCs w:val="28"/>
        </w:rPr>
        <w:t>качества</w:t>
      </w:r>
      <w:proofErr w:type="gramEnd"/>
      <w:r w:rsidRPr="00B16EE1">
        <w:rPr>
          <w:rFonts w:ascii="Times New Roman" w:eastAsia="Calibri" w:hAnsi="Times New Roman" w:cs="Times New Roman"/>
          <w:sz w:val="28"/>
          <w:szCs w:val="28"/>
        </w:rPr>
        <w:t xml:space="preserve"> предоставляемых государственных и муниципальных услуг, увеличение их разнообразия с учетом текущих потребностей общества.</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Финансовые механизмы реализации </w:t>
      </w:r>
      <w:r w:rsidR="00C27710"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 xml:space="preserve">рограммы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Особая роль в организации эффективного исполнения мероприятий</w:t>
      </w:r>
      <w:r w:rsidR="00D25721" w:rsidRPr="00B16EE1">
        <w:rPr>
          <w:rFonts w:ascii="Times New Roman" w:eastAsia="Calibri" w:hAnsi="Times New Roman" w:cs="Times New Roman"/>
          <w:sz w:val="28"/>
          <w:szCs w:val="28"/>
        </w:rPr>
        <w:t xml:space="preserve"> комплексной</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рограммы принадлежит финансовым механизмам, обеспечивающим своевременное поступление денежных средств в необходимых объемах и в нужные сроки. Целесообразным является использование схем многоканального финансирования запланированных мероприятий с привлечением как внутренних, так и внешних источников.</w:t>
      </w:r>
    </w:p>
    <w:p w:rsidR="00AE2922" w:rsidRPr="00B16EE1" w:rsidRDefault="00AE2922" w:rsidP="00AE2922">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Программные мероприятия предполагают финансирование из федерального, регионального и муниципального бюджетов, а также из внебюджетных источников.</w:t>
      </w:r>
      <w:proofErr w:type="gramEnd"/>
      <w:r w:rsidRPr="00B16EE1">
        <w:rPr>
          <w:rFonts w:ascii="Times New Roman" w:eastAsia="Times New Roman" w:hAnsi="Times New Roman" w:cs="Times New Roman"/>
          <w:sz w:val="28"/>
          <w:szCs w:val="28"/>
          <w:lang w:eastAsia="ru-RU"/>
        </w:rPr>
        <w:t xml:space="preserve"> При этом бюджетные инвестиции направляются, в первую очередь, на решение задач социального характера, которые не могут быть выполнены на рыночной основе в требуемом объеме и качестве.  </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Несмотря на существенный объем бюджетных инвестиций, основным источником воспроизводственных процессов в экономике городского округа должны стать внебюджетные инвестиционные ресурсы. В качестве важнейших источников внебюджетных средств, которые будут определять масштабы инвестиционной деятельности, могут выступить:</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собственные средства предприятий и организаций;</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 </w:t>
      </w:r>
      <w:r w:rsidR="00AE2922" w:rsidRPr="00B16EE1">
        <w:rPr>
          <w:rFonts w:ascii="Times New Roman" w:eastAsia="Calibri" w:hAnsi="Times New Roman" w:cs="Times New Roman"/>
          <w:sz w:val="28"/>
          <w:szCs w:val="28"/>
        </w:rPr>
        <w:t>кредиты банков и заемные средства других организаций;</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средства естественных монополистов и крупных финансово-промышленных групп;</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средства населения.</w:t>
      </w:r>
    </w:p>
    <w:p w:rsidR="00AE2922" w:rsidRPr="00B16EE1" w:rsidRDefault="00AE2922" w:rsidP="00AE2922">
      <w:pPr>
        <w:spacing w:after="0" w:line="240" w:lineRule="auto"/>
        <w:ind w:firstLine="709"/>
        <w:jc w:val="both"/>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Информационные механизмы реализации </w:t>
      </w:r>
      <w:r w:rsidR="00C27710" w:rsidRPr="00B16EE1">
        <w:rPr>
          <w:rFonts w:ascii="Times New Roman" w:eastAsia="Calibri" w:hAnsi="Times New Roman" w:cs="Times New Roman"/>
          <w:b/>
          <w:sz w:val="28"/>
          <w:szCs w:val="28"/>
        </w:rPr>
        <w:t>Комплексной п</w:t>
      </w:r>
      <w:r w:rsidRPr="00B16EE1">
        <w:rPr>
          <w:rFonts w:ascii="Times New Roman" w:eastAsia="Calibri" w:hAnsi="Times New Roman" w:cs="Times New Roman"/>
          <w:b/>
          <w:sz w:val="28"/>
          <w:szCs w:val="28"/>
        </w:rPr>
        <w:t>рограммы</w:t>
      </w:r>
    </w:p>
    <w:p w:rsidR="00AE2922" w:rsidRPr="00B16EE1" w:rsidRDefault="00AE2922"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В целях обеспечения своевременной подготовки и принятия рациональных решений в </w:t>
      </w:r>
      <w:proofErr w:type="gramStart"/>
      <w:r w:rsidRPr="00B16EE1">
        <w:rPr>
          <w:rFonts w:ascii="Times New Roman" w:eastAsia="Calibri" w:hAnsi="Times New Roman" w:cs="Times New Roman"/>
          <w:sz w:val="28"/>
          <w:szCs w:val="28"/>
        </w:rPr>
        <w:t>Петропавловск-Камчатском</w:t>
      </w:r>
      <w:proofErr w:type="gramEnd"/>
      <w:r w:rsidRPr="00B16EE1">
        <w:rPr>
          <w:rFonts w:ascii="Times New Roman" w:eastAsia="Calibri" w:hAnsi="Times New Roman" w:cs="Times New Roman"/>
          <w:sz w:val="28"/>
          <w:szCs w:val="28"/>
        </w:rPr>
        <w:t xml:space="preserve"> городском округе продолжится использование и развитие информационно-коммуникационных технологий, в том числе:</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развитие системы автоматизации электронного документооборота и делопроизводства, информационно-аналитической системы администрации городского округа;</w:t>
      </w:r>
    </w:p>
    <w:p w:rsidR="00AE2922" w:rsidRPr="00B16EE1" w:rsidRDefault="00D25721" w:rsidP="00C27710">
      <w:pPr>
        <w:tabs>
          <w:tab w:val="left" w:pos="993"/>
        </w:tabs>
        <w:spacing w:after="0" w:line="240" w:lineRule="auto"/>
        <w:ind w:firstLine="709"/>
        <w:contextualSpacing/>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 </w:t>
      </w:r>
      <w:r w:rsidR="00AE2922" w:rsidRPr="00B16EE1">
        <w:rPr>
          <w:rFonts w:ascii="Times New Roman" w:eastAsia="Calibri" w:hAnsi="Times New Roman" w:cs="Times New Roman"/>
          <w:sz w:val="28"/>
          <w:szCs w:val="28"/>
        </w:rPr>
        <w:t xml:space="preserve">развитие официального сайта администрации </w:t>
      </w:r>
      <w:proofErr w:type="gramStart"/>
      <w:r w:rsidR="00AE2922" w:rsidRPr="00B16EE1">
        <w:rPr>
          <w:rFonts w:ascii="Times New Roman" w:eastAsia="Calibri" w:hAnsi="Times New Roman" w:cs="Times New Roman"/>
          <w:sz w:val="28"/>
          <w:szCs w:val="28"/>
        </w:rPr>
        <w:t>Петропавловск-Камчатского</w:t>
      </w:r>
      <w:proofErr w:type="gramEnd"/>
      <w:r w:rsidR="00AE2922" w:rsidRPr="00B16EE1">
        <w:rPr>
          <w:rFonts w:ascii="Times New Roman" w:eastAsia="Calibri" w:hAnsi="Times New Roman" w:cs="Times New Roman"/>
          <w:sz w:val="28"/>
          <w:szCs w:val="28"/>
        </w:rPr>
        <w:t xml:space="preserve"> городского округа для беспрепятственного доступа граждан к актуальной информации о деятельности органов местного самоуправления.</w:t>
      </w:r>
    </w:p>
    <w:p w:rsidR="00AE2922" w:rsidRDefault="00AE2922" w:rsidP="00AE2922">
      <w:pPr>
        <w:spacing w:after="0" w:line="240" w:lineRule="auto"/>
        <w:ind w:firstLine="709"/>
        <w:jc w:val="both"/>
        <w:rPr>
          <w:rFonts w:ascii="Times New Roman" w:eastAsia="Calibri" w:hAnsi="Times New Roman" w:cs="Times New Roman"/>
          <w:sz w:val="28"/>
          <w:szCs w:val="28"/>
        </w:rPr>
      </w:pPr>
    </w:p>
    <w:p w:rsidR="00AE2922" w:rsidRPr="00B16EE1" w:rsidRDefault="00171CBB" w:rsidP="00884EE0">
      <w:pPr>
        <w:pStyle w:val="1"/>
        <w:spacing w:before="0"/>
        <w:jc w:val="center"/>
        <w:rPr>
          <w:sz w:val="28"/>
        </w:rPr>
      </w:pPr>
      <w:bookmarkStart w:id="195" w:name="_Toc421275597"/>
      <w:bookmarkStart w:id="196" w:name="_Toc429666341"/>
      <w:r w:rsidRPr="00B16EE1">
        <w:rPr>
          <w:sz w:val="28"/>
        </w:rPr>
        <w:t xml:space="preserve">Раздел </w:t>
      </w:r>
      <w:r w:rsidR="00AE2922" w:rsidRPr="00B16EE1">
        <w:rPr>
          <w:sz w:val="28"/>
        </w:rPr>
        <w:t>9. Определение ожидаемых результатов, эффектов от реализации Комплексной программы</w:t>
      </w:r>
      <w:bookmarkEnd w:id="195"/>
      <w:bookmarkEnd w:id="196"/>
    </w:p>
    <w:p w:rsidR="00AE2922" w:rsidRPr="00B16EE1" w:rsidRDefault="00AE2922" w:rsidP="00AE2922">
      <w:pPr>
        <w:spacing w:before="120"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Реализация мероприятий </w:t>
      </w:r>
      <w:r w:rsidR="00C27710" w:rsidRPr="00B16EE1">
        <w:rPr>
          <w:rFonts w:ascii="Times New Roman" w:eastAsia="Calibri" w:hAnsi="Times New Roman" w:cs="Times New Roman"/>
          <w:sz w:val="28"/>
          <w:szCs w:val="28"/>
        </w:rPr>
        <w:t>К</w:t>
      </w:r>
      <w:r w:rsidRPr="00B16EE1">
        <w:rPr>
          <w:rFonts w:ascii="Times New Roman" w:eastAsia="Calibri" w:hAnsi="Times New Roman" w:cs="Times New Roman"/>
          <w:sz w:val="28"/>
          <w:szCs w:val="28"/>
        </w:rPr>
        <w:t>омплексной программы должна привести к достижению стратегических приоритетов и целей, сформулированных для достижения миссии</w:t>
      </w:r>
      <w:r w:rsidR="0074352F" w:rsidRPr="00B16EE1">
        <w:rPr>
          <w:rFonts w:ascii="Times New Roman" w:eastAsia="Calibri" w:hAnsi="Times New Roman" w:cs="Times New Roman"/>
          <w:sz w:val="28"/>
          <w:szCs w:val="28"/>
        </w:rPr>
        <w:t>, в соответствии с приложением 1 к настоящему Решению</w:t>
      </w:r>
      <w:r w:rsidRPr="00B16EE1">
        <w:rPr>
          <w:rFonts w:ascii="Times New Roman" w:eastAsia="Calibri" w:hAnsi="Times New Roman" w:cs="Times New Roman"/>
          <w:sz w:val="28"/>
          <w:szCs w:val="28"/>
        </w:rPr>
        <w:t xml:space="preserve">. Эффективность реализации </w:t>
      </w:r>
      <w:r w:rsidR="00C27710" w:rsidRPr="00B16EE1">
        <w:rPr>
          <w:rFonts w:ascii="Times New Roman" w:eastAsia="Calibri" w:hAnsi="Times New Roman" w:cs="Times New Roman"/>
          <w:sz w:val="28"/>
          <w:szCs w:val="28"/>
        </w:rPr>
        <w:t>Комплексной п</w:t>
      </w:r>
      <w:r w:rsidRPr="00B16EE1">
        <w:rPr>
          <w:rFonts w:ascii="Times New Roman" w:eastAsia="Calibri" w:hAnsi="Times New Roman" w:cs="Times New Roman"/>
          <w:sz w:val="28"/>
          <w:szCs w:val="28"/>
        </w:rPr>
        <w:t>рограммы будет являться, прежде всего, повышение качества жизни населения, обеспечение безопасности населения, формирование конкурентоспособной диверсифицированной экономики в условиях эффективного функционирования муниципального управления.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рамках проведения социальной политики должно произойти существенное улучшение качества жизни населения, что приведет к сокращению оттока населения из городского округа.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Достижение этой цели невозможно без развития экономического потенциала городского округа, развития эффективного управления городским хозяйством, что обеспечит формирование благоприятной среды для жизни и работы населения. Инструменты в рамках активной инвестиционной политики должны стать передовыми для обеспечения социально-экономического развития городского округа.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Развитие различных отраслей промышленности приведет к </w:t>
      </w:r>
      <w:proofErr w:type="gramStart"/>
      <w:r w:rsidRPr="00B16EE1">
        <w:rPr>
          <w:rFonts w:ascii="Times New Roman" w:eastAsia="Calibri" w:hAnsi="Times New Roman" w:cs="Times New Roman"/>
          <w:sz w:val="28"/>
          <w:szCs w:val="28"/>
        </w:rPr>
        <w:t>структурным</w:t>
      </w:r>
      <w:proofErr w:type="gramEnd"/>
      <w:r w:rsidRPr="00B16EE1">
        <w:rPr>
          <w:rFonts w:ascii="Times New Roman" w:eastAsia="Calibri" w:hAnsi="Times New Roman" w:cs="Times New Roman"/>
          <w:sz w:val="28"/>
          <w:szCs w:val="28"/>
        </w:rPr>
        <w:t xml:space="preserve"> изменения в экономике городского округа и реализации сценария устойчивого социально-экономического развития Петропавловска-Камчатского</w:t>
      </w:r>
      <w:r w:rsidR="00D25721" w:rsidRPr="00B16EE1">
        <w:rPr>
          <w:rFonts w:ascii="Times New Roman" w:eastAsia="Calibri" w:hAnsi="Times New Roman" w:cs="Times New Roman"/>
          <w:sz w:val="28"/>
          <w:szCs w:val="28"/>
        </w:rPr>
        <w:t xml:space="preserve"> городского округа</w:t>
      </w:r>
      <w:r w:rsidRPr="00B16EE1">
        <w:rPr>
          <w:rFonts w:ascii="Times New Roman" w:eastAsia="Calibri" w:hAnsi="Times New Roman" w:cs="Times New Roman"/>
          <w:sz w:val="28"/>
          <w:szCs w:val="28"/>
        </w:rPr>
        <w:t>. При этом акцент внимания удерживается также и на сохранении стабильной экологической ситуации и недопущение ее ухудшения в результате хозяйственной деятельности человека.</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proofErr w:type="gramStart"/>
      <w:r w:rsidRPr="00B16EE1">
        <w:rPr>
          <w:rFonts w:ascii="Times New Roman" w:eastAsia="Calibri" w:hAnsi="Times New Roman" w:cs="Times New Roman"/>
          <w:sz w:val="28"/>
          <w:szCs w:val="28"/>
        </w:rPr>
        <w:t xml:space="preserve">По итогам реализации программных мероприятий разработан обобщенный прогноз социально-экономического развития Петропавловск-Камчатского городского округа до 2019 года, в основу которого легли данные прогноза социально-экономического развития Петропавловск-Камчатского городского округа на 2015 год и плановый период до 2017 года, показатели оценки эффективности деятельности органов местного самоуправления городского </w:t>
      </w:r>
      <w:r w:rsidRPr="00B16EE1">
        <w:rPr>
          <w:rFonts w:ascii="Times New Roman" w:eastAsia="Calibri" w:hAnsi="Times New Roman" w:cs="Times New Roman"/>
          <w:sz w:val="28"/>
          <w:szCs w:val="28"/>
        </w:rPr>
        <w:lastRenderedPageBreak/>
        <w:t>округа, а также целевые показатели актуальных муниципальных программ городского округа.</w:t>
      </w:r>
      <w:proofErr w:type="gramEnd"/>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При разработке прогноза в качестве предпочтительного сценария социально-экономического развития на среднесрочный период был выбран консервативный сценарий, который предполагает сохранение существующих тенденций развития и особенностей состояния </w:t>
      </w:r>
      <w:r w:rsidR="00D25721" w:rsidRPr="00B16EE1">
        <w:rPr>
          <w:rFonts w:ascii="Times New Roman" w:eastAsia="Calibri" w:hAnsi="Times New Roman" w:cs="Times New Roman"/>
          <w:sz w:val="28"/>
          <w:szCs w:val="28"/>
        </w:rPr>
        <w:t>социально-экономического состояния городского округа</w:t>
      </w:r>
      <w:r w:rsidRPr="00B16EE1">
        <w:rPr>
          <w:rFonts w:ascii="Times New Roman" w:eastAsia="Calibri" w:hAnsi="Times New Roman" w:cs="Times New Roman"/>
          <w:sz w:val="28"/>
          <w:szCs w:val="28"/>
        </w:rPr>
        <w:t>. В условиях сложившейся экономической и политической ситуации в стране вероятность реализации данного сценария расценивается как самая высокая.</w:t>
      </w:r>
    </w:p>
    <w:p w:rsidR="00AE2922" w:rsidRPr="00B16EE1" w:rsidRDefault="00AE2922" w:rsidP="00AE2922">
      <w:pPr>
        <w:spacing w:after="0" w:line="24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Тем не менее, активная социальная, экономическая и бюджетная политика </w:t>
      </w:r>
      <w:proofErr w:type="gramStart"/>
      <w:r w:rsidRPr="00B16EE1">
        <w:rPr>
          <w:rFonts w:ascii="Times New Roman" w:eastAsia="Calibri" w:hAnsi="Times New Roman" w:cs="Times New Roman"/>
          <w:sz w:val="28"/>
          <w:szCs w:val="28"/>
        </w:rPr>
        <w:t>Петропавловск-Камчатского</w:t>
      </w:r>
      <w:proofErr w:type="gramEnd"/>
      <w:r w:rsidRPr="00B16EE1">
        <w:rPr>
          <w:rFonts w:ascii="Times New Roman" w:eastAsia="Calibri" w:hAnsi="Times New Roman" w:cs="Times New Roman"/>
          <w:sz w:val="28"/>
          <w:szCs w:val="28"/>
        </w:rPr>
        <w:t xml:space="preserve"> городского округа поможет обеспечить некоторое улучшение социально-экономического положения Петропавловска-Камчатского и приведет к достижению в 2019 году показателей, приведенных в табл</w:t>
      </w:r>
      <w:r w:rsidR="00C27710" w:rsidRPr="00B16EE1">
        <w:rPr>
          <w:rFonts w:ascii="Times New Roman" w:eastAsia="Calibri" w:hAnsi="Times New Roman" w:cs="Times New Roman"/>
          <w:sz w:val="28"/>
          <w:szCs w:val="28"/>
        </w:rPr>
        <w:t>ице</w:t>
      </w:r>
      <w:r w:rsidRPr="00B16EE1">
        <w:rPr>
          <w:rFonts w:ascii="Times New Roman" w:eastAsia="Calibri" w:hAnsi="Times New Roman" w:cs="Times New Roman"/>
          <w:sz w:val="28"/>
          <w:szCs w:val="28"/>
        </w:rPr>
        <w:t xml:space="preserve"> </w:t>
      </w:r>
      <w:r w:rsidR="00D25721" w:rsidRPr="00B16EE1">
        <w:rPr>
          <w:rFonts w:ascii="Times New Roman" w:eastAsia="Calibri" w:hAnsi="Times New Roman" w:cs="Times New Roman"/>
          <w:sz w:val="28"/>
          <w:szCs w:val="28"/>
        </w:rPr>
        <w:t>9</w:t>
      </w:r>
      <w:r w:rsidRPr="00B16EE1">
        <w:rPr>
          <w:rFonts w:ascii="Times New Roman" w:eastAsia="Calibri" w:hAnsi="Times New Roman" w:cs="Times New Roman"/>
          <w:sz w:val="28"/>
          <w:szCs w:val="28"/>
        </w:rPr>
        <w:t>.</w:t>
      </w:r>
      <w:r w:rsidR="00D25721" w:rsidRPr="00B16EE1">
        <w:rPr>
          <w:rFonts w:ascii="Times New Roman" w:eastAsia="Calibri" w:hAnsi="Times New Roman" w:cs="Times New Roman"/>
          <w:sz w:val="28"/>
          <w:szCs w:val="28"/>
        </w:rPr>
        <w:t>1</w:t>
      </w:r>
    </w:p>
    <w:p w:rsidR="00AE2922" w:rsidRPr="00B16EE1" w:rsidRDefault="00AE2922" w:rsidP="00AE2922">
      <w:pPr>
        <w:spacing w:after="0" w:line="240" w:lineRule="auto"/>
        <w:ind w:firstLine="709"/>
        <w:rPr>
          <w:rFonts w:ascii="Times New Roman" w:eastAsia="Calibri" w:hAnsi="Times New Roman" w:cs="Times New Roman"/>
          <w:sz w:val="28"/>
          <w:szCs w:val="28"/>
        </w:rPr>
      </w:pPr>
    </w:p>
    <w:p w:rsidR="00AE2922" w:rsidRPr="00B16EE1" w:rsidRDefault="00AE2922" w:rsidP="00AE2922">
      <w:pPr>
        <w:spacing w:line="240" w:lineRule="auto"/>
        <w:ind w:firstLine="709"/>
        <w:rPr>
          <w:rFonts w:ascii="Times New Roman" w:eastAsia="Calibri" w:hAnsi="Times New Roman" w:cs="Times New Roman"/>
          <w:sz w:val="28"/>
          <w:szCs w:val="28"/>
        </w:rPr>
        <w:sectPr w:rsidR="00AE2922" w:rsidRPr="00B16EE1" w:rsidSect="006A497C">
          <w:footerReference w:type="default" r:id="rId24"/>
          <w:pgSz w:w="11906" w:h="16838"/>
          <w:pgMar w:top="567" w:right="707" w:bottom="851" w:left="1418" w:header="510" w:footer="454" w:gutter="0"/>
          <w:cols w:space="708"/>
          <w:titlePg/>
          <w:docGrid w:linePitch="381"/>
        </w:sectPr>
      </w:pPr>
    </w:p>
    <w:p w:rsidR="00AE2922" w:rsidRPr="00B16EE1" w:rsidRDefault="00AE2922" w:rsidP="00AE2922">
      <w:pPr>
        <w:spacing w:after="0"/>
        <w:ind w:firstLine="709"/>
        <w:jc w:val="right"/>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Таблица </w:t>
      </w:r>
      <w:r w:rsidR="006314ED" w:rsidRPr="00B16EE1">
        <w:rPr>
          <w:rFonts w:ascii="Times New Roman" w:eastAsia="Calibri" w:hAnsi="Times New Roman" w:cs="Times New Roman"/>
          <w:sz w:val="28"/>
          <w:szCs w:val="28"/>
        </w:rPr>
        <w:t>9</w:t>
      </w:r>
      <w:r w:rsidRPr="00B16EE1">
        <w:rPr>
          <w:rFonts w:ascii="Times New Roman" w:eastAsia="Calibri" w:hAnsi="Times New Roman" w:cs="Times New Roman"/>
          <w:sz w:val="28"/>
          <w:szCs w:val="28"/>
        </w:rPr>
        <w:t>.</w:t>
      </w:r>
      <w:r w:rsidR="006314ED" w:rsidRPr="00B16EE1">
        <w:rPr>
          <w:rFonts w:ascii="Times New Roman" w:eastAsia="Calibri" w:hAnsi="Times New Roman" w:cs="Times New Roman"/>
          <w:sz w:val="28"/>
          <w:szCs w:val="28"/>
        </w:rPr>
        <w:t>1</w:t>
      </w:r>
    </w:p>
    <w:p w:rsidR="00AE2922" w:rsidRPr="00B16EE1" w:rsidRDefault="00AE2922" w:rsidP="00AE2922">
      <w:pPr>
        <w:spacing w:after="0"/>
        <w:ind w:firstLine="709"/>
        <w:jc w:val="center"/>
        <w:rPr>
          <w:rFonts w:ascii="Times New Roman" w:eastAsia="Calibri" w:hAnsi="Times New Roman" w:cs="Times New Roman"/>
          <w:b/>
          <w:sz w:val="28"/>
          <w:szCs w:val="28"/>
        </w:rPr>
      </w:pPr>
      <w:r w:rsidRPr="00B16EE1">
        <w:rPr>
          <w:rFonts w:ascii="Times New Roman" w:eastAsia="Calibri" w:hAnsi="Times New Roman" w:cs="Times New Roman"/>
          <w:b/>
          <w:sz w:val="28"/>
          <w:szCs w:val="28"/>
        </w:rPr>
        <w:t xml:space="preserve">Прогноз социально-экономического развития </w:t>
      </w:r>
      <w:proofErr w:type="gramStart"/>
      <w:r w:rsidRPr="00B16EE1">
        <w:rPr>
          <w:rFonts w:ascii="Times New Roman" w:eastAsia="Calibri" w:hAnsi="Times New Roman" w:cs="Times New Roman"/>
          <w:b/>
          <w:sz w:val="28"/>
          <w:szCs w:val="28"/>
        </w:rPr>
        <w:t>Петропавловск-Камчатского</w:t>
      </w:r>
      <w:proofErr w:type="gramEnd"/>
      <w:r w:rsidRPr="00B16EE1">
        <w:rPr>
          <w:rFonts w:ascii="Times New Roman" w:eastAsia="Calibri" w:hAnsi="Times New Roman" w:cs="Times New Roman"/>
          <w:b/>
          <w:sz w:val="28"/>
          <w:szCs w:val="28"/>
        </w:rPr>
        <w:t xml:space="preserve"> городского округа до 2019 года</w:t>
      </w:r>
    </w:p>
    <w:tbl>
      <w:tblPr>
        <w:tblStyle w:val="af"/>
        <w:tblW w:w="14743" w:type="dxa"/>
        <w:tblInd w:w="-176" w:type="dxa"/>
        <w:tblLayout w:type="fixed"/>
        <w:tblLook w:val="04A0" w:firstRow="1" w:lastRow="0" w:firstColumn="1" w:lastColumn="0" w:noHBand="0" w:noVBand="1"/>
      </w:tblPr>
      <w:tblGrid>
        <w:gridCol w:w="3403"/>
        <w:gridCol w:w="1559"/>
        <w:gridCol w:w="1134"/>
        <w:gridCol w:w="1134"/>
        <w:gridCol w:w="1134"/>
        <w:gridCol w:w="1063"/>
        <w:gridCol w:w="1063"/>
        <w:gridCol w:w="1063"/>
        <w:gridCol w:w="1063"/>
        <w:gridCol w:w="1063"/>
        <w:gridCol w:w="1064"/>
      </w:tblGrid>
      <w:tr w:rsidR="00AE2922" w:rsidRPr="00B16EE1" w:rsidTr="00AE2922">
        <w:trPr>
          <w:trHeight w:val="268"/>
        </w:trPr>
        <w:tc>
          <w:tcPr>
            <w:tcW w:w="3403" w:type="dxa"/>
            <w:vMerge w:val="restart"/>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Наименование показателей</w:t>
            </w:r>
          </w:p>
        </w:tc>
        <w:tc>
          <w:tcPr>
            <w:tcW w:w="1559" w:type="dxa"/>
            <w:vMerge w:val="restart"/>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Единицы измерения</w:t>
            </w:r>
          </w:p>
        </w:tc>
        <w:tc>
          <w:tcPr>
            <w:tcW w:w="2268" w:type="dxa"/>
            <w:gridSpan w:val="2"/>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Предыдущие годы</w:t>
            </w:r>
          </w:p>
        </w:tc>
        <w:tc>
          <w:tcPr>
            <w:tcW w:w="1134" w:type="dxa"/>
            <w:vMerge w:val="restart"/>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2014</w:t>
            </w:r>
          </w:p>
        </w:tc>
        <w:tc>
          <w:tcPr>
            <w:tcW w:w="6379" w:type="dxa"/>
            <w:gridSpan w:val="6"/>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Среднесрочная перспектива</w:t>
            </w:r>
          </w:p>
        </w:tc>
      </w:tr>
      <w:tr w:rsidR="00AE2922" w:rsidRPr="00B16EE1" w:rsidTr="00AE2922">
        <w:trPr>
          <w:trHeight w:val="414"/>
        </w:trPr>
        <w:tc>
          <w:tcPr>
            <w:tcW w:w="3403" w:type="dxa"/>
            <w:vMerge/>
            <w:hideMark/>
          </w:tcPr>
          <w:p w:rsidR="00AE2922" w:rsidRPr="00F2468F" w:rsidRDefault="00AE2922" w:rsidP="00AE2922">
            <w:pPr>
              <w:rPr>
                <w:rFonts w:eastAsia="Times New Roman"/>
                <w:b/>
                <w:sz w:val="24"/>
                <w:szCs w:val="24"/>
                <w:lang w:eastAsia="ru-RU"/>
              </w:rPr>
            </w:pPr>
          </w:p>
        </w:tc>
        <w:tc>
          <w:tcPr>
            <w:tcW w:w="1559" w:type="dxa"/>
            <w:vMerge/>
            <w:vAlign w:val="center"/>
            <w:hideMark/>
          </w:tcPr>
          <w:p w:rsidR="00AE2922" w:rsidRPr="00F2468F" w:rsidRDefault="00AE2922" w:rsidP="00AE2922">
            <w:pPr>
              <w:jc w:val="center"/>
              <w:rPr>
                <w:rFonts w:eastAsia="Times New Roman"/>
                <w:b/>
                <w:sz w:val="24"/>
                <w:szCs w:val="24"/>
                <w:lang w:eastAsia="ru-RU"/>
              </w:rPr>
            </w:pPr>
          </w:p>
        </w:tc>
        <w:tc>
          <w:tcPr>
            <w:tcW w:w="1134"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2012</w:t>
            </w:r>
          </w:p>
        </w:tc>
        <w:tc>
          <w:tcPr>
            <w:tcW w:w="1134"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2013</w:t>
            </w:r>
          </w:p>
        </w:tc>
        <w:tc>
          <w:tcPr>
            <w:tcW w:w="1134" w:type="dxa"/>
            <w:vMerge/>
            <w:vAlign w:val="center"/>
            <w:hideMark/>
          </w:tcPr>
          <w:p w:rsidR="00AE2922" w:rsidRPr="00F2468F" w:rsidRDefault="00AE2922" w:rsidP="00AE2922">
            <w:pPr>
              <w:jc w:val="center"/>
              <w:rPr>
                <w:rFonts w:eastAsia="Times New Roman"/>
                <w:b/>
                <w:sz w:val="24"/>
                <w:szCs w:val="24"/>
                <w:lang w:eastAsia="ru-RU"/>
              </w:rPr>
            </w:pPr>
          </w:p>
        </w:tc>
        <w:tc>
          <w:tcPr>
            <w:tcW w:w="1063"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2015</w:t>
            </w:r>
          </w:p>
        </w:tc>
        <w:tc>
          <w:tcPr>
            <w:tcW w:w="1063"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2016</w:t>
            </w:r>
          </w:p>
        </w:tc>
        <w:tc>
          <w:tcPr>
            <w:tcW w:w="1063"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2017</w:t>
            </w:r>
          </w:p>
        </w:tc>
        <w:tc>
          <w:tcPr>
            <w:tcW w:w="1063"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2018</w:t>
            </w:r>
          </w:p>
        </w:tc>
        <w:tc>
          <w:tcPr>
            <w:tcW w:w="1063"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2019</w:t>
            </w:r>
          </w:p>
        </w:tc>
        <w:tc>
          <w:tcPr>
            <w:tcW w:w="1064" w:type="dxa"/>
            <w:vAlign w:val="center"/>
            <w:hideMark/>
          </w:tcPr>
          <w:p w:rsidR="00AE2922" w:rsidRPr="00F2468F" w:rsidRDefault="00AE2922" w:rsidP="00AE2922">
            <w:pPr>
              <w:jc w:val="center"/>
              <w:rPr>
                <w:rFonts w:eastAsia="Times New Roman"/>
                <w:b/>
                <w:sz w:val="24"/>
                <w:szCs w:val="24"/>
                <w:lang w:eastAsia="ru-RU"/>
              </w:rPr>
            </w:pPr>
            <w:r w:rsidRPr="00F2468F">
              <w:rPr>
                <w:rFonts w:eastAsia="Times New Roman"/>
                <w:b/>
                <w:sz w:val="24"/>
                <w:szCs w:val="24"/>
                <w:lang w:eastAsia="ru-RU"/>
              </w:rPr>
              <w:t>2019 к 2014</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Среднегодовая численность населения</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тыс. чел.</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180,7</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182,2</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180,0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181,7</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182,3</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183,0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184,0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185,0</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+2,2%</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 xml:space="preserve">Душевой объем инвестиций в основной капитал </w:t>
            </w:r>
          </w:p>
          <w:p w:rsidR="00AE2922" w:rsidRPr="00F2468F" w:rsidRDefault="00AE2922" w:rsidP="00AE2922">
            <w:pPr>
              <w:rPr>
                <w:rFonts w:eastAsia="Calibri"/>
                <w:sz w:val="24"/>
                <w:szCs w:val="24"/>
              </w:rPr>
            </w:pPr>
            <w:r w:rsidRPr="00F2468F">
              <w:rPr>
                <w:rFonts w:eastAsia="Calibri"/>
                <w:sz w:val="24"/>
                <w:szCs w:val="24"/>
              </w:rPr>
              <w:t>(за исключением бюджетных средств)</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тыс. руб. на душу населения</w:t>
            </w:r>
            <w:r w:rsidRPr="00F2468F">
              <w:rPr>
                <w:rFonts w:eastAsia="Calibri"/>
                <w:sz w:val="24"/>
                <w:szCs w:val="24"/>
                <w:vertAlign w:val="superscript"/>
              </w:rPr>
              <w:footnoteReference w:id="1"/>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69,1</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61,7</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69,7</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71,2</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73,0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85,0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95,0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110,0</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+58%</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Въездной туристический поток</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тыс. чел.</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39,3</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30,4</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31,0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40,4</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52,5</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53</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54</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55</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+77,4%</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Грузооборот транспорта</w:t>
            </w:r>
          </w:p>
        </w:tc>
        <w:tc>
          <w:tcPr>
            <w:tcW w:w="1559" w:type="dxa"/>
            <w:vAlign w:val="center"/>
            <w:hideMark/>
          </w:tcPr>
          <w:p w:rsidR="00AE2922" w:rsidRPr="00F2468F" w:rsidRDefault="00FA13F0" w:rsidP="00AE2922">
            <w:pPr>
              <w:jc w:val="center"/>
              <w:rPr>
                <w:rFonts w:eastAsia="Calibri"/>
                <w:sz w:val="24"/>
                <w:szCs w:val="24"/>
              </w:rPr>
            </w:pPr>
            <w:r>
              <w:rPr>
                <w:rFonts w:eastAsia="Calibri"/>
                <w:sz w:val="24"/>
                <w:szCs w:val="24"/>
              </w:rPr>
              <w:t>млн.</w:t>
            </w:r>
            <w:proofErr w:type="gramStart"/>
            <w:r>
              <w:rPr>
                <w:rFonts w:eastAsia="Calibri"/>
                <w:sz w:val="24"/>
                <w:szCs w:val="24"/>
              </w:rPr>
              <w:t xml:space="preserve"> </w:t>
            </w:r>
            <w:r w:rsidR="00AE2922" w:rsidRPr="00F2468F">
              <w:rPr>
                <w:rFonts w:eastAsia="Calibri"/>
                <w:sz w:val="24"/>
                <w:szCs w:val="24"/>
              </w:rPr>
              <w:t>.</w:t>
            </w:r>
            <w:proofErr w:type="gramEnd"/>
            <w:r w:rsidR="00AE2922" w:rsidRPr="00F2468F">
              <w:rPr>
                <w:rFonts w:eastAsia="Calibri"/>
                <w:sz w:val="24"/>
                <w:szCs w:val="24"/>
              </w:rPr>
              <w:t xml:space="preserve"> тонн/км</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1818,6</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1497,8</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1663,8</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1694,7</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1887,5</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2050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2350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2500</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+50,3%</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Индекс промышленного производства</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 к предыдущему году</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102,0</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97,1</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99,8</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100,1</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101,3</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102,6</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104,0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105,0</w:t>
            </w:r>
          </w:p>
        </w:tc>
        <w:tc>
          <w:tcPr>
            <w:tcW w:w="1064" w:type="dxa"/>
            <w:vAlign w:val="center"/>
            <w:hideMark/>
          </w:tcPr>
          <w:p w:rsidR="00AE2922" w:rsidRPr="00F2468F" w:rsidRDefault="00AE2922" w:rsidP="00AE2922">
            <w:pPr>
              <w:jc w:val="center"/>
              <w:rPr>
                <w:rFonts w:eastAsia="Calibri"/>
                <w:sz w:val="24"/>
                <w:szCs w:val="24"/>
              </w:rPr>
            </w:pP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Доля среднесписочной численности работников МСП в среднесписочной численности работников всех предприятий и организаций</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21,3</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16,8</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18,5</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19,1</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21,4</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22,1</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23,2</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24</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+29,7%</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Symbol"/>
                <w:sz w:val="24"/>
                <w:szCs w:val="24"/>
              </w:rPr>
              <w:t>Среднемесячная номинальная начисленная заработная плата</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руб.</w:t>
            </w:r>
            <w:r w:rsidRPr="00F2468F">
              <w:rPr>
                <w:rFonts w:eastAsia="Calibri"/>
                <w:sz w:val="24"/>
                <w:szCs w:val="24"/>
                <w:vertAlign w:val="superscript"/>
              </w:rPr>
              <w:footnoteReference w:id="2"/>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45988,0</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51563,0</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55204,0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57000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60000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63000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66500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70000</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+27%</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Уровень безработицы, рассчитанной по методологии МОТ</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w:t>
            </w:r>
          </w:p>
        </w:tc>
        <w:tc>
          <w:tcPr>
            <w:tcW w:w="1134" w:type="dxa"/>
            <w:vAlign w:val="center"/>
            <w:hideMark/>
          </w:tcPr>
          <w:p w:rsidR="00AE2922" w:rsidRPr="00F2468F" w:rsidRDefault="00AE2922" w:rsidP="00AE2922">
            <w:pPr>
              <w:jc w:val="center"/>
              <w:rPr>
                <w:rFonts w:eastAsia="Calibri"/>
                <w:sz w:val="24"/>
                <w:szCs w:val="24"/>
              </w:rPr>
            </w:pP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7,7</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7,6</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7,6</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7,5</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7,3</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7,2</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6,9</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-10%</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 xml:space="preserve">Общая площадь жилых </w:t>
            </w:r>
            <w:r w:rsidRPr="00F2468F">
              <w:rPr>
                <w:rFonts w:eastAsia="Calibri"/>
                <w:sz w:val="24"/>
                <w:szCs w:val="24"/>
              </w:rPr>
              <w:lastRenderedPageBreak/>
              <w:t>помещений на одного жителя, введенная в действие за год</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lastRenderedPageBreak/>
              <w:t>кв. м.</w:t>
            </w:r>
          </w:p>
        </w:tc>
        <w:tc>
          <w:tcPr>
            <w:tcW w:w="1134" w:type="dxa"/>
            <w:vAlign w:val="center"/>
            <w:hideMark/>
          </w:tcPr>
          <w:p w:rsidR="00AE2922" w:rsidRPr="00F2468F" w:rsidRDefault="00AE2922" w:rsidP="00102964">
            <w:pPr>
              <w:jc w:val="center"/>
              <w:rPr>
                <w:rFonts w:eastAsia="Calibri"/>
                <w:sz w:val="24"/>
                <w:szCs w:val="24"/>
              </w:rPr>
            </w:pPr>
            <w:r w:rsidRPr="00F2468F">
              <w:rPr>
                <w:rFonts w:eastAsia="Calibri"/>
                <w:sz w:val="24"/>
                <w:szCs w:val="24"/>
              </w:rPr>
              <w:t>0,</w:t>
            </w:r>
            <w:r w:rsidR="00102964" w:rsidRPr="00F2468F">
              <w:rPr>
                <w:rFonts w:eastAsia="Calibri"/>
                <w:sz w:val="24"/>
                <w:szCs w:val="24"/>
              </w:rPr>
              <w:t>275</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0,3</w:t>
            </w:r>
            <w:r w:rsidR="00102964" w:rsidRPr="00F2468F">
              <w:rPr>
                <w:rFonts w:eastAsia="Calibri"/>
                <w:sz w:val="24"/>
                <w:szCs w:val="24"/>
              </w:rPr>
              <w:t>17</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0,3</w:t>
            </w:r>
            <w:r w:rsidR="00102964" w:rsidRPr="00F2468F">
              <w:rPr>
                <w:rFonts w:eastAsia="Calibri"/>
                <w:sz w:val="24"/>
                <w:szCs w:val="24"/>
              </w:rPr>
              <w:t>27</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0,3</w:t>
            </w:r>
            <w:r w:rsidR="00102964" w:rsidRPr="00F2468F">
              <w:rPr>
                <w:rFonts w:eastAsia="Calibri"/>
                <w:sz w:val="24"/>
                <w:szCs w:val="24"/>
              </w:rPr>
              <w:t>38</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0,3</w:t>
            </w:r>
            <w:r w:rsidR="00102964" w:rsidRPr="00F2468F">
              <w:rPr>
                <w:rFonts w:eastAsia="Calibri"/>
                <w:sz w:val="24"/>
                <w:szCs w:val="24"/>
              </w:rPr>
              <w:t>46</w:t>
            </w:r>
          </w:p>
        </w:tc>
        <w:tc>
          <w:tcPr>
            <w:tcW w:w="1063" w:type="dxa"/>
            <w:vAlign w:val="center"/>
            <w:hideMark/>
          </w:tcPr>
          <w:p w:rsidR="00AE2922" w:rsidRPr="00F2468F" w:rsidRDefault="00102964" w:rsidP="00AE2922">
            <w:pPr>
              <w:jc w:val="center"/>
              <w:rPr>
                <w:rFonts w:eastAsia="Calibri"/>
                <w:sz w:val="24"/>
                <w:szCs w:val="24"/>
              </w:rPr>
            </w:pPr>
            <w:r w:rsidRPr="00F2468F">
              <w:rPr>
                <w:rFonts w:eastAsia="Calibri"/>
                <w:sz w:val="24"/>
                <w:szCs w:val="24"/>
              </w:rPr>
              <w:t>0,358</w:t>
            </w:r>
          </w:p>
        </w:tc>
        <w:tc>
          <w:tcPr>
            <w:tcW w:w="1063" w:type="dxa"/>
            <w:vAlign w:val="center"/>
            <w:hideMark/>
          </w:tcPr>
          <w:p w:rsidR="00AE2922" w:rsidRPr="00F2468F" w:rsidRDefault="00102964" w:rsidP="00AE2922">
            <w:pPr>
              <w:jc w:val="center"/>
              <w:rPr>
                <w:rFonts w:eastAsia="Calibri"/>
                <w:sz w:val="24"/>
                <w:szCs w:val="24"/>
              </w:rPr>
            </w:pPr>
            <w:r w:rsidRPr="00F2468F">
              <w:rPr>
                <w:rFonts w:eastAsia="Calibri"/>
                <w:sz w:val="24"/>
                <w:szCs w:val="24"/>
              </w:rPr>
              <w:t>0,367</w:t>
            </w:r>
          </w:p>
        </w:tc>
        <w:tc>
          <w:tcPr>
            <w:tcW w:w="1063" w:type="dxa"/>
            <w:vAlign w:val="center"/>
            <w:hideMark/>
          </w:tcPr>
          <w:p w:rsidR="00AE2922" w:rsidRPr="00F2468F" w:rsidRDefault="00AE2922" w:rsidP="00102964">
            <w:pPr>
              <w:jc w:val="center"/>
              <w:rPr>
                <w:rFonts w:eastAsia="Calibri"/>
                <w:sz w:val="24"/>
                <w:szCs w:val="24"/>
              </w:rPr>
            </w:pPr>
            <w:r w:rsidRPr="00F2468F">
              <w:rPr>
                <w:rFonts w:eastAsia="Calibri"/>
                <w:sz w:val="24"/>
                <w:szCs w:val="24"/>
              </w:rPr>
              <w:t>0,</w:t>
            </w:r>
            <w:r w:rsidR="00102964" w:rsidRPr="00F2468F">
              <w:rPr>
                <w:rFonts w:eastAsia="Calibri"/>
                <w:sz w:val="24"/>
                <w:szCs w:val="24"/>
              </w:rPr>
              <w:t>379</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+16%</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lastRenderedPageBreak/>
              <w:t>Удельный вес ветхого и аварийного жилищного фонда в общей площади всего жилищного фонда</w:t>
            </w:r>
          </w:p>
        </w:tc>
        <w:tc>
          <w:tcPr>
            <w:tcW w:w="1559"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2,7</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3,0</w:t>
            </w:r>
          </w:p>
        </w:tc>
        <w:tc>
          <w:tcPr>
            <w:tcW w:w="113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3,0</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2,9</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2,9</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2,9</w:t>
            </w:r>
          </w:p>
        </w:tc>
        <w:tc>
          <w:tcPr>
            <w:tcW w:w="1063"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2,9</w:t>
            </w:r>
          </w:p>
        </w:tc>
        <w:tc>
          <w:tcPr>
            <w:tcW w:w="1064" w:type="dxa"/>
            <w:vAlign w:val="center"/>
            <w:hideMark/>
          </w:tcPr>
          <w:p w:rsidR="00AE2922" w:rsidRPr="00F2468F" w:rsidRDefault="00AE2922" w:rsidP="00AE2922">
            <w:pPr>
              <w:jc w:val="center"/>
              <w:rPr>
                <w:rFonts w:eastAsia="Calibri"/>
                <w:sz w:val="24"/>
                <w:szCs w:val="24"/>
              </w:rPr>
            </w:pPr>
            <w:r w:rsidRPr="00F2468F">
              <w:rPr>
                <w:rFonts w:eastAsia="Calibri"/>
                <w:sz w:val="24"/>
                <w:szCs w:val="24"/>
              </w:rPr>
              <w:t>-3,3%</w:t>
            </w:r>
          </w:p>
        </w:tc>
      </w:tr>
      <w:tr w:rsidR="00AE2922" w:rsidRPr="00B16EE1" w:rsidTr="00AE2922">
        <w:trPr>
          <w:trHeight w:val="414"/>
        </w:trPr>
        <w:tc>
          <w:tcPr>
            <w:tcW w:w="3403" w:type="dxa"/>
            <w:hideMark/>
          </w:tcPr>
          <w:p w:rsidR="00AE2922" w:rsidRPr="00F2468F" w:rsidRDefault="00AE2922" w:rsidP="00AE2922">
            <w:pPr>
              <w:rPr>
                <w:rFonts w:eastAsia="Calibri"/>
                <w:sz w:val="24"/>
                <w:szCs w:val="24"/>
              </w:rPr>
            </w:pPr>
            <w:r w:rsidRPr="00F2468F">
              <w:rPr>
                <w:rFonts w:eastAsia="Calibri"/>
                <w:sz w:val="24"/>
                <w:szCs w:val="24"/>
              </w:rPr>
              <w:t>Объем муниципального долга бюджета городского округа</w:t>
            </w:r>
          </w:p>
          <w:p w:rsidR="0066276F" w:rsidRPr="00F2468F" w:rsidRDefault="0066276F" w:rsidP="00AE2922">
            <w:pPr>
              <w:rPr>
                <w:rFonts w:eastAsia="Calibri"/>
                <w:sz w:val="24"/>
                <w:szCs w:val="24"/>
              </w:rPr>
            </w:pPr>
            <w:r w:rsidRPr="00F2468F">
              <w:rPr>
                <w:rFonts w:eastAsia="Calibri"/>
                <w:sz w:val="24"/>
                <w:szCs w:val="24"/>
              </w:rPr>
              <w:t>(2012-2014 годы – муниципальный долг;       2015-2019 годы – верхний предел муниципального долга)</w:t>
            </w:r>
          </w:p>
        </w:tc>
        <w:tc>
          <w:tcPr>
            <w:tcW w:w="1559" w:type="dxa"/>
            <w:vAlign w:val="center"/>
            <w:hideMark/>
          </w:tcPr>
          <w:p w:rsidR="00AE2922" w:rsidRPr="00F2468F" w:rsidRDefault="00FA13F0" w:rsidP="0066276F">
            <w:pPr>
              <w:jc w:val="center"/>
              <w:rPr>
                <w:rFonts w:eastAsia="Calibri"/>
                <w:sz w:val="24"/>
                <w:szCs w:val="24"/>
              </w:rPr>
            </w:pPr>
            <w:r>
              <w:rPr>
                <w:rFonts w:eastAsia="Calibri"/>
                <w:sz w:val="24"/>
                <w:szCs w:val="24"/>
              </w:rPr>
              <w:t>млн.</w:t>
            </w:r>
            <w:proofErr w:type="gramStart"/>
            <w:r>
              <w:rPr>
                <w:rFonts w:eastAsia="Calibri"/>
                <w:sz w:val="24"/>
                <w:szCs w:val="24"/>
              </w:rPr>
              <w:t xml:space="preserve"> </w:t>
            </w:r>
            <w:r w:rsidR="00AE2922" w:rsidRPr="00F2468F">
              <w:rPr>
                <w:rFonts w:eastAsia="Calibri"/>
                <w:sz w:val="24"/>
                <w:szCs w:val="24"/>
              </w:rPr>
              <w:t>.</w:t>
            </w:r>
            <w:proofErr w:type="gramEnd"/>
            <w:r w:rsidR="00AE2922" w:rsidRPr="00F2468F">
              <w:rPr>
                <w:rFonts w:eastAsia="Calibri"/>
                <w:sz w:val="24"/>
                <w:szCs w:val="24"/>
              </w:rPr>
              <w:t xml:space="preserve"> руб.</w:t>
            </w:r>
          </w:p>
        </w:tc>
        <w:tc>
          <w:tcPr>
            <w:tcW w:w="1134" w:type="dxa"/>
            <w:vAlign w:val="center"/>
          </w:tcPr>
          <w:p w:rsidR="00AE2922" w:rsidRPr="00F2468F" w:rsidRDefault="00AE2922" w:rsidP="00AE2922">
            <w:pPr>
              <w:jc w:val="center"/>
              <w:rPr>
                <w:rFonts w:eastAsia="Calibri"/>
                <w:sz w:val="24"/>
                <w:szCs w:val="24"/>
              </w:rPr>
            </w:pPr>
            <w:r w:rsidRPr="00F2468F">
              <w:rPr>
                <w:rFonts w:eastAsia="Calibri"/>
                <w:sz w:val="24"/>
                <w:szCs w:val="24"/>
              </w:rPr>
              <w:t>1796,0</w:t>
            </w:r>
          </w:p>
        </w:tc>
        <w:tc>
          <w:tcPr>
            <w:tcW w:w="1134" w:type="dxa"/>
            <w:vAlign w:val="center"/>
          </w:tcPr>
          <w:p w:rsidR="00AE2922" w:rsidRPr="00F2468F" w:rsidRDefault="00AE2922" w:rsidP="00AE2922">
            <w:pPr>
              <w:jc w:val="center"/>
              <w:rPr>
                <w:rFonts w:eastAsia="Calibri"/>
                <w:sz w:val="24"/>
                <w:szCs w:val="24"/>
              </w:rPr>
            </w:pPr>
            <w:r w:rsidRPr="00F2468F">
              <w:rPr>
                <w:rFonts w:eastAsia="Calibri"/>
                <w:sz w:val="24"/>
                <w:szCs w:val="24"/>
              </w:rPr>
              <w:t>1929,1</w:t>
            </w:r>
          </w:p>
        </w:tc>
        <w:tc>
          <w:tcPr>
            <w:tcW w:w="1134" w:type="dxa"/>
            <w:vAlign w:val="center"/>
          </w:tcPr>
          <w:p w:rsidR="00AE2922" w:rsidRPr="00F2468F" w:rsidRDefault="00AE2922" w:rsidP="00AE2922">
            <w:pPr>
              <w:jc w:val="center"/>
              <w:rPr>
                <w:rFonts w:eastAsia="Calibri"/>
                <w:sz w:val="24"/>
                <w:szCs w:val="24"/>
              </w:rPr>
            </w:pPr>
            <w:r w:rsidRPr="00F2468F">
              <w:rPr>
                <w:rFonts w:eastAsia="Calibri"/>
                <w:sz w:val="24"/>
                <w:szCs w:val="24"/>
              </w:rPr>
              <w:t>1815,0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2088,3</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2188,3</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2288,3</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2300</w:t>
            </w:r>
            <w:r w:rsidR="00102964" w:rsidRPr="00F2468F">
              <w:rPr>
                <w:rFonts w:eastAsia="Calibri"/>
                <w:sz w:val="24"/>
                <w:szCs w:val="24"/>
              </w:rPr>
              <w:t>,0</w:t>
            </w:r>
          </w:p>
        </w:tc>
        <w:tc>
          <w:tcPr>
            <w:tcW w:w="1063" w:type="dxa"/>
            <w:vAlign w:val="center"/>
          </w:tcPr>
          <w:p w:rsidR="00AE2922" w:rsidRPr="00F2468F" w:rsidRDefault="00AE2922" w:rsidP="00AE2922">
            <w:pPr>
              <w:jc w:val="center"/>
              <w:rPr>
                <w:rFonts w:eastAsia="Calibri"/>
                <w:sz w:val="24"/>
                <w:szCs w:val="24"/>
              </w:rPr>
            </w:pPr>
            <w:r w:rsidRPr="00F2468F">
              <w:rPr>
                <w:rFonts w:eastAsia="Calibri"/>
                <w:sz w:val="24"/>
                <w:szCs w:val="24"/>
              </w:rPr>
              <w:t>2300,</w:t>
            </w:r>
            <w:r w:rsidR="00102964" w:rsidRPr="00F2468F">
              <w:rPr>
                <w:rFonts w:eastAsia="Calibri"/>
                <w:sz w:val="24"/>
                <w:szCs w:val="24"/>
              </w:rPr>
              <w:t>0</w:t>
            </w:r>
          </w:p>
        </w:tc>
        <w:tc>
          <w:tcPr>
            <w:tcW w:w="1064" w:type="dxa"/>
            <w:vAlign w:val="center"/>
          </w:tcPr>
          <w:p w:rsidR="00AE2922" w:rsidRPr="00F2468F" w:rsidRDefault="00AE2922" w:rsidP="00AE2922">
            <w:pPr>
              <w:jc w:val="center"/>
              <w:rPr>
                <w:rFonts w:eastAsia="Calibri"/>
                <w:sz w:val="24"/>
                <w:szCs w:val="24"/>
              </w:rPr>
            </w:pPr>
            <w:r w:rsidRPr="00F2468F">
              <w:rPr>
                <w:rFonts w:eastAsia="Calibri"/>
                <w:sz w:val="24"/>
                <w:szCs w:val="24"/>
              </w:rPr>
              <w:t>126,7%</w:t>
            </w:r>
          </w:p>
        </w:tc>
      </w:tr>
    </w:tbl>
    <w:p w:rsidR="00FB1D8D" w:rsidRDefault="00FB1D8D" w:rsidP="00AE2922">
      <w:pPr>
        <w:ind w:firstLine="709"/>
        <w:rPr>
          <w:rFonts w:ascii="Times New Roman" w:eastAsia="Calibri" w:hAnsi="Times New Roman" w:cs="Times New Roman"/>
          <w:sz w:val="28"/>
          <w:szCs w:val="28"/>
        </w:rPr>
      </w:pPr>
    </w:p>
    <w:p w:rsidR="00FB1D8D" w:rsidRPr="00FB1D8D" w:rsidRDefault="00FB1D8D" w:rsidP="00FB1D8D">
      <w:pPr>
        <w:rPr>
          <w:rFonts w:ascii="Arial" w:eastAsia="Times New Roman" w:hAnsi="Arial" w:cs="Arial"/>
          <w:color w:val="000000"/>
          <w:sz w:val="16"/>
          <w:szCs w:val="16"/>
          <w:lang w:eastAsia="ru-RU"/>
        </w:rPr>
      </w:pPr>
    </w:p>
    <w:p w:rsidR="00FB1D8D" w:rsidRPr="00FB1D8D" w:rsidRDefault="00FB1D8D" w:rsidP="00FB1D8D">
      <w:pPr>
        <w:spacing w:after="0" w:line="240" w:lineRule="auto"/>
        <w:rPr>
          <w:rFonts w:ascii="Arial" w:eastAsia="Times New Roman" w:hAnsi="Arial" w:cs="Arial"/>
          <w:color w:val="000000"/>
          <w:sz w:val="16"/>
          <w:szCs w:val="16"/>
          <w:lang w:eastAsia="ru-RU"/>
        </w:rPr>
      </w:pPr>
    </w:p>
    <w:p w:rsidR="00FB1D8D" w:rsidRPr="00B16EE1" w:rsidRDefault="00FB1D8D" w:rsidP="00AE2922">
      <w:pPr>
        <w:ind w:firstLine="709"/>
        <w:rPr>
          <w:rFonts w:ascii="Times New Roman" w:eastAsia="Calibri" w:hAnsi="Times New Roman" w:cs="Times New Roman"/>
          <w:sz w:val="28"/>
          <w:szCs w:val="28"/>
        </w:rPr>
      </w:pPr>
    </w:p>
    <w:p w:rsidR="00AE2922" w:rsidRPr="00B16EE1" w:rsidRDefault="00AE2922" w:rsidP="00AE2922">
      <w:pPr>
        <w:ind w:firstLine="709"/>
        <w:rPr>
          <w:rFonts w:ascii="Times New Roman" w:eastAsia="Calibri" w:hAnsi="Times New Roman" w:cs="Times New Roman"/>
          <w:sz w:val="28"/>
          <w:szCs w:val="28"/>
        </w:rPr>
        <w:sectPr w:rsidR="00AE2922" w:rsidRPr="00B16EE1" w:rsidSect="00AE2922">
          <w:pgSz w:w="16838" w:h="11906" w:orient="landscape"/>
          <w:pgMar w:top="1134" w:right="851" w:bottom="1134" w:left="1701" w:header="709" w:footer="709" w:gutter="0"/>
          <w:cols w:space="708"/>
          <w:titlePg/>
          <w:docGrid w:linePitch="381"/>
        </w:sectPr>
      </w:pP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lastRenderedPageBreak/>
        <w:t xml:space="preserve">Сбалансированная социально-экономическая политика приведет к тому, что в 2019 году не произойдет существенного изменения численности населения городского округа: влияние снижения коэффициента рождаемости к 2019 году по сравнению с 2012-2013 </w:t>
      </w:r>
      <w:r w:rsidR="00C27710" w:rsidRPr="00B16EE1">
        <w:rPr>
          <w:rFonts w:ascii="Times New Roman" w:eastAsia="Calibri" w:hAnsi="Times New Roman" w:cs="Times New Roman"/>
          <w:sz w:val="28"/>
          <w:szCs w:val="28"/>
        </w:rPr>
        <w:t>годах</w:t>
      </w:r>
      <w:r w:rsidRPr="00B16EE1">
        <w:rPr>
          <w:rFonts w:ascii="Times New Roman" w:eastAsia="Calibri" w:hAnsi="Times New Roman" w:cs="Times New Roman"/>
          <w:sz w:val="28"/>
          <w:szCs w:val="28"/>
        </w:rPr>
        <w:t>, будет компенсировано воздействием снижения коэффициента смертности в этот период. Общая численность населения к 2019 году составит 185,5 тыс. человек.</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Индекс промышленного производства и объем инвестиций в основной капитал покажут положительную динамику, что связано с реализацией ряда крупных проектов в сфере промышленности и активным привлечением инвестиций в данную сферу, в том числе и в результате создания ТОСЭР «Камчатка».</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Кроме того, на положительную динамику этих показателей окажет косвенное влияние активное развитие малого и среднего предпринимательства. В результате реализации комплексных мер поддержки МСП предполагается, что к 2019 году доля численности работников МСП увеличится примерно на 30</w:t>
      </w:r>
      <w:r w:rsidR="00F2468F">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по сравнению с 2014 годом.</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Существенному росту объемов строительства препятствует дефицит подходящих и доступных земельных участков. Тем не менее, умеренное увеличение может быть достигнуто за счет постепенного сноса ветхого и аварийного жилья, решения вопросов с участками, ранее отнесенными к городским лесам, а также вовлечения в хозяйственный оборот земель Минобороны России и других федеральных структур (в том числе через механизм Фонда РЖС).</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Уровень жизни населения также будет расти умеренными темпами. Рост средней номинальной начисленной заработной платы в 2019 году по отношению к 2014 году по оценкам составит 127</w:t>
      </w:r>
      <w:r w:rsidR="000313EE" w:rsidRPr="00B16EE1">
        <w:rPr>
          <w:rFonts w:ascii="Times New Roman" w:eastAsia="Calibri" w:hAnsi="Times New Roman" w:cs="Times New Roman"/>
          <w:sz w:val="28"/>
          <w:szCs w:val="28"/>
        </w:rPr>
        <w:t xml:space="preserve"> </w:t>
      </w:r>
      <w:r w:rsidRPr="00B16EE1">
        <w:rPr>
          <w:rFonts w:ascii="Times New Roman" w:eastAsia="Calibri" w:hAnsi="Times New Roman" w:cs="Times New Roman"/>
          <w:sz w:val="28"/>
          <w:szCs w:val="28"/>
        </w:rPr>
        <w:t>%, что при корректировке на уровень потребительских цен значительно снизится, особенно с учетом сложившейся финансово-экономической ситуации в РФ в 2014-2015 годах и значительным ростом уровня инфляции за указанный период.</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Намечаются положительные тенденции в сфере организации муниципального управления. Проведение эффективной бюджетной политики, связанной в первую очередь с оптимизацией расходов муниципального бюджета, позволит сократить объем муниципального долга и обеспечить сбалансированность бюджета городского округа. Активная реализация мер по управлению муниципальным имуществом, приведет к росту </w:t>
      </w:r>
      <w:r w:rsidR="00D25721" w:rsidRPr="00B16EE1">
        <w:rPr>
          <w:rFonts w:ascii="Times New Roman" w:eastAsia="Calibri" w:hAnsi="Times New Roman" w:cs="Times New Roman"/>
          <w:sz w:val="28"/>
          <w:szCs w:val="28"/>
        </w:rPr>
        <w:t>поступлений</w:t>
      </w:r>
      <w:r w:rsidRPr="00B16EE1">
        <w:rPr>
          <w:rFonts w:ascii="Times New Roman" w:eastAsia="Calibri" w:hAnsi="Times New Roman" w:cs="Times New Roman"/>
          <w:sz w:val="28"/>
          <w:szCs w:val="28"/>
        </w:rPr>
        <w:t xml:space="preserve"> неналоговых доходов в бюджет.</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В целом, предполагается сохранение стабильной социально-экономической ситуации вследствие реализации консервативного сценария развития городского округа и результата действия комплекса мер, предусмотренных настоящей Программой.</w:t>
      </w:r>
    </w:p>
    <w:p w:rsidR="00AE2922" w:rsidRPr="00B16EE1" w:rsidRDefault="00AE2922" w:rsidP="00F2468F">
      <w:pPr>
        <w:spacing w:after="0" w:line="230" w:lineRule="auto"/>
        <w:ind w:firstLine="709"/>
        <w:jc w:val="both"/>
        <w:rPr>
          <w:rFonts w:ascii="Times New Roman" w:eastAsia="Calibri" w:hAnsi="Times New Roman" w:cs="Times New Roman"/>
          <w:sz w:val="28"/>
          <w:szCs w:val="28"/>
        </w:rPr>
      </w:pPr>
      <w:r w:rsidRPr="00B16EE1">
        <w:rPr>
          <w:rFonts w:ascii="Times New Roman" w:eastAsia="Calibri" w:hAnsi="Times New Roman" w:cs="Times New Roman"/>
          <w:sz w:val="28"/>
          <w:szCs w:val="28"/>
        </w:rPr>
        <w:t xml:space="preserve">Ожидаемые результаты от реализации каждого отдельного программного мероприятия в рамках решения задач Комплексной программы представлены также в </w:t>
      </w:r>
      <w:r w:rsidR="00695F59" w:rsidRPr="00B16EE1">
        <w:rPr>
          <w:rFonts w:ascii="Times New Roman" w:eastAsia="Calibri" w:hAnsi="Times New Roman" w:cs="Times New Roman"/>
          <w:sz w:val="28"/>
          <w:szCs w:val="28"/>
        </w:rPr>
        <w:t>п</w:t>
      </w:r>
      <w:r w:rsidRPr="00B16EE1">
        <w:rPr>
          <w:rFonts w:ascii="Times New Roman" w:eastAsia="Calibri" w:hAnsi="Times New Roman" w:cs="Times New Roman"/>
          <w:sz w:val="28"/>
          <w:szCs w:val="28"/>
        </w:rPr>
        <w:t xml:space="preserve">риложении </w:t>
      </w:r>
      <w:r w:rsidR="00D25721" w:rsidRPr="00B16EE1">
        <w:rPr>
          <w:rFonts w:ascii="Times New Roman" w:eastAsia="Calibri" w:hAnsi="Times New Roman" w:cs="Times New Roman"/>
          <w:sz w:val="28"/>
          <w:szCs w:val="28"/>
        </w:rPr>
        <w:t>3</w:t>
      </w:r>
      <w:r w:rsidR="00695F59" w:rsidRPr="00B16EE1">
        <w:rPr>
          <w:rFonts w:ascii="Times New Roman" w:eastAsia="Calibri" w:hAnsi="Times New Roman" w:cs="Times New Roman"/>
          <w:sz w:val="28"/>
          <w:szCs w:val="28"/>
        </w:rPr>
        <w:t xml:space="preserve"> к настоящему Решению</w:t>
      </w:r>
      <w:r w:rsidRPr="00B16EE1">
        <w:rPr>
          <w:rFonts w:ascii="Times New Roman" w:eastAsia="Calibri" w:hAnsi="Times New Roman" w:cs="Times New Roman"/>
          <w:sz w:val="28"/>
          <w:szCs w:val="28"/>
        </w:rPr>
        <w:t>.</w:t>
      </w:r>
    </w:p>
    <w:p w:rsidR="00362B1F" w:rsidRPr="00362B1F" w:rsidRDefault="00362B1F" w:rsidP="00362B1F">
      <w:pPr>
        <w:spacing w:after="0" w:line="240" w:lineRule="auto"/>
        <w:ind w:firstLine="709"/>
        <w:jc w:val="both"/>
        <w:rPr>
          <w:rFonts w:ascii="Times New Roman" w:eastAsia="Times New Roman" w:hAnsi="Times New Roman" w:cs="Times New Roman"/>
          <w:b/>
          <w:color w:val="000000"/>
          <w:sz w:val="28"/>
          <w:szCs w:val="28"/>
          <w:lang w:eastAsia="ru-RU"/>
        </w:rPr>
      </w:pPr>
      <w:r w:rsidRPr="00362B1F">
        <w:rPr>
          <w:rFonts w:ascii="Times New Roman" w:eastAsia="Times New Roman" w:hAnsi="Times New Roman" w:cs="Times New Roman"/>
          <w:b/>
          <w:color w:val="000000"/>
          <w:sz w:val="28"/>
          <w:szCs w:val="28"/>
          <w:lang w:eastAsia="ru-RU"/>
        </w:rPr>
        <w:t>Заключительные положения</w:t>
      </w:r>
    </w:p>
    <w:p w:rsidR="009828BC" w:rsidRPr="009828BC" w:rsidRDefault="009828BC" w:rsidP="00362B1F">
      <w:pPr>
        <w:spacing w:after="0" w:line="240" w:lineRule="auto"/>
        <w:ind w:firstLine="709"/>
        <w:jc w:val="both"/>
        <w:rPr>
          <w:rFonts w:ascii="Times New Roman" w:eastAsia="Times New Roman" w:hAnsi="Times New Roman" w:cs="Times New Roman"/>
          <w:sz w:val="24"/>
          <w:szCs w:val="24"/>
          <w:lang w:eastAsia="ru-RU"/>
        </w:rPr>
      </w:pPr>
      <w:r w:rsidRPr="009828BC">
        <w:rPr>
          <w:rFonts w:ascii="Times New Roman" w:eastAsia="Times New Roman" w:hAnsi="Times New Roman" w:cs="Times New Roman"/>
          <w:color w:val="000000"/>
          <w:sz w:val="28"/>
          <w:szCs w:val="28"/>
          <w:lang w:eastAsia="ru-RU"/>
        </w:rPr>
        <w:t>Настоящее Решение вступает в силу после дня его официального опубликования и распространяется на отношения, возникшие с 01.01.2015</w:t>
      </w:r>
      <w:r>
        <w:rPr>
          <w:rFonts w:ascii="Times New Roman" w:eastAsia="Times New Roman" w:hAnsi="Times New Roman" w:cs="Times New Roman"/>
          <w:color w:val="000000"/>
          <w:sz w:val="28"/>
          <w:szCs w:val="28"/>
          <w:lang w:eastAsia="ru-RU"/>
        </w:rPr>
        <w:t>.</w:t>
      </w:r>
    </w:p>
    <w:p w:rsidR="00351F6C" w:rsidRPr="00B16EE1" w:rsidRDefault="00351F6C" w:rsidP="00F2468F">
      <w:pPr>
        <w:spacing w:after="0" w:line="240" w:lineRule="auto"/>
        <w:jc w:val="both"/>
        <w:rPr>
          <w:rFonts w:ascii="Times New Roman" w:eastAsia="Calibri" w:hAnsi="Times New Roman" w:cs="Times New Roman"/>
          <w:sz w:val="28"/>
          <w:szCs w:val="28"/>
        </w:rPr>
      </w:pPr>
    </w:p>
    <w:p w:rsidR="000F0053" w:rsidRPr="00B16EE1" w:rsidRDefault="000F0053" w:rsidP="000F0053">
      <w:pPr>
        <w:spacing w:after="0" w:line="240" w:lineRule="auto"/>
        <w:jc w:val="both"/>
        <w:rPr>
          <w:rFonts w:ascii="Times New Roman" w:eastAsia="Times New Roman" w:hAnsi="Times New Roman" w:cs="Times New Roman"/>
          <w:sz w:val="28"/>
          <w:szCs w:val="28"/>
          <w:lang w:eastAsia="ru-RU"/>
        </w:rPr>
      </w:pPr>
      <w:bookmarkStart w:id="197" w:name="_Toc421275598"/>
      <w:r w:rsidRPr="00B16EE1">
        <w:rPr>
          <w:rFonts w:ascii="Times New Roman" w:eastAsia="Times New Roman" w:hAnsi="Times New Roman" w:cs="Times New Roman"/>
          <w:sz w:val="28"/>
          <w:szCs w:val="28"/>
          <w:lang w:eastAsia="ru-RU"/>
        </w:rPr>
        <w:t xml:space="preserve">Глава </w:t>
      </w:r>
    </w:p>
    <w:p w:rsidR="000F0053" w:rsidRPr="00B16EE1" w:rsidRDefault="000F0053" w:rsidP="000F0053">
      <w:pPr>
        <w:spacing w:after="0" w:line="240" w:lineRule="auto"/>
        <w:jc w:val="both"/>
        <w:rPr>
          <w:rFonts w:ascii="Times New Roman" w:eastAsia="Times New Roman" w:hAnsi="Times New Roman" w:cs="Times New Roman"/>
          <w:sz w:val="28"/>
          <w:szCs w:val="28"/>
          <w:lang w:eastAsia="ru-RU"/>
        </w:rPr>
      </w:pPr>
      <w:proofErr w:type="gramStart"/>
      <w:r w:rsidRPr="00B16EE1">
        <w:rPr>
          <w:rFonts w:ascii="Times New Roman" w:eastAsia="Times New Roman" w:hAnsi="Times New Roman" w:cs="Times New Roman"/>
          <w:sz w:val="28"/>
          <w:szCs w:val="28"/>
          <w:lang w:eastAsia="ru-RU"/>
        </w:rPr>
        <w:t>Петропавловск-Камчатского</w:t>
      </w:r>
      <w:proofErr w:type="gramEnd"/>
    </w:p>
    <w:p w:rsidR="000F0053" w:rsidRPr="00B16EE1" w:rsidRDefault="000F0053" w:rsidP="000F0053">
      <w:pPr>
        <w:spacing w:after="0" w:line="240" w:lineRule="auto"/>
        <w:jc w:val="both"/>
        <w:rPr>
          <w:rFonts w:ascii="Times New Roman" w:eastAsia="Times New Roman" w:hAnsi="Times New Roman" w:cs="Times New Roman"/>
          <w:sz w:val="28"/>
          <w:szCs w:val="24"/>
          <w:lang w:eastAsia="ru-RU"/>
        </w:rPr>
      </w:pPr>
      <w:r w:rsidRPr="00B16EE1">
        <w:rPr>
          <w:rFonts w:ascii="Times New Roman" w:eastAsia="Times New Roman" w:hAnsi="Times New Roman" w:cs="Times New Roman"/>
          <w:sz w:val="28"/>
          <w:szCs w:val="28"/>
          <w:lang w:eastAsia="ru-RU"/>
        </w:rPr>
        <w:t>городского округа</w:t>
      </w:r>
      <w:r w:rsidRPr="00B16EE1">
        <w:rPr>
          <w:rFonts w:ascii="Times New Roman" w:eastAsia="Times New Roman" w:hAnsi="Times New Roman" w:cs="Times New Roman"/>
          <w:b/>
          <w:bCs/>
          <w:sz w:val="28"/>
          <w:szCs w:val="28"/>
          <w:lang w:eastAsia="ru-RU"/>
        </w:rPr>
        <w:t xml:space="preserve">                                                                           </w:t>
      </w:r>
      <w:r w:rsidRPr="00B16EE1">
        <w:rPr>
          <w:rFonts w:ascii="Times New Roman" w:eastAsia="Times New Roman" w:hAnsi="Times New Roman" w:cs="Times New Roman"/>
          <w:sz w:val="28"/>
          <w:szCs w:val="28"/>
          <w:lang w:eastAsia="ru-RU"/>
        </w:rPr>
        <w:t>К.Г. Слыщенко</w:t>
      </w:r>
    </w:p>
    <w:p w:rsidR="00127E45" w:rsidRPr="00127E45" w:rsidRDefault="00127E45" w:rsidP="00127E45">
      <w:pPr>
        <w:keepNext/>
        <w:keepLines/>
        <w:spacing w:before="480" w:after="0" w:line="276" w:lineRule="auto"/>
        <w:jc w:val="right"/>
        <w:outlineLvl w:val="0"/>
        <w:rPr>
          <w:rFonts w:ascii="Times New Roman" w:eastAsia="Times New Roman" w:hAnsi="Times New Roman" w:cs="Times New Roman"/>
          <w:bCs/>
          <w:sz w:val="24"/>
          <w:szCs w:val="28"/>
        </w:rPr>
      </w:pPr>
      <w:bookmarkStart w:id="198" w:name="_Toc429666342"/>
      <w:bookmarkEnd w:id="197"/>
      <w:r w:rsidRPr="00127E45">
        <w:rPr>
          <w:rFonts w:ascii="Times New Roman" w:eastAsia="Times New Roman" w:hAnsi="Times New Roman" w:cs="Times New Roman"/>
          <w:bCs/>
          <w:sz w:val="24"/>
          <w:szCs w:val="28"/>
        </w:rPr>
        <w:lastRenderedPageBreak/>
        <w:t>Приложение 1</w:t>
      </w:r>
      <w:bookmarkEnd w:id="198"/>
    </w:p>
    <w:p w:rsidR="00127E45" w:rsidRPr="00127E45" w:rsidRDefault="00127E45" w:rsidP="00127E45">
      <w:pPr>
        <w:spacing w:after="0" w:line="240" w:lineRule="auto"/>
        <w:ind w:left="4962"/>
        <w:jc w:val="right"/>
        <w:rPr>
          <w:rFonts w:ascii="Times New Roman" w:eastAsia="Calibri" w:hAnsi="Times New Roman" w:cs="Times New Roman"/>
          <w:sz w:val="24"/>
          <w:szCs w:val="24"/>
        </w:rPr>
      </w:pPr>
      <w:r w:rsidRPr="00127E45">
        <w:rPr>
          <w:rFonts w:ascii="Times New Roman" w:eastAsia="Calibri" w:hAnsi="Times New Roman" w:cs="Times New Roman"/>
          <w:sz w:val="24"/>
          <w:szCs w:val="24"/>
        </w:rPr>
        <w:t xml:space="preserve">к Решению Городской Думы </w:t>
      </w:r>
      <w:proofErr w:type="gramStart"/>
      <w:r w:rsidRPr="00127E45">
        <w:rPr>
          <w:rFonts w:ascii="Times New Roman" w:eastAsia="Calibri" w:hAnsi="Times New Roman" w:cs="Times New Roman"/>
          <w:sz w:val="24"/>
          <w:szCs w:val="24"/>
        </w:rPr>
        <w:t>Петропавловск-Камчатского</w:t>
      </w:r>
      <w:proofErr w:type="gramEnd"/>
      <w:r w:rsidRPr="00127E45">
        <w:rPr>
          <w:rFonts w:ascii="Times New Roman" w:eastAsia="Calibri" w:hAnsi="Times New Roman" w:cs="Times New Roman"/>
          <w:sz w:val="24"/>
          <w:szCs w:val="24"/>
        </w:rPr>
        <w:t xml:space="preserve"> городского округа от </w:t>
      </w:r>
      <w:r w:rsidR="00C5319F">
        <w:rPr>
          <w:rFonts w:ascii="Times New Roman" w:eastAsia="Calibri" w:hAnsi="Times New Roman" w:cs="Times New Roman"/>
          <w:sz w:val="24"/>
          <w:szCs w:val="24"/>
        </w:rPr>
        <w:t xml:space="preserve">10.09.2015 </w:t>
      </w:r>
      <w:r w:rsidRPr="00127E45">
        <w:rPr>
          <w:rFonts w:ascii="Times New Roman" w:eastAsia="Calibri" w:hAnsi="Times New Roman" w:cs="Times New Roman"/>
          <w:sz w:val="24"/>
          <w:szCs w:val="24"/>
        </w:rPr>
        <w:t>№</w:t>
      </w:r>
      <w:r w:rsidR="00176B0C">
        <w:rPr>
          <w:rFonts w:ascii="Times New Roman" w:eastAsia="Calibri" w:hAnsi="Times New Roman" w:cs="Times New Roman"/>
          <w:sz w:val="24"/>
          <w:szCs w:val="24"/>
        </w:rPr>
        <w:t xml:space="preserve"> 354-нд</w:t>
      </w:r>
      <w:r w:rsidRPr="00127E45">
        <w:rPr>
          <w:rFonts w:ascii="Times New Roman" w:eastAsia="Calibri" w:hAnsi="Times New Roman" w:cs="Times New Roman"/>
          <w:sz w:val="24"/>
          <w:szCs w:val="24"/>
        </w:rPr>
        <w:t xml:space="preserve"> </w:t>
      </w:r>
      <w:r w:rsidR="00176B0C">
        <w:rPr>
          <w:rFonts w:ascii="Times New Roman" w:eastAsia="Calibri" w:hAnsi="Times New Roman" w:cs="Times New Roman"/>
          <w:sz w:val="24"/>
          <w:szCs w:val="24"/>
        </w:rPr>
        <w:br/>
      </w:r>
      <w:r w:rsidRPr="00127E45">
        <w:rPr>
          <w:rFonts w:ascii="Times New Roman" w:eastAsia="Calibri" w:hAnsi="Times New Roman" w:cs="Times New Roman"/>
          <w:sz w:val="24"/>
          <w:szCs w:val="24"/>
        </w:rPr>
        <w:t xml:space="preserve">«О программе комплексного социально-экономического развития Петропавловск-Камчатского городского округа </w:t>
      </w:r>
      <w:r w:rsidR="00176B0C">
        <w:rPr>
          <w:rFonts w:ascii="Times New Roman" w:eastAsia="Calibri" w:hAnsi="Times New Roman" w:cs="Times New Roman"/>
          <w:sz w:val="24"/>
          <w:szCs w:val="24"/>
        </w:rPr>
        <w:br/>
      </w:r>
      <w:r w:rsidRPr="00127E45">
        <w:rPr>
          <w:rFonts w:ascii="Times New Roman" w:eastAsia="Calibri" w:hAnsi="Times New Roman" w:cs="Times New Roman"/>
          <w:sz w:val="24"/>
          <w:szCs w:val="24"/>
        </w:rPr>
        <w:t>на 2015-2019 годы»</w:t>
      </w:r>
    </w:p>
    <w:p w:rsidR="00127E45" w:rsidRPr="00802C90" w:rsidRDefault="00127E45" w:rsidP="00127E45">
      <w:pPr>
        <w:spacing w:after="0" w:line="240" w:lineRule="auto"/>
        <w:jc w:val="right"/>
        <w:rPr>
          <w:rFonts w:ascii="Times New Roman" w:eastAsia="Calibri" w:hAnsi="Times New Roman" w:cs="Times New Roman"/>
          <w:sz w:val="28"/>
          <w:szCs w:val="28"/>
        </w:rPr>
      </w:pPr>
    </w:p>
    <w:p w:rsidR="00127E45" w:rsidRPr="00127E45" w:rsidRDefault="00127E45" w:rsidP="00127E45">
      <w:pPr>
        <w:spacing w:line="240" w:lineRule="auto"/>
        <w:ind w:firstLine="709"/>
        <w:jc w:val="center"/>
        <w:rPr>
          <w:rFonts w:ascii="Times New Roman" w:eastAsia="Calibri" w:hAnsi="Times New Roman" w:cs="Times New Roman"/>
          <w:b/>
          <w:sz w:val="28"/>
          <w:szCs w:val="28"/>
        </w:rPr>
      </w:pPr>
      <w:r w:rsidRPr="00127E45">
        <w:rPr>
          <w:rFonts w:ascii="Times New Roman" w:eastAsia="Calibri" w:hAnsi="Times New Roman" w:cs="Times New Roman"/>
          <w:b/>
          <w:sz w:val="28"/>
          <w:szCs w:val="28"/>
        </w:rPr>
        <w:t>Система целей и задач социально-экономического развития Петропавловска-Камчатского</w:t>
      </w:r>
      <w:r>
        <w:rPr>
          <w:rFonts w:ascii="Times New Roman" w:eastAsia="Calibri" w:hAnsi="Times New Roman" w:cs="Times New Roman"/>
          <w:b/>
          <w:sz w:val="28"/>
          <w:szCs w:val="28"/>
        </w:rPr>
        <w:t xml:space="preserve"> городского округа</w:t>
      </w:r>
    </w:p>
    <w:tbl>
      <w:tblPr>
        <w:tblStyle w:val="36"/>
        <w:tblW w:w="10632" w:type="dxa"/>
        <w:jc w:val="right"/>
        <w:tblLayout w:type="fixed"/>
        <w:tblLook w:val="04A0" w:firstRow="1" w:lastRow="0" w:firstColumn="1" w:lastColumn="0" w:noHBand="0" w:noVBand="1"/>
      </w:tblPr>
      <w:tblGrid>
        <w:gridCol w:w="2033"/>
        <w:gridCol w:w="2271"/>
        <w:gridCol w:w="1984"/>
        <w:gridCol w:w="1951"/>
        <w:gridCol w:w="2393"/>
      </w:tblGrid>
      <w:tr w:rsidR="00127E45" w:rsidRPr="00127E45" w:rsidTr="00802C90">
        <w:trPr>
          <w:jc w:val="right"/>
        </w:trPr>
        <w:tc>
          <w:tcPr>
            <w:tcW w:w="2033" w:type="dxa"/>
            <w:tcBorders>
              <w:bottom w:val="single" w:sz="4" w:space="0" w:color="auto"/>
            </w:tcBorders>
            <w:tcMar>
              <w:left w:w="51" w:type="dxa"/>
              <w:right w:w="51" w:type="dxa"/>
            </w:tcMar>
            <w:vAlign w:val="center"/>
          </w:tcPr>
          <w:p w:rsidR="00127E45" w:rsidRPr="00127E45" w:rsidRDefault="00127E45" w:rsidP="00802C90">
            <w:pPr>
              <w:tabs>
                <w:tab w:val="left" w:pos="178"/>
              </w:tabs>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Стратегические приоритеты</w:t>
            </w:r>
          </w:p>
        </w:tc>
        <w:tc>
          <w:tcPr>
            <w:tcW w:w="2271" w:type="dxa"/>
            <w:tcBorders>
              <w:bottom w:val="single" w:sz="4" w:space="0" w:color="auto"/>
            </w:tcBorders>
            <w:tcMar>
              <w:left w:w="51" w:type="dxa"/>
              <w:right w:w="51" w:type="dxa"/>
            </w:tcMar>
            <w:vAlign w:val="center"/>
          </w:tcPr>
          <w:p w:rsidR="00127E45" w:rsidRPr="00127E45" w:rsidRDefault="00127E45" w:rsidP="00802C90">
            <w:pPr>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Стратегические цели</w:t>
            </w:r>
          </w:p>
        </w:tc>
        <w:tc>
          <w:tcPr>
            <w:tcW w:w="1984" w:type="dxa"/>
            <w:tcBorders>
              <w:bottom w:val="single" w:sz="4" w:space="0" w:color="auto"/>
            </w:tcBorders>
            <w:tcMar>
              <w:left w:w="51" w:type="dxa"/>
              <w:right w:w="51" w:type="dxa"/>
            </w:tcMar>
            <w:vAlign w:val="center"/>
          </w:tcPr>
          <w:p w:rsidR="00127E45" w:rsidRPr="00127E45" w:rsidRDefault="00127E45" w:rsidP="00802C90">
            <w:pPr>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Сферы развития</w:t>
            </w:r>
          </w:p>
        </w:tc>
        <w:tc>
          <w:tcPr>
            <w:tcW w:w="1951" w:type="dxa"/>
            <w:tcBorders>
              <w:bottom w:val="single" w:sz="4" w:space="0" w:color="auto"/>
            </w:tcBorders>
            <w:tcMar>
              <w:left w:w="51" w:type="dxa"/>
              <w:right w:w="51" w:type="dxa"/>
            </w:tcMar>
            <w:vAlign w:val="center"/>
          </w:tcPr>
          <w:p w:rsidR="00127E45" w:rsidRPr="00127E45" w:rsidRDefault="00127E45" w:rsidP="00802C90">
            <w:pPr>
              <w:ind w:left="33"/>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Тактические цели</w:t>
            </w:r>
          </w:p>
        </w:tc>
        <w:tc>
          <w:tcPr>
            <w:tcW w:w="2393" w:type="dxa"/>
            <w:tcBorders>
              <w:bottom w:val="single" w:sz="4" w:space="0" w:color="auto"/>
            </w:tcBorders>
            <w:tcMar>
              <w:left w:w="51" w:type="dxa"/>
              <w:right w:w="51" w:type="dxa"/>
            </w:tcMar>
            <w:vAlign w:val="center"/>
          </w:tcPr>
          <w:p w:rsidR="00127E45" w:rsidRPr="00127E45" w:rsidRDefault="00127E45" w:rsidP="00802C90">
            <w:pPr>
              <w:ind w:left="33"/>
              <w:jc w:val="center"/>
              <w:rPr>
                <w:rFonts w:ascii="Times New Roman" w:eastAsia="Calibri" w:hAnsi="Times New Roman" w:cs="Times New Roman"/>
                <w:b/>
                <w:sz w:val="24"/>
                <w:szCs w:val="24"/>
              </w:rPr>
            </w:pPr>
            <w:r w:rsidRPr="00127E45">
              <w:rPr>
                <w:rFonts w:ascii="Times New Roman" w:eastAsia="Calibri" w:hAnsi="Times New Roman" w:cs="Times New Roman"/>
                <w:b/>
                <w:sz w:val="24"/>
                <w:szCs w:val="24"/>
              </w:rPr>
              <w:t xml:space="preserve">Оперативные (локальные) цели - </w:t>
            </w:r>
            <w:r w:rsidRPr="00127E45" w:rsidDel="00257B49">
              <w:rPr>
                <w:rFonts w:ascii="Times New Roman" w:eastAsia="Calibri" w:hAnsi="Times New Roman" w:cs="Times New Roman"/>
                <w:b/>
                <w:sz w:val="24"/>
                <w:szCs w:val="24"/>
              </w:rPr>
              <w:t xml:space="preserve"> </w:t>
            </w:r>
            <w:r w:rsidRPr="00127E45">
              <w:rPr>
                <w:rFonts w:ascii="Times New Roman" w:eastAsia="Calibri" w:hAnsi="Times New Roman" w:cs="Times New Roman"/>
                <w:b/>
                <w:sz w:val="24"/>
                <w:szCs w:val="24"/>
              </w:rPr>
              <w:t>задачи</w:t>
            </w:r>
          </w:p>
        </w:tc>
      </w:tr>
      <w:tr w:rsidR="00127E45" w:rsidRPr="00127E45" w:rsidTr="00802C90">
        <w:trPr>
          <w:jc w:val="right"/>
        </w:trPr>
        <w:tc>
          <w:tcPr>
            <w:tcW w:w="2033"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127E45" w:rsidRPr="00426CF3" w:rsidRDefault="00127E45" w:rsidP="00802C9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человеческого потенциала и благоприятная социальная среда</w:t>
            </w:r>
          </w:p>
          <w:p w:rsidR="00B1617A" w:rsidRPr="00426CF3" w:rsidRDefault="00B1617A" w:rsidP="00802C90">
            <w:pPr>
              <w:jc w:val="center"/>
              <w:rPr>
                <w:rFonts w:ascii="Times New Roman" w:eastAsia="Calibri" w:hAnsi="Times New Roman" w:cs="Times New Roman"/>
                <w:sz w:val="20"/>
                <w:szCs w:val="20"/>
              </w:rPr>
            </w:pPr>
          </w:p>
          <w:p w:rsidR="00A80190" w:rsidRPr="00426CF3" w:rsidRDefault="00A80190" w:rsidP="00802C90">
            <w:pPr>
              <w:jc w:val="center"/>
              <w:rPr>
                <w:rFonts w:ascii="Times New Roman" w:eastAsia="Calibri" w:hAnsi="Times New Roman" w:cs="Times New Roman"/>
                <w:sz w:val="20"/>
                <w:szCs w:val="20"/>
              </w:rPr>
            </w:pPr>
          </w:p>
        </w:tc>
        <w:tc>
          <w:tcPr>
            <w:tcW w:w="2271"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127E45" w:rsidRPr="00426CF3" w:rsidRDefault="00802C90" w:rsidP="00802C9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Сохранение высоко</w:t>
            </w:r>
            <w:r w:rsidR="00127E45" w:rsidRPr="00426CF3">
              <w:rPr>
                <w:rFonts w:ascii="Times New Roman" w:eastAsia="Calibri" w:hAnsi="Times New Roman" w:cs="Times New Roman"/>
                <w:sz w:val="20"/>
                <w:szCs w:val="20"/>
              </w:rPr>
              <w:t xml:space="preserve">го  качества и </w:t>
            </w:r>
            <w:proofErr w:type="spellStart"/>
            <w:r w:rsidR="00127E45" w:rsidRPr="00426CF3">
              <w:rPr>
                <w:rFonts w:ascii="Times New Roman" w:eastAsia="Calibri" w:hAnsi="Times New Roman" w:cs="Times New Roman"/>
                <w:sz w:val="20"/>
                <w:szCs w:val="20"/>
              </w:rPr>
              <w:t>конкурентоспособ</w:t>
            </w:r>
            <w:proofErr w:type="spellEnd"/>
            <w:r w:rsidRPr="00426CF3">
              <w:rPr>
                <w:rFonts w:ascii="Times New Roman" w:eastAsia="Calibri" w:hAnsi="Times New Roman" w:cs="Times New Roman"/>
                <w:sz w:val="20"/>
                <w:szCs w:val="20"/>
              </w:rPr>
              <w:t>-</w:t>
            </w:r>
          </w:p>
          <w:p w:rsidR="00127E45" w:rsidRPr="00426CF3" w:rsidRDefault="00127E45" w:rsidP="00802C90">
            <w:pPr>
              <w:jc w:val="center"/>
              <w:rPr>
                <w:rFonts w:ascii="Times New Roman" w:eastAsia="Calibri" w:hAnsi="Times New Roman" w:cs="Times New Roman"/>
                <w:sz w:val="20"/>
                <w:szCs w:val="20"/>
              </w:rPr>
            </w:pPr>
            <w:proofErr w:type="spellStart"/>
            <w:r w:rsidRPr="00426CF3">
              <w:rPr>
                <w:rFonts w:ascii="Times New Roman" w:eastAsia="Calibri" w:hAnsi="Times New Roman" w:cs="Times New Roman"/>
                <w:sz w:val="20"/>
                <w:szCs w:val="20"/>
              </w:rPr>
              <w:t>ности</w:t>
            </w:r>
            <w:proofErr w:type="spellEnd"/>
            <w:r w:rsidRPr="00426CF3">
              <w:rPr>
                <w:rFonts w:ascii="Times New Roman" w:eastAsia="Calibri" w:hAnsi="Times New Roman" w:cs="Times New Roman"/>
                <w:sz w:val="20"/>
                <w:szCs w:val="20"/>
              </w:rPr>
              <w:t xml:space="preserve"> человеческого потенциала за счет широких возможностей для самореализации и гармоничного развития личности, а также формирования условий для повышения уровня и качества жизни населения на основе создания благоприятной социальной среды</w:t>
            </w:r>
          </w:p>
          <w:p w:rsidR="00B1617A" w:rsidRPr="00426CF3" w:rsidRDefault="00B1617A" w:rsidP="00802C90">
            <w:pPr>
              <w:jc w:val="center"/>
              <w:rPr>
                <w:rFonts w:ascii="Times New Roman" w:eastAsia="Calibri" w:hAnsi="Times New Roman" w:cs="Times New Roman"/>
                <w:sz w:val="20"/>
                <w:szCs w:val="20"/>
              </w:rPr>
            </w:pPr>
          </w:p>
          <w:p w:rsidR="00A80190" w:rsidRPr="00426CF3" w:rsidRDefault="00A80190" w:rsidP="00802C90">
            <w:pPr>
              <w:jc w:val="center"/>
              <w:rPr>
                <w:rFonts w:ascii="Times New Roman" w:eastAsia="Calibri" w:hAnsi="Times New Roman" w:cs="Times New Roman"/>
                <w:sz w:val="20"/>
                <w:szCs w:val="20"/>
              </w:rPr>
            </w:pPr>
          </w:p>
        </w:tc>
        <w:tc>
          <w:tcPr>
            <w:tcW w:w="1984"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Демографическая политика</w:t>
            </w:r>
          </w:p>
        </w:tc>
        <w:tc>
          <w:tcPr>
            <w:tcW w:w="1951"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w:t>
            </w:r>
            <w:r w:rsidR="00657243" w:rsidRPr="00426CF3">
              <w:rPr>
                <w:rFonts w:ascii="Times New Roman" w:eastAsia="Calibri" w:hAnsi="Times New Roman" w:cs="Times New Roman"/>
                <w:sz w:val="20"/>
                <w:szCs w:val="20"/>
              </w:rPr>
              <w:t>словий для роста демографическо</w:t>
            </w:r>
            <w:r w:rsidRPr="00426CF3">
              <w:rPr>
                <w:rFonts w:ascii="Times New Roman" w:eastAsia="Calibri" w:hAnsi="Times New Roman" w:cs="Times New Roman"/>
                <w:sz w:val="20"/>
                <w:szCs w:val="20"/>
              </w:rPr>
              <w:t xml:space="preserve">го потенциала </w:t>
            </w:r>
            <w:proofErr w:type="gramStart"/>
            <w:r w:rsidRPr="00426CF3">
              <w:rPr>
                <w:rFonts w:ascii="Times New Roman" w:eastAsia="Calibri" w:hAnsi="Times New Roman" w:cs="Times New Roman"/>
                <w:sz w:val="20"/>
                <w:szCs w:val="20"/>
              </w:rPr>
              <w:t>Петропавловск-Камчатского</w:t>
            </w:r>
            <w:proofErr w:type="gramEnd"/>
            <w:r w:rsidRPr="00426CF3">
              <w:rPr>
                <w:rFonts w:ascii="Times New Roman" w:eastAsia="Calibri" w:hAnsi="Times New Roman" w:cs="Times New Roman"/>
                <w:sz w:val="20"/>
                <w:szCs w:val="20"/>
              </w:rPr>
              <w:t xml:space="preserve"> городского округа </w:t>
            </w:r>
          </w:p>
        </w:tc>
        <w:tc>
          <w:tcPr>
            <w:tcW w:w="2393"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условий для стимулирования рождаемости и снижения смертности</w:t>
            </w:r>
          </w:p>
        </w:tc>
      </w:tr>
      <w:tr w:rsidR="00127E45" w:rsidRPr="00127E45" w:rsidTr="00426CF3">
        <w:trPr>
          <w:trHeight w:val="941"/>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увеличения ожидаемой продолжительности жизни населения</w:t>
            </w:r>
          </w:p>
        </w:tc>
      </w:tr>
      <w:tr w:rsidR="00127E45" w:rsidRPr="00127E45" w:rsidTr="00176B0C">
        <w:trPr>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Borders>
              <w:top w:val="single" w:sz="4" w:space="0" w:color="auto"/>
              <w:left w:val="single" w:sz="4" w:space="0" w:color="auto"/>
              <w:bottom w:val="single" w:sz="4" w:space="0" w:color="auto"/>
              <w:right w:val="single" w:sz="4" w:space="0" w:color="auto"/>
            </w:tcBorders>
            <w:tcMar>
              <w:left w:w="51" w:type="dxa"/>
              <w:right w:w="51" w:type="dxa"/>
            </w:tcMar>
            <w:vAlign w:val="center"/>
          </w:tcPr>
          <w:p w:rsidR="00127E45" w:rsidRPr="00426CF3" w:rsidRDefault="00127E45" w:rsidP="00127E45">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Образование</w:t>
            </w:r>
          </w:p>
          <w:p w:rsidR="00B1617A" w:rsidRPr="00426CF3" w:rsidRDefault="00B1617A" w:rsidP="00127E45">
            <w:pPr>
              <w:jc w:val="center"/>
              <w:rPr>
                <w:rFonts w:ascii="Times New Roman" w:eastAsia="Calibri" w:hAnsi="Times New Roman" w:cs="Times New Roman"/>
                <w:sz w:val="20"/>
                <w:szCs w:val="20"/>
              </w:rPr>
            </w:pPr>
          </w:p>
          <w:p w:rsidR="00B1617A" w:rsidRPr="00426CF3" w:rsidRDefault="00B1617A" w:rsidP="00127E45">
            <w:pPr>
              <w:jc w:val="center"/>
              <w:rPr>
                <w:rFonts w:ascii="Times New Roman" w:eastAsia="Calibri" w:hAnsi="Times New Roman" w:cs="Times New Roman"/>
                <w:sz w:val="20"/>
                <w:szCs w:val="20"/>
              </w:rPr>
            </w:pPr>
          </w:p>
        </w:tc>
        <w:tc>
          <w:tcPr>
            <w:tcW w:w="1951" w:type="dxa"/>
            <w:vMerge w:val="restart"/>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c>
          <w:tcPr>
            <w:tcW w:w="2393" w:type="dxa"/>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Повышение качества и доступности образовательных услуг дошкольного, общего и дополнительного образования </w:t>
            </w:r>
          </w:p>
        </w:tc>
      </w:tr>
      <w:tr w:rsidR="00127E45" w:rsidRPr="00127E45" w:rsidTr="00176B0C">
        <w:trPr>
          <w:jc w:val="right"/>
        </w:trPr>
        <w:tc>
          <w:tcPr>
            <w:tcW w:w="2033"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Borders>
              <w:top w:val="single" w:sz="4" w:space="0" w:color="auto"/>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Borders>
              <w:top w:val="single" w:sz="4" w:space="0" w:color="auto"/>
              <w:left w:val="single" w:sz="4" w:space="0" w:color="auto"/>
              <w:bottom w:val="single" w:sz="4" w:space="0" w:color="auto"/>
              <w:right w:val="single" w:sz="4" w:space="0" w:color="auto"/>
            </w:tcBorders>
            <w:tcMar>
              <w:left w:w="51" w:type="dxa"/>
              <w:right w:w="51" w:type="dxa"/>
            </w:tcMar>
          </w:tcPr>
          <w:p w:rsidR="00B1617A" w:rsidRPr="00426CF3" w:rsidRDefault="00127E45"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обеспечивающих качество результатов освоения основных образовательных программ, уровней общего образования в соответствии с требования федеральных государственных образовательных стандартов и обеспечивающих инновационный характер образования</w:t>
            </w:r>
          </w:p>
        </w:tc>
      </w:tr>
      <w:tr w:rsidR="00127E45" w:rsidRPr="00127E45" w:rsidTr="00176B0C">
        <w:trPr>
          <w:jc w:val="right"/>
        </w:trPr>
        <w:tc>
          <w:tcPr>
            <w:tcW w:w="2033" w:type="dxa"/>
            <w:vMerge/>
            <w:tcBorders>
              <w:top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Borders>
              <w:top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top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Borders>
              <w:top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Borders>
              <w:top w:val="single" w:sz="4" w:space="0" w:color="auto"/>
            </w:tcBorders>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безопасного и комфортного пребывания в образовательных учреждениях</w:t>
            </w:r>
          </w:p>
        </w:tc>
      </w:tr>
      <w:tr w:rsidR="00127E45" w:rsidRPr="00127E45" w:rsidTr="00176B0C">
        <w:trPr>
          <w:jc w:val="right"/>
        </w:trPr>
        <w:tc>
          <w:tcPr>
            <w:tcW w:w="2033" w:type="dxa"/>
            <w:vMerge/>
            <w:tcBorders>
              <w:bottom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Borders>
              <w:bottom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bottom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сохранения и укрепления здоровья детей</w:t>
            </w:r>
          </w:p>
        </w:tc>
      </w:tr>
      <w:tr w:rsidR="00595FE9" w:rsidRPr="00127E45" w:rsidTr="00176B0C">
        <w:trPr>
          <w:jc w:val="right"/>
        </w:trPr>
        <w:tc>
          <w:tcPr>
            <w:tcW w:w="2033" w:type="dxa"/>
            <w:vMerge w:val="restart"/>
            <w:tcBorders>
              <w:top w:val="single" w:sz="4" w:space="0" w:color="auto"/>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val="restart"/>
            <w:tcBorders>
              <w:top w:val="single" w:sz="4" w:space="0" w:color="auto"/>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val="restart"/>
            <w:tcBorders>
              <w:top w:val="single" w:sz="4" w:space="0" w:color="auto"/>
              <w:lef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Культура</w:t>
            </w:r>
          </w:p>
        </w:tc>
        <w:tc>
          <w:tcPr>
            <w:tcW w:w="1951" w:type="dxa"/>
            <w:vMerge w:val="restart"/>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Times New Roman" w:hAnsi="Times New Roman" w:cs="Times New Roman"/>
                <w:sz w:val="20"/>
                <w:szCs w:val="20"/>
                <w:lang w:eastAsia="ru-RU"/>
              </w:rPr>
              <w:t>Расширение возможностей для культурного и духовного развития жителей города</w:t>
            </w:r>
          </w:p>
        </w:tc>
        <w:tc>
          <w:tcPr>
            <w:tcW w:w="2393" w:type="dxa"/>
            <w:tcMar>
              <w:left w:w="51" w:type="dxa"/>
              <w:right w:w="51" w:type="dxa"/>
            </w:tcMar>
          </w:tcPr>
          <w:p w:rsidR="00595FE9" w:rsidRPr="00426CF3" w:rsidRDefault="00595FE9"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доступности и качества услуг в  сфере культуры</w:t>
            </w:r>
          </w:p>
        </w:tc>
      </w:tr>
      <w:tr w:rsidR="00595FE9" w:rsidRPr="00127E45" w:rsidTr="00176B0C">
        <w:trPr>
          <w:jc w:val="right"/>
        </w:trPr>
        <w:tc>
          <w:tcPr>
            <w:tcW w:w="2033" w:type="dxa"/>
            <w:vMerge/>
            <w:tcBorders>
              <w:left w:val="single" w:sz="4" w:space="0" w:color="auto"/>
              <w:bottom w:val="nil"/>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tcBorders>
              <w:left w:val="single" w:sz="4" w:space="0" w:color="auto"/>
              <w:bottom w:val="nil"/>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tcBorders>
              <w:lef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51" w:type="dxa"/>
            <w:vMerge/>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393" w:type="dxa"/>
            <w:tcMar>
              <w:left w:w="51" w:type="dxa"/>
              <w:right w:w="51" w:type="dxa"/>
            </w:tcMar>
          </w:tcPr>
          <w:p w:rsidR="00595FE9" w:rsidRPr="00426CF3" w:rsidRDefault="00595FE9" w:rsidP="00595FE9">
            <w:pPr>
              <w:rPr>
                <w:rFonts w:ascii="Times New Roman" w:eastAsia="Calibri" w:hAnsi="Times New Roman" w:cs="Times New Roman"/>
                <w:sz w:val="20"/>
                <w:szCs w:val="20"/>
              </w:rPr>
            </w:pPr>
            <w:r w:rsidRPr="00426CF3">
              <w:rPr>
                <w:rFonts w:ascii="Times New Roman" w:eastAsia="Calibri" w:hAnsi="Times New Roman" w:cs="Times New Roman"/>
                <w:sz w:val="20"/>
                <w:szCs w:val="20"/>
              </w:rPr>
              <w:t>Модернизация учреждений культуры за счет внедрения информационных технологий</w:t>
            </w:r>
          </w:p>
        </w:tc>
      </w:tr>
      <w:tr w:rsidR="00127E45" w:rsidRPr="00127E45" w:rsidTr="00176B0C">
        <w:trPr>
          <w:jc w:val="right"/>
        </w:trPr>
        <w:tc>
          <w:tcPr>
            <w:tcW w:w="2033"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595FE9">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реализации творческого потенциала населения</w:t>
            </w:r>
          </w:p>
        </w:tc>
      </w:tr>
      <w:tr w:rsidR="00127E45" w:rsidRPr="00127E45" w:rsidTr="00802C90">
        <w:trPr>
          <w:trHeight w:val="1571"/>
          <w:jc w:val="right"/>
        </w:trPr>
        <w:tc>
          <w:tcPr>
            <w:tcW w:w="2033"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Borders>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Физическая культура и спорт</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развития физической культуры и спорта как основы здорового образа жизни</w:t>
            </w:r>
          </w:p>
        </w:tc>
        <w:tc>
          <w:tcPr>
            <w:tcW w:w="2393" w:type="dxa"/>
            <w:tcMar>
              <w:left w:w="51" w:type="dxa"/>
              <w:right w:w="51" w:type="dxa"/>
            </w:tcMar>
          </w:tcPr>
          <w:p w:rsidR="00127E45" w:rsidRPr="00426CF3" w:rsidRDefault="00127E45" w:rsidP="00595FE9">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Популяризация здорового образа жизни, привлечение населения к массовым занятиям физической культурой и спортом</w:t>
            </w:r>
          </w:p>
        </w:tc>
      </w:tr>
      <w:tr w:rsidR="00127E45" w:rsidRPr="00127E45" w:rsidTr="00176B0C">
        <w:trPr>
          <w:jc w:val="right"/>
        </w:trPr>
        <w:tc>
          <w:tcPr>
            <w:tcW w:w="2033"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595FE9">
            <w:pPr>
              <w:rPr>
                <w:rFonts w:ascii="Times New Roman" w:eastAsia="Calibri" w:hAnsi="Times New Roman" w:cs="Times New Roman"/>
                <w:sz w:val="20"/>
                <w:szCs w:val="20"/>
              </w:rPr>
            </w:pPr>
            <w:r w:rsidRPr="00426CF3">
              <w:rPr>
                <w:rFonts w:ascii="Times New Roman" w:eastAsia="Calibri" w:hAnsi="Times New Roman" w:cs="Times New Roman"/>
                <w:sz w:val="20"/>
                <w:szCs w:val="20"/>
              </w:rPr>
              <w:t>Улучшение материально-технического и кадрового обеспечения сферы физической культуры и спорта</w:t>
            </w:r>
          </w:p>
        </w:tc>
      </w:tr>
      <w:tr w:rsidR="00127E45" w:rsidRPr="00127E45" w:rsidTr="00176B0C">
        <w:trPr>
          <w:jc w:val="right"/>
        </w:trPr>
        <w:tc>
          <w:tcPr>
            <w:tcW w:w="2033" w:type="dxa"/>
            <w:tcBorders>
              <w:top w:val="nil"/>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left w:val="single" w:sz="4" w:space="0" w:color="auto"/>
              <w:bottom w:val="single" w:sz="4" w:space="0" w:color="auto"/>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left w:val="single" w:sz="4" w:space="0" w:color="auto"/>
              <w:bottom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Borders>
              <w:bottom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Borders>
              <w:bottom w:val="single" w:sz="4" w:space="0" w:color="auto"/>
            </w:tcBorders>
            <w:tcMar>
              <w:left w:w="51" w:type="dxa"/>
              <w:right w:w="51" w:type="dxa"/>
            </w:tcMar>
            <w:vAlign w:val="center"/>
          </w:tcPr>
          <w:p w:rsidR="00127E45" w:rsidRPr="00426CF3" w:rsidRDefault="00127E45" w:rsidP="00595FE9">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Содействие развитию детско-юношеского спорта,</w:t>
            </w:r>
          </w:p>
          <w:p w:rsidR="00A80190" w:rsidRPr="00426CF3" w:rsidRDefault="00127E45"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гармоничного  физического и духовного развития детей и молодежи</w:t>
            </w:r>
          </w:p>
        </w:tc>
      </w:tr>
      <w:tr w:rsidR="00595FE9" w:rsidRPr="00127E45" w:rsidTr="00176B0C">
        <w:trPr>
          <w:jc w:val="right"/>
        </w:trPr>
        <w:tc>
          <w:tcPr>
            <w:tcW w:w="2033" w:type="dxa"/>
            <w:vMerge w:val="restart"/>
            <w:tcBorders>
              <w:top w:val="single" w:sz="4" w:space="0" w:color="auto"/>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val="restart"/>
            <w:tcBorders>
              <w:top w:val="single" w:sz="4" w:space="0" w:color="auto"/>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val="restart"/>
            <w:tcBorders>
              <w:left w:val="single" w:sz="4" w:space="0" w:color="auto"/>
              <w:bottom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Молодежная политика</w:t>
            </w:r>
          </w:p>
        </w:tc>
        <w:tc>
          <w:tcPr>
            <w:tcW w:w="1951" w:type="dxa"/>
            <w:vMerge w:val="restart"/>
            <w:tcBorders>
              <w:bottom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Создание </w:t>
            </w:r>
            <w:r w:rsidRPr="00426CF3">
              <w:rPr>
                <w:rFonts w:ascii="Times New Roman" w:eastAsia="Calibri" w:hAnsi="Times New Roman" w:cs="Times New Roman"/>
                <w:bCs/>
                <w:sz w:val="20"/>
                <w:szCs w:val="20"/>
              </w:rPr>
              <w:t xml:space="preserve"> условий для успешной социализации и эффективной самореализации молодежи, развитие потенциала молодежи</w:t>
            </w:r>
          </w:p>
        </w:tc>
        <w:tc>
          <w:tcPr>
            <w:tcW w:w="2393" w:type="dxa"/>
            <w:tcBorders>
              <w:bottom w:val="single" w:sz="4" w:space="0" w:color="auto"/>
            </w:tcBorders>
            <w:tcMar>
              <w:left w:w="51" w:type="dxa"/>
              <w:right w:w="51" w:type="dxa"/>
            </w:tcMar>
          </w:tcPr>
          <w:p w:rsidR="00595FE9" w:rsidRPr="00426CF3" w:rsidRDefault="00595FE9"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595FE9" w:rsidRPr="00127E45" w:rsidTr="00176B0C">
        <w:trPr>
          <w:jc w:val="right"/>
        </w:trPr>
        <w:tc>
          <w:tcPr>
            <w:tcW w:w="2033"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tcBorders>
              <w:top w:val="single" w:sz="4" w:space="0" w:color="auto"/>
              <w:lef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51" w:type="dxa"/>
            <w:vMerge/>
            <w:tcBorders>
              <w:top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393" w:type="dxa"/>
            <w:tcBorders>
              <w:top w:val="single" w:sz="4" w:space="0" w:color="auto"/>
            </w:tcBorders>
            <w:tcMar>
              <w:left w:w="51" w:type="dxa"/>
              <w:right w:w="51" w:type="dxa"/>
            </w:tcMar>
          </w:tcPr>
          <w:p w:rsidR="00595FE9" w:rsidRPr="00426CF3" w:rsidRDefault="00595FE9" w:rsidP="00490D9E">
            <w:pPr>
              <w:ind w:right="-51"/>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Содействие молодежи при выборе профессии и вступлении в трудовую жизнь, создание условий для </w:t>
            </w:r>
            <w:r w:rsidR="00657243" w:rsidRPr="00426CF3">
              <w:rPr>
                <w:rFonts w:ascii="Times New Roman" w:eastAsia="Calibri" w:hAnsi="Times New Roman" w:cs="Times New Roman"/>
                <w:sz w:val="20"/>
                <w:szCs w:val="20"/>
              </w:rPr>
              <w:t>трудоустройства несовершеннолет</w:t>
            </w:r>
            <w:r w:rsidRPr="00426CF3">
              <w:rPr>
                <w:rFonts w:ascii="Times New Roman" w:eastAsia="Calibri" w:hAnsi="Times New Roman" w:cs="Times New Roman"/>
                <w:sz w:val="20"/>
                <w:szCs w:val="20"/>
              </w:rPr>
              <w:t>них</w:t>
            </w:r>
          </w:p>
        </w:tc>
      </w:tr>
      <w:tr w:rsidR="00595FE9" w:rsidRPr="00127E45" w:rsidTr="00176B0C">
        <w:trPr>
          <w:jc w:val="right"/>
        </w:trPr>
        <w:tc>
          <w:tcPr>
            <w:tcW w:w="2033"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val="restart"/>
            <w:tcBorders>
              <w:lef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Социальная поддержка населения</w:t>
            </w:r>
          </w:p>
        </w:tc>
        <w:tc>
          <w:tcPr>
            <w:tcW w:w="1951" w:type="dxa"/>
            <w:vMerge w:val="restart"/>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Совершенствование системы социальной поддержки населения</w:t>
            </w:r>
          </w:p>
        </w:tc>
        <w:tc>
          <w:tcPr>
            <w:tcW w:w="2393" w:type="dxa"/>
            <w:tcMar>
              <w:left w:w="51" w:type="dxa"/>
              <w:right w:w="51" w:type="dxa"/>
            </w:tcMar>
          </w:tcPr>
          <w:p w:rsidR="00595FE9" w:rsidRPr="00426CF3" w:rsidRDefault="00595FE9"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жизни населения городского округа  путем обеспечения социальной поддержки отдельных категорий граждан</w:t>
            </w:r>
          </w:p>
        </w:tc>
      </w:tr>
      <w:tr w:rsidR="00595FE9" w:rsidRPr="00127E45" w:rsidTr="00176B0C">
        <w:trPr>
          <w:jc w:val="right"/>
        </w:trPr>
        <w:tc>
          <w:tcPr>
            <w:tcW w:w="2033"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tcBorders>
              <w:left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vMerge/>
            <w:tcBorders>
              <w:left w:val="single" w:sz="4" w:space="0" w:color="auto"/>
              <w:bottom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51" w:type="dxa"/>
            <w:vMerge/>
            <w:tcBorders>
              <w:bottom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393" w:type="dxa"/>
            <w:tcBorders>
              <w:bottom w:val="single" w:sz="4" w:space="0" w:color="auto"/>
            </w:tcBorders>
            <w:tcMar>
              <w:left w:w="51" w:type="dxa"/>
              <w:right w:w="51" w:type="dxa"/>
            </w:tcMar>
          </w:tcPr>
          <w:p w:rsidR="00595FE9" w:rsidRPr="00426CF3" w:rsidRDefault="00595FE9"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дея</w:t>
            </w:r>
            <w:r w:rsidR="00657243" w:rsidRPr="00426CF3">
              <w:rPr>
                <w:rFonts w:ascii="Times New Roman" w:eastAsia="Calibri" w:hAnsi="Times New Roman" w:cs="Times New Roman"/>
                <w:sz w:val="20"/>
                <w:szCs w:val="20"/>
              </w:rPr>
              <w:t>тельности по опеке и попечитель</w:t>
            </w:r>
            <w:r w:rsidRPr="00426CF3">
              <w:rPr>
                <w:rFonts w:ascii="Times New Roman" w:eastAsia="Calibri" w:hAnsi="Times New Roman" w:cs="Times New Roman"/>
                <w:sz w:val="20"/>
                <w:szCs w:val="20"/>
              </w:rPr>
              <w:t xml:space="preserve">ству, в том числе выполнение государственных полномочий Камчатского края по организации и осуществлению деятельности по опеке и попечительству </w:t>
            </w:r>
          </w:p>
        </w:tc>
      </w:tr>
      <w:tr w:rsidR="00595FE9" w:rsidRPr="00127E45" w:rsidTr="00176B0C">
        <w:trPr>
          <w:jc w:val="right"/>
        </w:trPr>
        <w:tc>
          <w:tcPr>
            <w:tcW w:w="2033" w:type="dxa"/>
            <w:vMerge/>
            <w:tcBorders>
              <w:left w:val="single" w:sz="4" w:space="0" w:color="auto"/>
              <w:bottom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2271" w:type="dxa"/>
            <w:vMerge/>
            <w:tcBorders>
              <w:left w:val="single" w:sz="4" w:space="0" w:color="auto"/>
              <w:bottom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426CF3" w:rsidRDefault="00595FE9"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Труд и занятость</w:t>
            </w:r>
          </w:p>
        </w:tc>
        <w:tc>
          <w:tcPr>
            <w:tcW w:w="1951"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426CF3" w:rsidRDefault="00595FE9" w:rsidP="00802C90">
            <w:pPr>
              <w:ind w:right="-85"/>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реализации трудового потенциала населения городского округа</w:t>
            </w:r>
          </w:p>
        </w:tc>
        <w:tc>
          <w:tcPr>
            <w:tcW w:w="2393" w:type="dxa"/>
            <w:tcBorders>
              <w:top w:val="single" w:sz="4" w:space="0" w:color="auto"/>
              <w:left w:val="single" w:sz="4" w:space="0" w:color="auto"/>
              <w:bottom w:val="single" w:sz="4" w:space="0" w:color="auto"/>
              <w:right w:val="single" w:sz="4" w:space="0" w:color="auto"/>
            </w:tcBorders>
            <w:tcMar>
              <w:left w:w="51" w:type="dxa"/>
              <w:right w:w="51" w:type="dxa"/>
            </w:tcMar>
          </w:tcPr>
          <w:p w:rsidR="00595FE9" w:rsidRPr="00426CF3" w:rsidRDefault="00595FE9"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условий для успешного функционирования рынка труда, отвечающего потребностям экономики</w:t>
            </w:r>
          </w:p>
        </w:tc>
      </w:tr>
      <w:tr w:rsidR="00127E45" w:rsidRPr="00127E45" w:rsidTr="00176B0C">
        <w:trPr>
          <w:jc w:val="right"/>
        </w:trPr>
        <w:tc>
          <w:tcPr>
            <w:tcW w:w="2033" w:type="dxa"/>
            <w:tcBorders>
              <w:top w:val="single" w:sz="4" w:space="0" w:color="auto"/>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single" w:sz="4" w:space="0" w:color="auto"/>
              <w:left w:val="single" w:sz="4" w:space="0" w:color="auto"/>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Borders>
              <w:top w:val="single" w:sz="4" w:space="0" w:color="auto"/>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Уровень жизни населения</w:t>
            </w:r>
          </w:p>
        </w:tc>
        <w:tc>
          <w:tcPr>
            <w:tcW w:w="1951" w:type="dxa"/>
            <w:vMerge w:val="restart"/>
            <w:tcBorders>
              <w:top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Создание условий для поэтапного роста уровня жизни </w:t>
            </w:r>
            <w:r w:rsidRPr="00426CF3">
              <w:rPr>
                <w:rFonts w:ascii="Times New Roman" w:eastAsia="Calibri" w:hAnsi="Times New Roman" w:cs="Times New Roman"/>
                <w:sz w:val="20"/>
                <w:szCs w:val="20"/>
              </w:rPr>
              <w:lastRenderedPageBreak/>
              <w:t>населения городского округа</w:t>
            </w:r>
          </w:p>
        </w:tc>
        <w:tc>
          <w:tcPr>
            <w:tcW w:w="2393" w:type="dxa"/>
            <w:vMerge w:val="restart"/>
            <w:tcBorders>
              <w:top w:val="single" w:sz="4" w:space="0" w:color="auto"/>
            </w:tcBorders>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Повышение уровня жизни населения города</w:t>
            </w:r>
          </w:p>
        </w:tc>
      </w:tr>
      <w:tr w:rsidR="00127E45" w:rsidRPr="00127E45" w:rsidTr="00802C90">
        <w:trPr>
          <w:trHeight w:val="228"/>
          <w:jc w:val="right"/>
        </w:trPr>
        <w:tc>
          <w:tcPr>
            <w:tcW w:w="2033" w:type="dxa"/>
            <w:tcBorders>
              <w:top w:val="nil"/>
              <w:bottom w:val="nil"/>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bottom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highlight w:val="yellow"/>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vMerge/>
            <w:tcMar>
              <w:left w:w="51" w:type="dxa"/>
              <w:right w:w="51" w:type="dxa"/>
            </w:tcMar>
          </w:tcPr>
          <w:p w:rsidR="00127E45" w:rsidRPr="00426CF3" w:rsidRDefault="00127E45" w:rsidP="00490D9E">
            <w:pPr>
              <w:rPr>
                <w:rFonts w:ascii="Times New Roman" w:eastAsia="Calibri" w:hAnsi="Times New Roman" w:cs="Times New Roman"/>
                <w:sz w:val="20"/>
                <w:szCs w:val="20"/>
              </w:rPr>
            </w:pPr>
          </w:p>
        </w:tc>
      </w:tr>
      <w:tr w:rsidR="00127E45" w:rsidRPr="00127E45" w:rsidTr="00176B0C">
        <w:trPr>
          <w:jc w:val="right"/>
        </w:trPr>
        <w:tc>
          <w:tcPr>
            <w:tcW w:w="2033" w:type="dxa"/>
            <w:tcBorders>
              <w:top w:val="nil"/>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Borders>
              <w:top w:val="nil"/>
              <w:righ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Borders>
              <w:left w:val="single" w:sz="4" w:space="0" w:color="auto"/>
            </w:tcBorders>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shd w:val="clear" w:color="auto" w:fill="auto"/>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Совершенствование </w:t>
            </w:r>
            <w:proofErr w:type="gramStart"/>
            <w:r w:rsidRPr="00426CF3">
              <w:rPr>
                <w:rFonts w:ascii="Times New Roman" w:eastAsia="Calibri" w:hAnsi="Times New Roman" w:cs="Times New Roman"/>
                <w:sz w:val="20"/>
                <w:szCs w:val="20"/>
              </w:rPr>
              <w:lastRenderedPageBreak/>
              <w:t>системы оплаты труда работников бюджетной сферы</w:t>
            </w:r>
            <w:proofErr w:type="gramEnd"/>
          </w:p>
        </w:tc>
      </w:tr>
      <w:tr w:rsidR="00127E45" w:rsidRPr="00127E45" w:rsidTr="00426CF3">
        <w:trPr>
          <w:trHeight w:val="850"/>
          <w:jc w:val="right"/>
        </w:trPr>
        <w:tc>
          <w:tcPr>
            <w:tcW w:w="2033" w:type="dxa"/>
            <w:vMerge w:val="restart"/>
            <w:tcMar>
              <w:left w:w="51" w:type="dxa"/>
              <w:right w:w="51" w:type="dxa"/>
            </w:tcMar>
            <w:vAlign w:val="bottom"/>
          </w:tcPr>
          <w:p w:rsidR="00127E45" w:rsidRPr="00426CF3" w:rsidRDefault="00127E45" w:rsidP="00127E45">
            <w:pPr>
              <w:jc w:val="center"/>
              <w:rPr>
                <w:rFonts w:ascii="Times New Roman" w:eastAsia="Calibri" w:hAnsi="Times New Roman" w:cs="Times New Roman"/>
                <w:sz w:val="20"/>
                <w:szCs w:val="20"/>
                <w:highlight w:val="cyan"/>
              </w:rPr>
            </w:pPr>
          </w:p>
        </w:tc>
        <w:tc>
          <w:tcPr>
            <w:tcW w:w="2271" w:type="dxa"/>
            <w:vMerge w:val="restart"/>
            <w:tcMar>
              <w:left w:w="51" w:type="dxa"/>
              <w:right w:w="51" w:type="dxa"/>
            </w:tcMar>
            <w:vAlign w:val="bottom"/>
          </w:tcPr>
          <w:p w:rsidR="00127E45" w:rsidRPr="00426CF3" w:rsidRDefault="00127E45" w:rsidP="00127E45">
            <w:pPr>
              <w:jc w:val="center"/>
              <w:rPr>
                <w:rFonts w:ascii="Times New Roman" w:eastAsia="Calibri" w:hAnsi="Times New Roman" w:cs="Times New Roman"/>
                <w:sz w:val="20"/>
                <w:szCs w:val="20"/>
                <w:highlight w:val="cyan"/>
              </w:rPr>
            </w:pPr>
          </w:p>
        </w:tc>
        <w:tc>
          <w:tcPr>
            <w:tcW w:w="1984" w:type="dxa"/>
            <w:vMerge w:val="restart"/>
            <w:tcMar>
              <w:left w:w="51" w:type="dxa"/>
              <w:right w:w="51" w:type="dxa"/>
            </w:tcMar>
            <w:vAlign w:val="center"/>
          </w:tcPr>
          <w:p w:rsidR="00127E45" w:rsidRPr="00426CF3" w:rsidRDefault="00127E45" w:rsidP="00127E45">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Малое и среднее </w:t>
            </w:r>
            <w:proofErr w:type="gramStart"/>
            <w:r w:rsidRPr="00426CF3">
              <w:rPr>
                <w:rFonts w:ascii="Times New Roman" w:eastAsia="Calibri" w:hAnsi="Times New Roman" w:cs="Times New Roman"/>
                <w:sz w:val="20"/>
                <w:szCs w:val="20"/>
              </w:rPr>
              <w:t>предприниматель</w:t>
            </w:r>
            <w:r w:rsidR="00802C90" w:rsidRPr="00426CF3">
              <w:rPr>
                <w:rFonts w:ascii="Times New Roman" w:eastAsia="Calibri" w:hAnsi="Times New Roman" w:cs="Times New Roman"/>
                <w:sz w:val="20"/>
                <w:szCs w:val="20"/>
              </w:rPr>
              <w:t>-</w:t>
            </w:r>
            <w:proofErr w:type="spellStart"/>
            <w:r w:rsidRPr="00426CF3">
              <w:rPr>
                <w:rFonts w:ascii="Times New Roman" w:eastAsia="Calibri" w:hAnsi="Times New Roman" w:cs="Times New Roman"/>
                <w:sz w:val="20"/>
                <w:szCs w:val="20"/>
              </w:rPr>
              <w:t>ство</w:t>
            </w:r>
            <w:proofErr w:type="spellEnd"/>
            <w:proofErr w:type="gramEnd"/>
          </w:p>
        </w:tc>
        <w:tc>
          <w:tcPr>
            <w:tcW w:w="1951" w:type="dxa"/>
            <w:vMerge w:val="restart"/>
            <w:tcMar>
              <w:left w:w="51" w:type="dxa"/>
              <w:right w:w="51" w:type="dxa"/>
            </w:tcMar>
            <w:vAlign w:val="cente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Стимулирование развития малого и среднего предпринимательства в соответствии с приоритетами экономического развития </w:t>
            </w:r>
            <w:proofErr w:type="gramStart"/>
            <w:r w:rsidRPr="00426CF3">
              <w:rPr>
                <w:rFonts w:ascii="Times New Roman" w:eastAsia="Calibri" w:hAnsi="Times New Roman" w:cs="Times New Roman"/>
                <w:sz w:val="20"/>
                <w:szCs w:val="20"/>
              </w:rPr>
              <w:t>Петропавловск-Камчатского</w:t>
            </w:r>
            <w:proofErr w:type="gramEnd"/>
            <w:r w:rsidRPr="00426CF3">
              <w:rPr>
                <w:rFonts w:ascii="Times New Roman" w:eastAsia="Calibri" w:hAnsi="Times New Roman" w:cs="Times New Roman"/>
                <w:sz w:val="20"/>
                <w:szCs w:val="20"/>
              </w:rPr>
              <w:t xml:space="preserve"> городского округа</w:t>
            </w:r>
          </w:p>
        </w:tc>
        <w:tc>
          <w:tcPr>
            <w:tcW w:w="2393" w:type="dxa"/>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продвижения товаров, работ, услуг местных производителей</w:t>
            </w:r>
          </w:p>
        </w:tc>
      </w:tr>
      <w:tr w:rsidR="00127E45" w:rsidRPr="00127E45" w:rsidTr="00176B0C">
        <w:trPr>
          <w:jc w:val="right"/>
        </w:trPr>
        <w:tc>
          <w:tcPr>
            <w:tcW w:w="2033"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Правовое, организационное и аналитическое обеспечение деятельности субъектов малого среднего предпринимательства</w:t>
            </w:r>
          </w:p>
        </w:tc>
      </w:tr>
      <w:tr w:rsidR="00127E45" w:rsidRPr="00127E45" w:rsidTr="00176B0C">
        <w:trPr>
          <w:jc w:val="right"/>
        </w:trPr>
        <w:tc>
          <w:tcPr>
            <w:tcW w:w="2033"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Совершенствование имущественной и финансовой поддержки субъект</w:t>
            </w:r>
            <w:r w:rsidR="00802C90" w:rsidRPr="00426CF3">
              <w:rPr>
                <w:rFonts w:ascii="Times New Roman" w:eastAsia="Calibri" w:hAnsi="Times New Roman" w:cs="Times New Roman"/>
                <w:sz w:val="20"/>
                <w:szCs w:val="20"/>
              </w:rPr>
              <w:t>ов</w:t>
            </w:r>
            <w:r w:rsidRPr="00426CF3">
              <w:rPr>
                <w:rFonts w:ascii="Times New Roman" w:eastAsia="Calibri" w:hAnsi="Times New Roman" w:cs="Times New Roman"/>
                <w:sz w:val="20"/>
                <w:szCs w:val="20"/>
              </w:rPr>
              <w:t xml:space="preserve"> малого и среднего предпринимательства</w:t>
            </w:r>
          </w:p>
        </w:tc>
      </w:tr>
      <w:tr w:rsidR="00127E45" w:rsidRPr="00127E45" w:rsidTr="00176B0C">
        <w:trPr>
          <w:jc w:val="right"/>
        </w:trPr>
        <w:tc>
          <w:tcPr>
            <w:tcW w:w="2033"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Содействие  повышению  образовательного  уровня  и  снижению  кадрового дефицита в предпринимательской среде</w:t>
            </w:r>
          </w:p>
        </w:tc>
      </w:tr>
      <w:tr w:rsidR="00127E45" w:rsidRPr="00127E45" w:rsidTr="00176B0C">
        <w:trPr>
          <w:jc w:val="right"/>
        </w:trPr>
        <w:tc>
          <w:tcPr>
            <w:tcW w:w="2033"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vAlign w:val="bottom"/>
          </w:tcPr>
          <w:p w:rsidR="00127E45" w:rsidRPr="00426CF3" w:rsidRDefault="00127E45" w:rsidP="001B149D">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Инвестиции</w:t>
            </w:r>
          </w:p>
        </w:tc>
        <w:tc>
          <w:tcPr>
            <w:tcW w:w="1951" w:type="dxa"/>
            <w:vMerge w:val="restart"/>
            <w:tcMar>
              <w:left w:w="51" w:type="dxa"/>
              <w:right w:w="51" w:type="dxa"/>
            </w:tcMar>
            <w:vAlign w:val="bottom"/>
          </w:tcPr>
          <w:p w:rsidR="00127E45" w:rsidRPr="00426CF3" w:rsidRDefault="00127E45" w:rsidP="001B149D">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благоприятных условий для привлечения инвестиций в экономику городского округа и ведения бизнеса</w:t>
            </w:r>
          </w:p>
        </w:tc>
        <w:tc>
          <w:tcPr>
            <w:tcW w:w="2393" w:type="dxa"/>
            <w:tcMar>
              <w:left w:w="51" w:type="dxa"/>
              <w:right w:w="51" w:type="dxa"/>
            </w:tcMar>
          </w:tcPr>
          <w:p w:rsidR="00127E45" w:rsidRPr="00426CF3" w:rsidRDefault="00127E45" w:rsidP="00490D9E">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информационной открытости инвестиционного процесса и эффективности взаимодействия с инвесторами</w:t>
            </w:r>
          </w:p>
        </w:tc>
      </w:tr>
      <w:tr w:rsidR="00127E45" w:rsidRPr="00127E45" w:rsidTr="00176B0C">
        <w:trPr>
          <w:jc w:val="right"/>
        </w:trPr>
        <w:tc>
          <w:tcPr>
            <w:tcW w:w="2033"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и реализация механизмов  муниципальной поддержки инвесторов на территории город</w:t>
            </w:r>
            <w:r w:rsidR="00802C90" w:rsidRPr="00426CF3">
              <w:rPr>
                <w:rFonts w:ascii="Times New Roman" w:eastAsia="Calibri" w:hAnsi="Times New Roman" w:cs="Times New Roman"/>
                <w:sz w:val="20"/>
                <w:szCs w:val="20"/>
              </w:rPr>
              <w:t xml:space="preserve">а </w:t>
            </w:r>
          </w:p>
        </w:tc>
      </w:tr>
      <w:tr w:rsidR="001B149D" w:rsidRPr="00127E45" w:rsidTr="00802C90">
        <w:trPr>
          <w:jc w:val="right"/>
        </w:trPr>
        <w:tc>
          <w:tcPr>
            <w:tcW w:w="2033" w:type="dxa"/>
            <w:vMerge w:val="restart"/>
            <w:tcMar>
              <w:left w:w="51" w:type="dxa"/>
              <w:right w:w="51" w:type="dxa"/>
            </w:tcMar>
            <w:vAlign w:val="center"/>
          </w:tcPr>
          <w:p w:rsidR="001B149D" w:rsidRPr="00426CF3" w:rsidRDefault="001B149D" w:rsidP="00802C9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диверсифицирован</w:t>
            </w:r>
            <w:r w:rsidR="00426CF3" w:rsidRPr="00426CF3">
              <w:rPr>
                <w:rFonts w:ascii="Times New Roman" w:eastAsia="Calibri" w:hAnsi="Times New Roman" w:cs="Times New Roman"/>
                <w:sz w:val="20"/>
                <w:szCs w:val="20"/>
              </w:rPr>
              <w:t>-</w:t>
            </w:r>
            <w:r w:rsidRPr="00426CF3">
              <w:rPr>
                <w:rFonts w:ascii="Times New Roman" w:eastAsia="Calibri" w:hAnsi="Times New Roman" w:cs="Times New Roman"/>
                <w:sz w:val="20"/>
                <w:szCs w:val="20"/>
              </w:rPr>
              <w:t xml:space="preserve">ной </w:t>
            </w:r>
            <w:proofErr w:type="spellStart"/>
            <w:r w:rsidRPr="00426CF3">
              <w:rPr>
                <w:rFonts w:ascii="Times New Roman" w:eastAsia="Calibri" w:hAnsi="Times New Roman" w:cs="Times New Roman"/>
                <w:sz w:val="20"/>
                <w:szCs w:val="20"/>
              </w:rPr>
              <w:t>конкурентоспосо</w:t>
            </w:r>
            <w:proofErr w:type="gramStart"/>
            <w:r w:rsidRPr="00426CF3">
              <w:rPr>
                <w:rFonts w:ascii="Times New Roman" w:eastAsia="Calibri" w:hAnsi="Times New Roman" w:cs="Times New Roman"/>
                <w:sz w:val="20"/>
                <w:szCs w:val="20"/>
              </w:rPr>
              <w:t>б</w:t>
            </w:r>
            <w:proofErr w:type="spellEnd"/>
            <w:r w:rsidR="00426CF3" w:rsidRPr="00426CF3">
              <w:rPr>
                <w:rFonts w:ascii="Times New Roman" w:eastAsia="Calibri" w:hAnsi="Times New Roman" w:cs="Times New Roman"/>
                <w:sz w:val="20"/>
                <w:szCs w:val="20"/>
              </w:rPr>
              <w:t>-</w:t>
            </w:r>
            <w:proofErr w:type="gramEnd"/>
            <w:r w:rsidRPr="00426CF3">
              <w:rPr>
                <w:rFonts w:ascii="Times New Roman" w:eastAsia="Calibri" w:hAnsi="Times New Roman" w:cs="Times New Roman"/>
                <w:sz w:val="20"/>
                <w:szCs w:val="20"/>
              </w:rPr>
              <w:t xml:space="preserve"> ной экономики</w:t>
            </w:r>
          </w:p>
        </w:tc>
        <w:tc>
          <w:tcPr>
            <w:tcW w:w="2271" w:type="dxa"/>
            <w:vMerge w:val="restart"/>
            <w:tcMar>
              <w:left w:w="51" w:type="dxa"/>
              <w:right w:w="51" w:type="dxa"/>
            </w:tcMar>
            <w:vAlign w:val="center"/>
          </w:tcPr>
          <w:p w:rsidR="001B149D" w:rsidRPr="00426CF3" w:rsidRDefault="001B149D" w:rsidP="00802C9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уровня конкурентоспособности экономики городского округа и обеспечение устойчивого роста объемов производства</w:t>
            </w:r>
          </w:p>
        </w:tc>
        <w:tc>
          <w:tcPr>
            <w:tcW w:w="1984" w:type="dxa"/>
            <w:vMerge w:val="restart"/>
            <w:tcMar>
              <w:left w:w="51" w:type="dxa"/>
              <w:right w:w="51" w:type="dxa"/>
            </w:tcMar>
          </w:tcPr>
          <w:p w:rsidR="001B149D" w:rsidRPr="00426CF3" w:rsidRDefault="001B149D" w:rsidP="00140133">
            <w:pPr>
              <w:rPr>
                <w:rFonts w:ascii="Times New Roman" w:eastAsia="Calibri" w:hAnsi="Times New Roman" w:cs="Times New Roman"/>
                <w:sz w:val="20"/>
                <w:szCs w:val="20"/>
              </w:rPr>
            </w:pPr>
          </w:p>
        </w:tc>
        <w:tc>
          <w:tcPr>
            <w:tcW w:w="1951" w:type="dxa"/>
            <w:vMerge w:val="restart"/>
            <w:tcMar>
              <w:left w:w="51" w:type="dxa"/>
              <w:right w:w="51" w:type="dxa"/>
            </w:tcMar>
          </w:tcPr>
          <w:p w:rsidR="001B149D" w:rsidRPr="00426CF3" w:rsidRDefault="001B149D" w:rsidP="00140133">
            <w:pPr>
              <w:rPr>
                <w:rFonts w:ascii="Times New Roman" w:eastAsia="Calibri" w:hAnsi="Times New Roman" w:cs="Times New Roman"/>
                <w:sz w:val="20"/>
                <w:szCs w:val="20"/>
              </w:rPr>
            </w:pPr>
          </w:p>
        </w:tc>
        <w:tc>
          <w:tcPr>
            <w:tcW w:w="2393" w:type="dxa"/>
            <w:tcMar>
              <w:left w:w="51" w:type="dxa"/>
              <w:right w:w="51" w:type="dxa"/>
            </w:tcMar>
          </w:tcPr>
          <w:p w:rsidR="001B149D" w:rsidRPr="00426CF3" w:rsidRDefault="001B149D"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Организация работы прямого участия  </w:t>
            </w:r>
            <w:r w:rsidR="00802C90" w:rsidRPr="00426CF3">
              <w:rPr>
                <w:rFonts w:ascii="Times New Roman" w:eastAsia="Calibri" w:hAnsi="Times New Roman" w:cs="Times New Roman"/>
                <w:sz w:val="20"/>
                <w:szCs w:val="20"/>
              </w:rPr>
              <w:t>города</w:t>
            </w:r>
            <w:r w:rsidRPr="00426CF3">
              <w:rPr>
                <w:rFonts w:ascii="Times New Roman" w:eastAsia="Calibri" w:hAnsi="Times New Roman" w:cs="Times New Roman"/>
                <w:sz w:val="20"/>
                <w:szCs w:val="20"/>
              </w:rPr>
              <w:t xml:space="preserve">  в инвестиционной и международной деятельности</w:t>
            </w:r>
          </w:p>
        </w:tc>
      </w:tr>
      <w:tr w:rsidR="001B149D" w:rsidRPr="00127E45" w:rsidTr="00176B0C">
        <w:trPr>
          <w:jc w:val="right"/>
        </w:trPr>
        <w:tc>
          <w:tcPr>
            <w:tcW w:w="2033" w:type="dxa"/>
            <w:vMerge/>
            <w:tcMar>
              <w:left w:w="51" w:type="dxa"/>
              <w:right w:w="51" w:type="dxa"/>
            </w:tcMar>
            <w:vAlign w:val="center"/>
          </w:tcPr>
          <w:p w:rsidR="001B149D" w:rsidRPr="00426CF3" w:rsidRDefault="001B149D" w:rsidP="00127E45">
            <w:pPr>
              <w:jc w:val="center"/>
              <w:rPr>
                <w:rFonts w:ascii="Times New Roman" w:eastAsia="Calibri" w:hAnsi="Times New Roman" w:cs="Times New Roman"/>
                <w:sz w:val="20"/>
                <w:szCs w:val="20"/>
              </w:rPr>
            </w:pPr>
          </w:p>
        </w:tc>
        <w:tc>
          <w:tcPr>
            <w:tcW w:w="2271" w:type="dxa"/>
            <w:vMerge/>
            <w:tcMar>
              <w:left w:w="51" w:type="dxa"/>
              <w:right w:w="51" w:type="dxa"/>
            </w:tcMar>
            <w:vAlign w:val="center"/>
          </w:tcPr>
          <w:p w:rsidR="001B149D" w:rsidRPr="00426CF3" w:rsidRDefault="001B149D" w:rsidP="00127E45">
            <w:pPr>
              <w:rPr>
                <w:rFonts w:ascii="Times New Roman" w:eastAsia="Calibri" w:hAnsi="Times New Roman" w:cs="Times New Roman"/>
                <w:sz w:val="20"/>
                <w:szCs w:val="20"/>
              </w:rPr>
            </w:pPr>
          </w:p>
        </w:tc>
        <w:tc>
          <w:tcPr>
            <w:tcW w:w="1984"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1951"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2393" w:type="dxa"/>
            <w:tcMar>
              <w:left w:w="51" w:type="dxa"/>
              <w:right w:w="51" w:type="dxa"/>
            </w:tcMar>
          </w:tcPr>
          <w:p w:rsidR="001B149D" w:rsidRPr="00426CF3" w:rsidRDefault="001B149D"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Формирование инвестиционных площадок для  реализации  на территории </w:t>
            </w:r>
            <w:r w:rsidR="00802C90" w:rsidRPr="00426CF3">
              <w:rPr>
                <w:rFonts w:ascii="Times New Roman" w:eastAsia="Calibri" w:hAnsi="Times New Roman" w:cs="Times New Roman"/>
                <w:sz w:val="20"/>
                <w:szCs w:val="20"/>
              </w:rPr>
              <w:t>города</w:t>
            </w:r>
            <w:r w:rsidRPr="00426CF3">
              <w:rPr>
                <w:rFonts w:ascii="Times New Roman" w:eastAsia="Calibri" w:hAnsi="Times New Roman" w:cs="Times New Roman"/>
                <w:sz w:val="20"/>
                <w:szCs w:val="20"/>
              </w:rPr>
              <w:t xml:space="preserve"> перспективных  инвестиционных проектов</w:t>
            </w:r>
          </w:p>
        </w:tc>
      </w:tr>
      <w:tr w:rsidR="001B149D" w:rsidRPr="00127E45" w:rsidTr="00176B0C">
        <w:trPr>
          <w:jc w:val="right"/>
        </w:trPr>
        <w:tc>
          <w:tcPr>
            <w:tcW w:w="2033" w:type="dxa"/>
            <w:vMerge/>
            <w:tcMar>
              <w:left w:w="51" w:type="dxa"/>
              <w:right w:w="51" w:type="dxa"/>
            </w:tcMar>
            <w:vAlign w:val="center"/>
          </w:tcPr>
          <w:p w:rsidR="001B149D" w:rsidRPr="00426CF3" w:rsidRDefault="001B149D" w:rsidP="00127E45">
            <w:pPr>
              <w:jc w:val="center"/>
              <w:rPr>
                <w:rFonts w:ascii="Times New Roman" w:eastAsia="Calibri" w:hAnsi="Times New Roman" w:cs="Times New Roman"/>
                <w:sz w:val="20"/>
                <w:szCs w:val="20"/>
              </w:rPr>
            </w:pPr>
          </w:p>
        </w:tc>
        <w:tc>
          <w:tcPr>
            <w:tcW w:w="2271" w:type="dxa"/>
            <w:vMerge/>
            <w:tcMar>
              <w:left w:w="51" w:type="dxa"/>
              <w:right w:w="51" w:type="dxa"/>
            </w:tcMar>
            <w:vAlign w:val="center"/>
          </w:tcPr>
          <w:p w:rsidR="001B149D" w:rsidRPr="00426CF3" w:rsidRDefault="001B149D" w:rsidP="00127E45">
            <w:pPr>
              <w:rPr>
                <w:rFonts w:ascii="Times New Roman" w:eastAsia="Calibri" w:hAnsi="Times New Roman" w:cs="Times New Roman"/>
                <w:sz w:val="20"/>
                <w:szCs w:val="20"/>
              </w:rPr>
            </w:pPr>
          </w:p>
        </w:tc>
        <w:tc>
          <w:tcPr>
            <w:tcW w:w="1984"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1951"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2393" w:type="dxa"/>
            <w:tcMar>
              <w:left w:w="51" w:type="dxa"/>
              <w:right w:w="51" w:type="dxa"/>
            </w:tcMar>
          </w:tcPr>
          <w:p w:rsidR="001B149D" w:rsidRPr="00426CF3" w:rsidRDefault="001B149D"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Формирование благоприятного имиджа </w:t>
            </w:r>
            <w:r w:rsidR="00802C90" w:rsidRPr="00426CF3">
              <w:rPr>
                <w:rFonts w:ascii="Times New Roman" w:eastAsia="Calibri" w:hAnsi="Times New Roman" w:cs="Times New Roman"/>
                <w:sz w:val="20"/>
                <w:szCs w:val="20"/>
              </w:rPr>
              <w:t>города</w:t>
            </w:r>
            <w:r w:rsidRPr="00426CF3">
              <w:rPr>
                <w:rFonts w:ascii="Times New Roman" w:eastAsia="Calibri" w:hAnsi="Times New Roman" w:cs="Times New Roman"/>
                <w:sz w:val="20"/>
                <w:szCs w:val="20"/>
              </w:rPr>
              <w:t>, как инвестиционно-привлекательного муниципального образования</w:t>
            </w:r>
          </w:p>
        </w:tc>
      </w:tr>
      <w:tr w:rsidR="001B149D" w:rsidRPr="00127E45" w:rsidTr="00426CF3">
        <w:trPr>
          <w:trHeight w:val="1335"/>
          <w:jc w:val="right"/>
        </w:trPr>
        <w:tc>
          <w:tcPr>
            <w:tcW w:w="2033" w:type="dxa"/>
            <w:vMerge/>
            <w:tcMar>
              <w:left w:w="51" w:type="dxa"/>
              <w:right w:w="51" w:type="dxa"/>
            </w:tcMar>
            <w:vAlign w:val="center"/>
          </w:tcPr>
          <w:p w:rsidR="001B149D" w:rsidRPr="00426CF3" w:rsidRDefault="001B149D" w:rsidP="00127E45">
            <w:pPr>
              <w:jc w:val="center"/>
              <w:rPr>
                <w:rFonts w:ascii="Times New Roman" w:eastAsia="Calibri" w:hAnsi="Times New Roman" w:cs="Times New Roman"/>
                <w:sz w:val="20"/>
                <w:szCs w:val="20"/>
              </w:rPr>
            </w:pPr>
          </w:p>
        </w:tc>
        <w:tc>
          <w:tcPr>
            <w:tcW w:w="2271" w:type="dxa"/>
            <w:vMerge/>
            <w:tcMar>
              <w:left w:w="51" w:type="dxa"/>
              <w:right w:w="51" w:type="dxa"/>
            </w:tcMar>
            <w:vAlign w:val="center"/>
          </w:tcPr>
          <w:p w:rsidR="001B149D" w:rsidRPr="00426CF3" w:rsidRDefault="001B149D" w:rsidP="00127E45">
            <w:pPr>
              <w:rPr>
                <w:rFonts w:ascii="Times New Roman" w:eastAsia="Calibri" w:hAnsi="Times New Roman" w:cs="Times New Roman"/>
                <w:sz w:val="20"/>
                <w:szCs w:val="20"/>
              </w:rPr>
            </w:pPr>
          </w:p>
        </w:tc>
        <w:tc>
          <w:tcPr>
            <w:tcW w:w="1984" w:type="dxa"/>
            <w:vMerge w:val="restart"/>
            <w:tcMar>
              <w:left w:w="51" w:type="dxa"/>
              <w:right w:w="51" w:type="dxa"/>
            </w:tcMar>
          </w:tcPr>
          <w:p w:rsidR="001B149D" w:rsidRPr="00426CF3" w:rsidRDefault="001B149D"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Производственно-экономический  потенциал</w:t>
            </w:r>
          </w:p>
        </w:tc>
        <w:tc>
          <w:tcPr>
            <w:tcW w:w="1951" w:type="dxa"/>
            <w:vMerge w:val="restart"/>
            <w:tcMar>
              <w:left w:w="51" w:type="dxa"/>
              <w:right w:w="51" w:type="dxa"/>
            </w:tcMar>
          </w:tcPr>
          <w:p w:rsidR="001B149D" w:rsidRPr="00426CF3" w:rsidRDefault="001B149D"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Формирование диверсифицированной конкурентоспособной экономики </w:t>
            </w:r>
            <w:proofErr w:type="gramStart"/>
            <w:r w:rsidRPr="00426CF3">
              <w:rPr>
                <w:rFonts w:ascii="Times New Roman" w:eastAsia="Calibri" w:hAnsi="Times New Roman" w:cs="Times New Roman"/>
                <w:sz w:val="20"/>
                <w:szCs w:val="20"/>
              </w:rPr>
              <w:t>Петропавловск-Камчатского</w:t>
            </w:r>
            <w:proofErr w:type="gramEnd"/>
            <w:r w:rsidRPr="00426CF3">
              <w:rPr>
                <w:rFonts w:ascii="Times New Roman" w:eastAsia="Calibri" w:hAnsi="Times New Roman" w:cs="Times New Roman"/>
                <w:sz w:val="20"/>
                <w:szCs w:val="20"/>
              </w:rPr>
              <w:t xml:space="preserve"> </w:t>
            </w:r>
            <w:r w:rsidRPr="00426CF3">
              <w:rPr>
                <w:rFonts w:ascii="Times New Roman" w:eastAsia="Calibri" w:hAnsi="Times New Roman" w:cs="Times New Roman"/>
                <w:sz w:val="20"/>
                <w:szCs w:val="20"/>
              </w:rPr>
              <w:lastRenderedPageBreak/>
              <w:t>городского округа</w:t>
            </w:r>
          </w:p>
        </w:tc>
        <w:tc>
          <w:tcPr>
            <w:tcW w:w="2393" w:type="dxa"/>
            <w:tcMar>
              <w:left w:w="51" w:type="dxa"/>
              <w:right w:w="51" w:type="dxa"/>
            </w:tcMar>
          </w:tcPr>
          <w:p w:rsidR="001B149D" w:rsidRPr="00426CF3" w:rsidRDefault="001B149D"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Формирование условий для обеспечения устойчивого динамичного развития обрабатывающих производств</w:t>
            </w:r>
          </w:p>
        </w:tc>
      </w:tr>
      <w:tr w:rsidR="001B149D" w:rsidRPr="00127E45" w:rsidTr="00176B0C">
        <w:trPr>
          <w:jc w:val="right"/>
        </w:trPr>
        <w:tc>
          <w:tcPr>
            <w:tcW w:w="2033" w:type="dxa"/>
            <w:vMerge/>
            <w:tcMar>
              <w:left w:w="51" w:type="dxa"/>
              <w:right w:w="51" w:type="dxa"/>
            </w:tcMar>
            <w:vAlign w:val="center"/>
          </w:tcPr>
          <w:p w:rsidR="001B149D" w:rsidRPr="00426CF3" w:rsidRDefault="001B149D" w:rsidP="00127E45">
            <w:pPr>
              <w:jc w:val="center"/>
              <w:rPr>
                <w:rFonts w:ascii="Times New Roman" w:eastAsia="Calibri" w:hAnsi="Times New Roman" w:cs="Times New Roman"/>
                <w:sz w:val="20"/>
                <w:szCs w:val="20"/>
              </w:rPr>
            </w:pPr>
          </w:p>
        </w:tc>
        <w:tc>
          <w:tcPr>
            <w:tcW w:w="2271" w:type="dxa"/>
            <w:vMerge/>
            <w:tcMar>
              <w:left w:w="51" w:type="dxa"/>
              <w:right w:w="51" w:type="dxa"/>
            </w:tcMar>
            <w:vAlign w:val="center"/>
          </w:tcPr>
          <w:p w:rsidR="001B149D" w:rsidRPr="00426CF3" w:rsidRDefault="001B149D" w:rsidP="00127E45">
            <w:pPr>
              <w:rPr>
                <w:rFonts w:ascii="Times New Roman" w:eastAsia="Calibri" w:hAnsi="Times New Roman" w:cs="Times New Roman"/>
                <w:sz w:val="20"/>
                <w:szCs w:val="20"/>
              </w:rPr>
            </w:pPr>
          </w:p>
        </w:tc>
        <w:tc>
          <w:tcPr>
            <w:tcW w:w="1984"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1951" w:type="dxa"/>
            <w:vMerge/>
            <w:tcMar>
              <w:left w:w="51" w:type="dxa"/>
              <w:right w:w="51" w:type="dxa"/>
            </w:tcMar>
          </w:tcPr>
          <w:p w:rsidR="001B149D" w:rsidRPr="00426CF3" w:rsidRDefault="001B149D" w:rsidP="00127E45">
            <w:pPr>
              <w:rPr>
                <w:rFonts w:ascii="Times New Roman" w:eastAsia="Calibri" w:hAnsi="Times New Roman" w:cs="Times New Roman"/>
                <w:sz w:val="20"/>
                <w:szCs w:val="20"/>
              </w:rPr>
            </w:pPr>
          </w:p>
        </w:tc>
        <w:tc>
          <w:tcPr>
            <w:tcW w:w="2393" w:type="dxa"/>
            <w:tcMar>
              <w:left w:w="51" w:type="dxa"/>
              <w:right w:w="51" w:type="dxa"/>
            </w:tcMar>
          </w:tcPr>
          <w:p w:rsidR="001B149D" w:rsidRPr="00426CF3" w:rsidRDefault="001B149D"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Создание условий для </w:t>
            </w:r>
            <w:r w:rsidRPr="00426CF3">
              <w:rPr>
                <w:rFonts w:ascii="Times New Roman" w:eastAsia="Calibri" w:hAnsi="Times New Roman" w:cs="Times New Roman"/>
                <w:sz w:val="20"/>
                <w:szCs w:val="20"/>
              </w:rPr>
              <w:lastRenderedPageBreak/>
              <w:t xml:space="preserve">диверсификации промышленного производства и формирования более сбалансированной структуры хозяйственного комплекса </w:t>
            </w:r>
            <w:r w:rsidR="00802C90" w:rsidRPr="00426CF3">
              <w:rPr>
                <w:rFonts w:ascii="Times New Roman" w:eastAsia="Calibri" w:hAnsi="Times New Roman" w:cs="Times New Roman"/>
                <w:sz w:val="20"/>
                <w:szCs w:val="20"/>
              </w:rPr>
              <w:t>города</w:t>
            </w:r>
          </w:p>
        </w:tc>
      </w:tr>
      <w:tr w:rsidR="00127E45" w:rsidRPr="00127E45" w:rsidTr="00176B0C">
        <w:trPr>
          <w:jc w:val="right"/>
        </w:trPr>
        <w:tc>
          <w:tcPr>
            <w:tcW w:w="2033" w:type="dxa"/>
            <w:vMerge w:val="restart"/>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tcPr>
          <w:p w:rsidR="00127E45" w:rsidRPr="00426CF3" w:rsidRDefault="00802C90"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Система т</w:t>
            </w:r>
            <w:r w:rsidR="00127E45" w:rsidRPr="00426CF3">
              <w:rPr>
                <w:rFonts w:ascii="Times New Roman" w:eastAsia="Calibri" w:hAnsi="Times New Roman" w:cs="Times New Roman"/>
                <w:sz w:val="20"/>
                <w:szCs w:val="20"/>
              </w:rPr>
              <w:t>ранспорта и связи</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Развитие транспортно-логистической </w:t>
            </w:r>
            <w:proofErr w:type="spellStart"/>
            <w:proofErr w:type="gramStart"/>
            <w:r w:rsidRPr="00426CF3">
              <w:rPr>
                <w:rFonts w:ascii="Times New Roman" w:eastAsia="Calibri" w:hAnsi="Times New Roman" w:cs="Times New Roman"/>
                <w:sz w:val="20"/>
                <w:szCs w:val="20"/>
              </w:rPr>
              <w:t>инфрастру</w:t>
            </w:r>
            <w:r w:rsidR="00426CF3">
              <w:rPr>
                <w:rFonts w:ascii="Times New Roman" w:eastAsia="Calibri" w:hAnsi="Times New Roman" w:cs="Times New Roman"/>
                <w:sz w:val="20"/>
                <w:szCs w:val="20"/>
              </w:rPr>
              <w:t>-</w:t>
            </w:r>
            <w:r w:rsidRPr="00426CF3">
              <w:rPr>
                <w:rFonts w:ascii="Times New Roman" w:eastAsia="Calibri" w:hAnsi="Times New Roman" w:cs="Times New Roman"/>
                <w:sz w:val="20"/>
                <w:szCs w:val="20"/>
              </w:rPr>
              <w:t>ктуры</w:t>
            </w:r>
            <w:proofErr w:type="spellEnd"/>
            <w:proofErr w:type="gramEnd"/>
            <w:r w:rsidRPr="00426CF3">
              <w:rPr>
                <w:rFonts w:ascii="Times New Roman" w:eastAsia="Calibri" w:hAnsi="Times New Roman" w:cs="Times New Roman"/>
                <w:sz w:val="20"/>
                <w:szCs w:val="20"/>
              </w:rPr>
              <w:t>, обеспечивающей увеличение транзитного потенциала экономики города</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развития  услуг связи</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Туризм</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развития въездного и внутреннего туризма</w:t>
            </w:r>
          </w:p>
        </w:tc>
        <w:tc>
          <w:tcPr>
            <w:tcW w:w="2393" w:type="dxa"/>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Разработка благоприятного для развития внутреннего и въездного туризма имиджа </w:t>
            </w:r>
            <w:r w:rsidR="00802C90" w:rsidRPr="00426CF3">
              <w:rPr>
                <w:rFonts w:ascii="Times New Roman" w:eastAsia="Calibri" w:hAnsi="Times New Roman" w:cs="Times New Roman"/>
                <w:sz w:val="20"/>
                <w:szCs w:val="20"/>
              </w:rPr>
              <w:t>города</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FD543E">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Использование и популяризация туристских ресурсов </w:t>
            </w:r>
            <w:r w:rsidR="00802C90" w:rsidRPr="00426CF3">
              <w:rPr>
                <w:rFonts w:ascii="Times New Roman" w:eastAsia="Calibri" w:hAnsi="Times New Roman" w:cs="Times New Roman"/>
                <w:sz w:val="20"/>
                <w:szCs w:val="20"/>
              </w:rPr>
              <w:t>города</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туристской инфраструктуры</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потребительского рынка и сферы услуг</w:t>
            </w:r>
          </w:p>
        </w:tc>
        <w:tc>
          <w:tcPr>
            <w:tcW w:w="1951"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и доступности услуг потребительского рынка</w:t>
            </w: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услуг, оказываемых в сфере общественного питания и бытового обслуживания</w:t>
            </w:r>
          </w:p>
        </w:tc>
      </w:tr>
      <w:tr w:rsidR="00127E45" w:rsidRPr="00127E45" w:rsidTr="00176B0C">
        <w:trPr>
          <w:jc w:val="right"/>
        </w:trPr>
        <w:tc>
          <w:tcPr>
            <w:tcW w:w="2033" w:type="dxa"/>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271" w:type="dxa"/>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tcMar>
              <w:left w:w="51" w:type="dxa"/>
              <w:right w:w="51" w:type="dxa"/>
            </w:tcMar>
          </w:tcPr>
          <w:p w:rsidR="00127E45" w:rsidRPr="00426CF3" w:rsidRDefault="00127E45" w:rsidP="00802C90">
            <w:pPr>
              <w:ind w:right="-92"/>
              <w:rPr>
                <w:rFonts w:ascii="Times New Roman" w:eastAsia="Calibri" w:hAnsi="Times New Roman" w:cs="Times New Roman"/>
                <w:sz w:val="20"/>
                <w:szCs w:val="20"/>
              </w:rPr>
            </w:pPr>
            <w:r w:rsidRPr="00426CF3">
              <w:rPr>
                <w:rFonts w:ascii="Times New Roman" w:eastAsia="Calibri" w:hAnsi="Times New Roman" w:cs="Times New Roman"/>
                <w:sz w:val="20"/>
                <w:szCs w:val="20"/>
              </w:rPr>
              <w:t>Градостроительство</w:t>
            </w:r>
          </w:p>
        </w:tc>
        <w:tc>
          <w:tcPr>
            <w:tcW w:w="1951"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устойчивого градостроительного развития территории, формирование комфортной и эстетичной городской среды</w:t>
            </w:r>
          </w:p>
        </w:tc>
        <w:tc>
          <w:tcPr>
            <w:tcW w:w="2393" w:type="dxa"/>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Формирование городского пространства, обеспечивающее устойчивое функционирование </w:t>
            </w:r>
            <w:r w:rsidR="00802C90" w:rsidRPr="00426CF3">
              <w:rPr>
                <w:rFonts w:ascii="Times New Roman" w:eastAsia="Calibri" w:hAnsi="Times New Roman" w:cs="Times New Roman"/>
                <w:sz w:val="20"/>
                <w:szCs w:val="20"/>
              </w:rPr>
              <w:t>города</w:t>
            </w:r>
            <w:r w:rsidRPr="00426CF3">
              <w:rPr>
                <w:rFonts w:ascii="Times New Roman" w:eastAsia="Calibri" w:hAnsi="Times New Roman" w:cs="Times New Roman"/>
                <w:sz w:val="20"/>
                <w:szCs w:val="20"/>
              </w:rPr>
              <w:t xml:space="preserve"> в изменившихся демографических, социальных и экономических условиях</w:t>
            </w:r>
          </w:p>
        </w:tc>
      </w:tr>
      <w:tr w:rsidR="00127E45" w:rsidRPr="00127E45" w:rsidTr="00176B0C">
        <w:trPr>
          <w:jc w:val="right"/>
        </w:trPr>
        <w:tc>
          <w:tcPr>
            <w:tcW w:w="2033" w:type="dxa"/>
            <w:vMerge w:val="restart"/>
            <w:tcMar>
              <w:left w:w="51" w:type="dxa"/>
              <w:right w:w="51" w:type="dxa"/>
            </w:tcMar>
            <w:vAlign w:val="center"/>
          </w:tcPr>
          <w:p w:rsidR="00127E45" w:rsidRPr="00426CF3" w:rsidRDefault="00127E45" w:rsidP="00447D4E">
            <w:pPr>
              <w:keepNext/>
              <w:keepLines/>
              <w:rPr>
                <w:rFonts w:ascii="Times New Roman" w:eastAsia="Times New Roman" w:hAnsi="Times New Roman" w:cs="Times New Roman"/>
                <w:bCs/>
                <w:sz w:val="20"/>
                <w:szCs w:val="20"/>
              </w:rPr>
            </w:pPr>
            <w:r w:rsidRPr="00426CF3">
              <w:rPr>
                <w:rFonts w:ascii="Times New Roman" w:eastAsia="Times New Roman" w:hAnsi="Times New Roman" w:cs="Times New Roman"/>
                <w:bCs/>
                <w:sz w:val="20"/>
                <w:szCs w:val="20"/>
              </w:rPr>
              <w:lastRenderedPageBreak/>
              <w:t>Развитие городской среды, комфортной для жизни и хозяйственной деятельности</w:t>
            </w:r>
          </w:p>
        </w:tc>
        <w:tc>
          <w:tcPr>
            <w:tcW w:w="2271" w:type="dxa"/>
            <w:vMerge w:val="restart"/>
            <w:tcMar>
              <w:left w:w="51" w:type="dxa"/>
              <w:right w:w="51" w:type="dxa"/>
            </w:tcMar>
            <w:vAlign w:val="cente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благоприятной городской среды, обеспечивающей удовлетворение потребностей его жителей в комфорте и безопасности жизнедеятельности и отвечающего потребностям региональной столицы</w:t>
            </w:r>
          </w:p>
        </w:tc>
        <w:tc>
          <w:tcPr>
            <w:tcW w:w="1984"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Доступное и комфортное жилье</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доступности жилья для всех категорий граждан</w:t>
            </w:r>
          </w:p>
        </w:tc>
        <w:tc>
          <w:tcPr>
            <w:tcW w:w="2393" w:type="dxa"/>
            <w:tcMar>
              <w:left w:w="51" w:type="dxa"/>
              <w:right w:w="51" w:type="dxa"/>
            </w:tcMar>
          </w:tcPr>
          <w:p w:rsidR="00127E45" w:rsidRPr="00426CF3" w:rsidRDefault="00127E45" w:rsidP="00802C90">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развития жилищного строительства, обеспечивающего повышение доступности и комфортности жилья для всех категорий граждан на территории городского округа</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для повышения доступности комфортного жилья для отдельных категорий граждан</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Жилищное хозяйство</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Повышение  комфорта и безопасности существующего жилищного фонда, качества и  комфортности среды проживания </w:t>
            </w: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Увеличение объемов капитального ремонта, включая </w:t>
            </w:r>
            <w:proofErr w:type="gramStart"/>
            <w:r w:rsidRPr="00426CF3">
              <w:rPr>
                <w:rFonts w:ascii="Times New Roman" w:eastAsia="Calibri" w:hAnsi="Times New Roman" w:cs="Times New Roman"/>
                <w:sz w:val="20"/>
                <w:szCs w:val="20"/>
              </w:rPr>
              <w:t>комплексный</w:t>
            </w:r>
            <w:proofErr w:type="gramEnd"/>
            <w:r w:rsidRPr="00426CF3">
              <w:rPr>
                <w:rFonts w:ascii="Times New Roman" w:eastAsia="Calibri" w:hAnsi="Times New Roman" w:cs="Times New Roman"/>
                <w:sz w:val="20"/>
                <w:szCs w:val="20"/>
              </w:rPr>
              <w:t>, многоквартирных жилых домов и благоустройства придомовых территорий, ликвидация ветхого и аварийного жилищного фонда</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инженерной инфраструктуры</w:t>
            </w:r>
          </w:p>
        </w:tc>
        <w:tc>
          <w:tcPr>
            <w:tcW w:w="1951"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Модернизация инфраструктуры жизнеобеспечения, повышение устойчивости и надежности ее функционирования</w:t>
            </w: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Повышение качества и надежности предоставления жилищно-коммунальных услуг населению </w:t>
            </w:r>
          </w:p>
        </w:tc>
      </w:tr>
      <w:tr w:rsidR="00586C40" w:rsidRPr="00127E45" w:rsidTr="00176B0C">
        <w:trPr>
          <w:jc w:val="right"/>
        </w:trPr>
        <w:tc>
          <w:tcPr>
            <w:tcW w:w="2033" w:type="dxa"/>
            <w:vMerge w:val="restart"/>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Модернизация городской инфраструктуры благоустройства и малых архитектурных форм </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Благоустройство и содержание городских общественных пространств </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Пропаганда бережного отношения к городским общественным местам</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Энергосбережение и повышение </w:t>
            </w:r>
            <w:proofErr w:type="spellStart"/>
            <w:r w:rsidRPr="00426CF3">
              <w:rPr>
                <w:rFonts w:ascii="Times New Roman" w:eastAsia="Calibri" w:hAnsi="Times New Roman" w:cs="Times New Roman"/>
                <w:sz w:val="20"/>
                <w:szCs w:val="20"/>
              </w:rPr>
              <w:t>энергоэффекти</w:t>
            </w:r>
            <w:proofErr w:type="gramStart"/>
            <w:r w:rsidRPr="00426CF3">
              <w:rPr>
                <w:rFonts w:ascii="Times New Roman" w:eastAsia="Calibri" w:hAnsi="Times New Roman" w:cs="Times New Roman"/>
                <w:sz w:val="20"/>
                <w:szCs w:val="20"/>
              </w:rPr>
              <w:t>в</w:t>
            </w:r>
            <w:proofErr w:type="spellEnd"/>
            <w:r w:rsidRPr="00426CF3">
              <w:rPr>
                <w:rFonts w:ascii="Times New Roman" w:eastAsia="Calibri" w:hAnsi="Times New Roman" w:cs="Times New Roman"/>
                <w:sz w:val="20"/>
                <w:szCs w:val="20"/>
              </w:rPr>
              <w:t>-</w:t>
            </w:r>
            <w:proofErr w:type="gramEnd"/>
            <w:r w:rsidRPr="00426CF3">
              <w:rPr>
                <w:rFonts w:ascii="Times New Roman" w:eastAsia="Calibri" w:hAnsi="Times New Roman" w:cs="Times New Roman"/>
                <w:sz w:val="20"/>
                <w:szCs w:val="20"/>
              </w:rPr>
              <w:t xml:space="preserve"> </w:t>
            </w:r>
            <w:proofErr w:type="spellStart"/>
            <w:r w:rsidRPr="00426CF3">
              <w:rPr>
                <w:rFonts w:ascii="Times New Roman" w:eastAsia="Calibri" w:hAnsi="Times New Roman" w:cs="Times New Roman"/>
                <w:sz w:val="20"/>
                <w:szCs w:val="20"/>
              </w:rPr>
              <w:t>ности</w:t>
            </w:r>
            <w:proofErr w:type="spellEnd"/>
          </w:p>
        </w:tc>
        <w:tc>
          <w:tcPr>
            <w:tcW w:w="1951" w:type="dxa"/>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426CF3">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Обеспечение   </w:t>
            </w:r>
            <w:proofErr w:type="spellStart"/>
            <w:r w:rsidRPr="00426CF3">
              <w:rPr>
                <w:rFonts w:ascii="Times New Roman" w:eastAsia="Calibri" w:hAnsi="Times New Roman" w:cs="Times New Roman"/>
                <w:sz w:val="20"/>
                <w:szCs w:val="20"/>
              </w:rPr>
              <w:t>энергоэффективного</w:t>
            </w:r>
            <w:proofErr w:type="spellEnd"/>
            <w:r w:rsidRPr="00426CF3">
              <w:rPr>
                <w:rFonts w:ascii="Times New Roman" w:eastAsia="Calibri" w:hAnsi="Times New Roman" w:cs="Times New Roman"/>
                <w:sz w:val="20"/>
                <w:szCs w:val="20"/>
              </w:rPr>
              <w:t xml:space="preserve"> развития экономики города</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транспортной и улично-дорожной инфраструктуры</w:t>
            </w:r>
          </w:p>
        </w:tc>
        <w:tc>
          <w:tcPr>
            <w:tcW w:w="195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 xml:space="preserve">Модернизация и развитие автомобильных дорог общего пользования местного значения для устойчивого социально-экономического </w:t>
            </w:r>
            <w:r w:rsidRPr="00426CF3">
              <w:rPr>
                <w:rFonts w:ascii="Times New Roman" w:eastAsia="Calibri" w:hAnsi="Times New Roman" w:cs="Times New Roman"/>
                <w:sz w:val="20"/>
                <w:szCs w:val="20"/>
              </w:rPr>
              <w:lastRenderedPageBreak/>
              <w:t xml:space="preserve">развития </w:t>
            </w:r>
            <w:proofErr w:type="gramStart"/>
            <w:r w:rsidRPr="00426CF3">
              <w:rPr>
                <w:rFonts w:ascii="Times New Roman" w:eastAsia="Calibri" w:hAnsi="Times New Roman" w:cs="Times New Roman"/>
                <w:sz w:val="20"/>
                <w:szCs w:val="20"/>
              </w:rPr>
              <w:t>Петропавловск-Камчатского</w:t>
            </w:r>
            <w:proofErr w:type="gramEnd"/>
            <w:r w:rsidRPr="00426CF3">
              <w:rPr>
                <w:rFonts w:ascii="Times New Roman" w:eastAsia="Calibri" w:hAnsi="Times New Roman" w:cs="Times New Roman"/>
                <w:sz w:val="20"/>
                <w:szCs w:val="20"/>
              </w:rPr>
              <w:t xml:space="preserve"> городского округа</w:t>
            </w: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Повышение качества дорожно-транспортной инфраструктуры</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роста пропускной способности автомобильных дорог</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общественного транспорта</w:t>
            </w:r>
          </w:p>
        </w:tc>
        <w:tc>
          <w:tcPr>
            <w:tcW w:w="195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и доступности транспортных услуг</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Оптимизация системы управления городским автомобильным транспортом</w:t>
            </w:r>
          </w:p>
        </w:tc>
      </w:tr>
      <w:tr w:rsidR="00586C40" w:rsidRPr="00127E45" w:rsidTr="002F76B4">
        <w:trPr>
          <w:trHeight w:val="940"/>
          <w:jc w:val="right"/>
        </w:trPr>
        <w:tc>
          <w:tcPr>
            <w:tcW w:w="2033" w:type="dxa"/>
            <w:vMerge w:val="restart"/>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окружающей среды</w:t>
            </w:r>
          </w:p>
        </w:tc>
        <w:tc>
          <w:tcPr>
            <w:tcW w:w="1951" w:type="dxa"/>
            <w:vMerge w:val="restart"/>
            <w:tcMar>
              <w:left w:w="51" w:type="dxa"/>
              <w:right w:w="51" w:type="dxa"/>
            </w:tcMar>
          </w:tcPr>
          <w:p w:rsidR="00586C40" w:rsidRPr="00426CF3" w:rsidRDefault="00586C40"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Оптимизация системы сбора и переработки твердых бытовых отходов и промышленных бытовых отходов, обеспечивающих экологическую безопасность</w:t>
            </w:r>
          </w:p>
        </w:tc>
        <w:tc>
          <w:tcPr>
            <w:tcW w:w="2393" w:type="dxa"/>
            <w:tcMar>
              <w:left w:w="51" w:type="dxa"/>
              <w:right w:w="51" w:type="dxa"/>
            </w:tcMar>
          </w:tcPr>
          <w:p w:rsidR="00586C40" w:rsidRPr="00426CF3" w:rsidRDefault="00586C40" w:rsidP="00127E45">
            <w:pPr>
              <w:spacing w:after="240"/>
              <w:rPr>
                <w:rFonts w:ascii="Times New Roman" w:eastAsia="Calibri" w:hAnsi="Times New Roman" w:cs="Times New Roman"/>
                <w:sz w:val="20"/>
                <w:szCs w:val="20"/>
              </w:rPr>
            </w:pPr>
            <w:r w:rsidRPr="00426CF3">
              <w:rPr>
                <w:rFonts w:ascii="Times New Roman" w:eastAsia="Calibri" w:hAnsi="Times New Roman" w:cs="Times New Roman"/>
                <w:sz w:val="20"/>
                <w:szCs w:val="20"/>
              </w:rPr>
              <w:t>Развитие системы управления отходами</w:t>
            </w:r>
          </w:p>
        </w:tc>
      </w:tr>
      <w:tr w:rsidR="00586C40" w:rsidRPr="00127E45" w:rsidTr="00426CF3">
        <w:trPr>
          <w:trHeight w:val="1312"/>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spacing w:after="240"/>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экологической культуры населения</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Общественная и личная безопасность</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личной и общественной безопасности</w:t>
            </w:r>
          </w:p>
        </w:tc>
        <w:tc>
          <w:tcPr>
            <w:tcW w:w="2393" w:type="dxa"/>
            <w:tcMar>
              <w:left w:w="51" w:type="dxa"/>
              <w:right w:w="51" w:type="dxa"/>
            </w:tcMar>
          </w:tcPr>
          <w:p w:rsidR="00127E45" w:rsidRPr="00426CF3" w:rsidRDefault="00127E45" w:rsidP="00657243">
            <w:pPr>
              <w:rPr>
                <w:rFonts w:ascii="Times New Roman" w:eastAsia="Calibri" w:hAnsi="Times New Roman" w:cs="Times New Roman"/>
                <w:sz w:val="20"/>
                <w:szCs w:val="20"/>
              </w:rPr>
            </w:pPr>
            <w:r w:rsidRPr="00426CF3">
              <w:rPr>
                <w:rFonts w:ascii="Times New Roman" w:eastAsia="Calibri" w:hAnsi="Times New Roman" w:cs="Times New Roman"/>
                <w:sz w:val="20"/>
                <w:szCs w:val="20"/>
              </w:rPr>
              <w:t>Укрепление правопорядка на территории Петропавловска-Камчатского и совершенствование системы профилактики правонарушений экстремистской направленности и противодействия терроризму</w:t>
            </w:r>
          </w:p>
        </w:tc>
      </w:tr>
      <w:tr w:rsidR="00127E45" w:rsidRPr="00127E45" w:rsidTr="00426CF3">
        <w:trPr>
          <w:trHeight w:val="1793"/>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426CF3">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3D556C">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дорожно-транспортной безопасности</w:t>
            </w:r>
          </w:p>
        </w:tc>
      </w:tr>
      <w:tr w:rsidR="00127E45" w:rsidRPr="00127E45" w:rsidTr="00426CF3">
        <w:trPr>
          <w:trHeight w:val="415"/>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426CF3">
            <w:pPr>
              <w:rPr>
                <w:rFonts w:ascii="Times New Roman" w:eastAsia="Calibri" w:hAnsi="Times New Roman" w:cs="Times New Roman"/>
                <w:sz w:val="20"/>
                <w:szCs w:val="20"/>
              </w:rPr>
            </w:pPr>
            <w:r w:rsidRPr="00426CF3">
              <w:rPr>
                <w:rFonts w:ascii="Times New Roman" w:eastAsia="Calibri" w:hAnsi="Times New Roman" w:cs="Times New Roman"/>
                <w:sz w:val="20"/>
                <w:szCs w:val="20"/>
              </w:rPr>
              <w:t>Укрепление идеи национального единства</w:t>
            </w:r>
          </w:p>
        </w:tc>
      </w:tr>
      <w:tr w:rsidR="00127E45" w:rsidRPr="00127E45" w:rsidTr="00176B0C">
        <w:trPr>
          <w:jc w:val="right"/>
        </w:trPr>
        <w:tc>
          <w:tcPr>
            <w:tcW w:w="2033" w:type="dxa"/>
            <w:vMerge w:val="restart"/>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Безопасность жизнедеятельности и защита от чрезвычайных ситуаций</w:t>
            </w:r>
          </w:p>
        </w:tc>
        <w:tc>
          <w:tcPr>
            <w:tcW w:w="1951" w:type="dxa"/>
            <w:vMerge w:val="restart"/>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эффективной системы защиты населения и территории городского округа от чрезвычайных ситуаций природного и техногенного характера</w:t>
            </w:r>
          </w:p>
        </w:tc>
        <w:tc>
          <w:tcPr>
            <w:tcW w:w="2393" w:type="dxa"/>
            <w:tcMar>
              <w:left w:w="51" w:type="dxa"/>
              <w:right w:w="51" w:type="dxa"/>
            </w:tcMar>
          </w:tcPr>
          <w:p w:rsidR="00127E45" w:rsidRPr="00426CF3" w:rsidRDefault="00127E45" w:rsidP="00426CF3">
            <w:pPr>
              <w:rPr>
                <w:rFonts w:ascii="Times New Roman" w:eastAsia="Calibri" w:hAnsi="Times New Roman" w:cs="Times New Roman"/>
                <w:sz w:val="20"/>
                <w:szCs w:val="20"/>
              </w:rPr>
            </w:pPr>
            <w:r w:rsidRPr="00426CF3">
              <w:rPr>
                <w:rFonts w:ascii="Times New Roman" w:eastAsia="Calibri" w:hAnsi="Times New Roman" w:cs="Times New Roman"/>
                <w:sz w:val="20"/>
                <w:szCs w:val="20"/>
              </w:rPr>
              <w:t>Дальнейшее совершенствование системы управления в кризисных и чрезвычайных ситуациях</w:t>
            </w:r>
          </w:p>
        </w:tc>
      </w:tr>
      <w:tr w:rsidR="00127E45" w:rsidRPr="00127E45" w:rsidTr="00176B0C">
        <w:trPr>
          <w:jc w:val="right"/>
        </w:trPr>
        <w:tc>
          <w:tcPr>
            <w:tcW w:w="2033" w:type="dxa"/>
            <w:vMerge/>
            <w:tcMar>
              <w:left w:w="51" w:type="dxa"/>
              <w:right w:w="51" w:type="dxa"/>
            </w:tcMar>
          </w:tcPr>
          <w:p w:rsidR="00127E45" w:rsidRPr="00426CF3" w:rsidRDefault="00127E45"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84"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1951" w:type="dxa"/>
            <w:vMerge/>
            <w:tcMar>
              <w:left w:w="51" w:type="dxa"/>
              <w:right w:w="51" w:type="dxa"/>
            </w:tcMar>
          </w:tcPr>
          <w:p w:rsidR="00127E45" w:rsidRPr="00426CF3" w:rsidRDefault="00127E45" w:rsidP="00127E45">
            <w:pPr>
              <w:rPr>
                <w:rFonts w:ascii="Times New Roman" w:eastAsia="Calibri" w:hAnsi="Times New Roman" w:cs="Times New Roman"/>
                <w:sz w:val="20"/>
                <w:szCs w:val="20"/>
              </w:rPr>
            </w:pPr>
          </w:p>
        </w:tc>
        <w:tc>
          <w:tcPr>
            <w:tcW w:w="2393" w:type="dxa"/>
            <w:tcMar>
              <w:left w:w="51" w:type="dxa"/>
              <w:right w:w="51" w:type="dxa"/>
            </w:tcMar>
          </w:tcPr>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сейсмической безопасности населения,</w:t>
            </w:r>
          </w:p>
          <w:p w:rsidR="00127E45" w:rsidRPr="00426CF3" w:rsidRDefault="00127E45"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устойчивости  жилых домов, основных объектов и систем жизнеобеспечения</w:t>
            </w:r>
          </w:p>
        </w:tc>
      </w:tr>
      <w:tr w:rsidR="00586C40" w:rsidRPr="00127E45" w:rsidTr="00176B0C">
        <w:trPr>
          <w:jc w:val="right"/>
        </w:trPr>
        <w:tc>
          <w:tcPr>
            <w:tcW w:w="2033" w:type="dxa"/>
            <w:vMerge w:val="restart"/>
            <w:tcMar>
              <w:left w:w="51" w:type="dxa"/>
              <w:right w:w="51" w:type="dxa"/>
            </w:tcMar>
            <w:vAlign w:val="bottom"/>
          </w:tcPr>
          <w:p w:rsidR="00586C40" w:rsidRPr="00426CF3" w:rsidRDefault="00586C40" w:rsidP="00127E45">
            <w:pPr>
              <w:keepNext/>
              <w:keepLines/>
              <w:rPr>
                <w:rFonts w:ascii="Times New Roman" w:eastAsia="Times New Roman" w:hAnsi="Times New Roman" w:cs="Times New Roman"/>
                <w:bCs/>
                <w:sz w:val="20"/>
                <w:szCs w:val="20"/>
              </w:rPr>
            </w:pPr>
          </w:p>
          <w:p w:rsidR="00586C40" w:rsidRPr="00426CF3" w:rsidRDefault="00586C40" w:rsidP="00127E45">
            <w:pPr>
              <w:keepNext/>
              <w:keepLines/>
              <w:rPr>
                <w:rFonts w:ascii="Times New Roman" w:eastAsia="Times New Roman" w:hAnsi="Times New Roman" w:cs="Times New Roman"/>
                <w:bCs/>
                <w:sz w:val="20"/>
                <w:szCs w:val="20"/>
              </w:rPr>
            </w:pPr>
          </w:p>
          <w:p w:rsidR="00586C40" w:rsidRPr="00426CF3" w:rsidRDefault="00586C40" w:rsidP="00127E45">
            <w:pPr>
              <w:keepNext/>
              <w:keepLines/>
              <w:rPr>
                <w:rFonts w:ascii="Times New Roman" w:eastAsia="Times New Roman" w:hAnsi="Times New Roman" w:cs="Times New Roman"/>
                <w:bCs/>
                <w:sz w:val="20"/>
                <w:szCs w:val="20"/>
              </w:rPr>
            </w:pPr>
          </w:p>
          <w:p w:rsidR="00586C40" w:rsidRPr="00426CF3" w:rsidRDefault="00586C40" w:rsidP="00127E45">
            <w:pPr>
              <w:keepNext/>
              <w:keepLines/>
              <w:rPr>
                <w:rFonts w:ascii="Times New Roman" w:eastAsia="Times New Roman" w:hAnsi="Times New Roman" w:cs="Times New Roman"/>
                <w:bCs/>
                <w:sz w:val="20"/>
                <w:szCs w:val="20"/>
              </w:rPr>
            </w:pPr>
          </w:p>
          <w:p w:rsidR="00586C40" w:rsidRPr="00426CF3" w:rsidRDefault="00586C40" w:rsidP="00127E45">
            <w:pPr>
              <w:keepNext/>
              <w:keepLines/>
              <w:rPr>
                <w:rFonts w:ascii="Times New Roman" w:eastAsia="Times New Roman" w:hAnsi="Times New Roman" w:cs="Times New Roman"/>
                <w:bCs/>
                <w:sz w:val="20"/>
                <w:szCs w:val="20"/>
              </w:rPr>
            </w:pPr>
          </w:p>
          <w:p w:rsidR="00586C40" w:rsidRPr="00426CF3" w:rsidRDefault="00586C40" w:rsidP="00127E45">
            <w:pPr>
              <w:keepNext/>
              <w:keepLines/>
              <w:rPr>
                <w:rFonts w:ascii="Times New Roman" w:eastAsia="Times New Roman" w:hAnsi="Times New Roman" w:cs="Times New Roman"/>
                <w:bCs/>
                <w:sz w:val="20"/>
                <w:szCs w:val="20"/>
              </w:rPr>
            </w:pPr>
            <w:r w:rsidRPr="00426CF3">
              <w:rPr>
                <w:rFonts w:ascii="Times New Roman" w:eastAsia="Times New Roman" w:hAnsi="Times New Roman" w:cs="Times New Roman"/>
                <w:bCs/>
                <w:sz w:val="20"/>
                <w:szCs w:val="20"/>
              </w:rPr>
              <w:t>Эффективное общественное и муниципальное управление</w:t>
            </w:r>
          </w:p>
        </w:tc>
        <w:tc>
          <w:tcPr>
            <w:tcW w:w="2271" w:type="dxa"/>
            <w:vMerge w:val="restart"/>
            <w:tcMar>
              <w:left w:w="51" w:type="dxa"/>
              <w:right w:w="51" w:type="dxa"/>
            </w:tcMar>
            <w:vAlign w:val="bottom"/>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 xml:space="preserve">Повышение </w:t>
            </w:r>
            <w:r w:rsidRPr="00426CF3">
              <w:rPr>
                <w:rFonts w:ascii="Times New Roman" w:eastAsia="Calibri" w:hAnsi="Times New Roman" w:cs="Times New Roman"/>
                <w:sz w:val="20"/>
                <w:szCs w:val="20"/>
              </w:rPr>
              <w:lastRenderedPageBreak/>
              <w:t>эффективности муниципального управления на основе оптимизации бюджетных процессов, активизации кадрового потенциала органов местного самоуправления и создания условий для участия населения в осуществлении местного самоуправления</w:t>
            </w:r>
          </w:p>
        </w:tc>
        <w:tc>
          <w:tcPr>
            <w:tcW w:w="1984"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 xml:space="preserve">Повышение </w:t>
            </w:r>
            <w:r w:rsidRPr="00426CF3">
              <w:rPr>
                <w:rFonts w:ascii="Times New Roman" w:eastAsia="Calibri" w:hAnsi="Times New Roman" w:cs="Times New Roman"/>
                <w:sz w:val="20"/>
                <w:szCs w:val="20"/>
              </w:rPr>
              <w:lastRenderedPageBreak/>
              <w:t>эффективности использования муниципального имущества</w:t>
            </w:r>
          </w:p>
        </w:tc>
        <w:tc>
          <w:tcPr>
            <w:tcW w:w="1951" w:type="dxa"/>
            <w:vMerge w:val="restart"/>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 xml:space="preserve">Повышение </w:t>
            </w:r>
            <w:r w:rsidRPr="00426CF3">
              <w:rPr>
                <w:rFonts w:ascii="Times New Roman" w:eastAsia="Calibri" w:hAnsi="Times New Roman" w:cs="Times New Roman"/>
                <w:sz w:val="20"/>
                <w:szCs w:val="20"/>
              </w:rPr>
              <w:lastRenderedPageBreak/>
              <w:t>эффективности использования муниципального имущества</w:t>
            </w:r>
          </w:p>
        </w:tc>
        <w:tc>
          <w:tcPr>
            <w:tcW w:w="2393" w:type="dxa"/>
            <w:tcMar>
              <w:left w:w="51" w:type="dxa"/>
              <w:right w:w="51" w:type="dxa"/>
            </w:tcMar>
          </w:tcPr>
          <w:p w:rsidR="00586C40" w:rsidRPr="00426CF3" w:rsidRDefault="00586C40" w:rsidP="00127E45">
            <w:pPr>
              <w:spacing w:after="240"/>
              <w:rPr>
                <w:rFonts w:ascii="Times New Roman" w:eastAsia="Calibri" w:hAnsi="Times New Roman" w:cs="Times New Roman"/>
                <w:sz w:val="20"/>
                <w:szCs w:val="20"/>
              </w:rPr>
            </w:pPr>
            <w:r w:rsidRPr="00426CF3">
              <w:rPr>
                <w:rFonts w:ascii="Times New Roman" w:eastAsia="Calibri" w:hAnsi="Times New Roman" w:cs="Times New Roman"/>
                <w:sz w:val="20"/>
                <w:szCs w:val="20"/>
              </w:rPr>
              <w:lastRenderedPageBreak/>
              <w:t xml:space="preserve">Обеспечение содержания </w:t>
            </w:r>
            <w:r w:rsidRPr="00426CF3">
              <w:rPr>
                <w:rFonts w:ascii="Times New Roman" w:eastAsia="Calibri" w:hAnsi="Times New Roman" w:cs="Times New Roman"/>
                <w:sz w:val="20"/>
                <w:szCs w:val="20"/>
              </w:rPr>
              <w:lastRenderedPageBreak/>
              <w:t>и сохранности объектов  муниципального имущества</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spacing w:after="240"/>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экономически выгодного использования муниципального имущества</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spacing w:after="240"/>
              <w:rPr>
                <w:rFonts w:ascii="Times New Roman" w:eastAsia="Calibri" w:hAnsi="Times New Roman" w:cs="Times New Roman"/>
                <w:sz w:val="20"/>
                <w:szCs w:val="20"/>
              </w:rPr>
            </w:pPr>
            <w:r w:rsidRPr="00426CF3">
              <w:rPr>
                <w:rFonts w:ascii="Times New Roman" w:eastAsia="Calibri" w:hAnsi="Times New Roman" w:cs="Times New Roman"/>
                <w:sz w:val="20"/>
                <w:szCs w:val="20"/>
              </w:rPr>
              <w:t>Осуществление капитальных вложений в объекты муниципальной собственности</w:t>
            </w:r>
          </w:p>
        </w:tc>
      </w:tr>
      <w:tr w:rsidR="00586C40" w:rsidRPr="00127E45" w:rsidTr="00176B0C">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Borders>
              <w:bottom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Borders>
              <w:bottom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Borders>
              <w:bottom w:val="single" w:sz="4" w:space="0" w:color="auto"/>
            </w:tcBorders>
            <w:tcMar>
              <w:left w:w="51" w:type="dxa"/>
              <w:right w:w="51" w:type="dxa"/>
            </w:tcMar>
          </w:tcPr>
          <w:p w:rsidR="00586C40" w:rsidRPr="00426CF3" w:rsidRDefault="00586C40" w:rsidP="00586C40">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эффективности использования муниципальных земель</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Borders>
              <w:top w:val="single" w:sz="4" w:space="0" w:color="auto"/>
              <w:right w:val="single" w:sz="4" w:space="0" w:color="auto"/>
            </w:tcBorders>
            <w:tcMar>
              <w:left w:w="51" w:type="dxa"/>
              <w:right w:w="51" w:type="dxa"/>
            </w:tcMar>
            <w:vAlign w:val="center"/>
          </w:tcPr>
          <w:p w:rsidR="00586C40" w:rsidRPr="00426CF3" w:rsidRDefault="00586C40" w:rsidP="00586C40">
            <w:pPr>
              <w:rPr>
                <w:rFonts w:ascii="Times New Roman" w:eastAsia="Calibri" w:hAnsi="Times New Roman" w:cs="Times New Roman"/>
                <w:sz w:val="20"/>
                <w:szCs w:val="20"/>
              </w:rPr>
            </w:pPr>
            <w:r w:rsidRPr="00426CF3">
              <w:rPr>
                <w:rFonts w:ascii="Times New Roman" w:eastAsia="Calibri" w:hAnsi="Times New Roman" w:cs="Times New Roman"/>
                <w:sz w:val="20"/>
                <w:szCs w:val="20"/>
              </w:rPr>
              <w:t>Муниципальные финансы</w:t>
            </w:r>
          </w:p>
        </w:tc>
        <w:tc>
          <w:tcPr>
            <w:tcW w:w="1951" w:type="dxa"/>
            <w:vMerge w:val="restart"/>
            <w:tcBorders>
              <w:top w:val="single" w:sz="4" w:space="0" w:color="auto"/>
              <w:left w:val="single" w:sz="4" w:space="0" w:color="auto"/>
              <w:right w:val="single" w:sz="4" w:space="0" w:color="auto"/>
            </w:tcBorders>
            <w:tcMar>
              <w:left w:w="51" w:type="dxa"/>
              <w:right w:w="51" w:type="dxa"/>
            </w:tcMar>
            <w:vAlign w:val="center"/>
          </w:tcPr>
          <w:p w:rsidR="00586C40" w:rsidRPr="00426CF3" w:rsidRDefault="00586C40" w:rsidP="00586C40">
            <w:pPr>
              <w:rPr>
                <w:rFonts w:ascii="Times New Roman" w:eastAsia="Calibri" w:hAnsi="Times New Roman" w:cs="Times New Roman"/>
                <w:sz w:val="20"/>
                <w:szCs w:val="20"/>
              </w:rPr>
            </w:pPr>
            <w:r w:rsidRPr="00426CF3">
              <w:rPr>
                <w:rFonts w:ascii="Times New Roman" w:eastAsia="Calibri" w:hAnsi="Times New Roman" w:cs="Times New Roman"/>
                <w:sz w:val="20"/>
                <w:szCs w:val="20"/>
              </w:rPr>
              <w:t>Обеспечение сбалансированности и устойчивости муниципального бюджета</w:t>
            </w:r>
          </w:p>
        </w:tc>
        <w:tc>
          <w:tcPr>
            <w:tcW w:w="2393" w:type="dxa"/>
            <w:tcBorders>
              <w:top w:val="single" w:sz="4" w:space="0" w:color="auto"/>
              <w:left w:val="single" w:sz="4" w:space="0" w:color="auto"/>
              <w:bottom w:val="single" w:sz="4" w:space="0" w:color="auto"/>
            </w:tcBorders>
            <w:tcMar>
              <w:left w:w="51" w:type="dxa"/>
              <w:right w:w="51" w:type="dxa"/>
            </w:tcMar>
          </w:tcPr>
          <w:p w:rsidR="00586C40" w:rsidRPr="00426CF3" w:rsidRDefault="00586C40" w:rsidP="00586C40">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качества и эффективности прохождения бюджетного процесса</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Borders>
              <w:right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Borders>
              <w:left w:val="single" w:sz="4" w:space="0" w:color="auto"/>
              <w:right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Borders>
              <w:top w:val="single" w:sz="4" w:space="0" w:color="auto"/>
              <w:left w:val="single" w:sz="4" w:space="0" w:color="auto"/>
              <w:bottom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Снижение объема муниципального долга, минимизация расходов на обслуживание муниципального долга</w:t>
            </w:r>
          </w:p>
        </w:tc>
      </w:tr>
      <w:tr w:rsidR="00586C40" w:rsidRPr="00127E45" w:rsidTr="009736BD">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Borders>
              <w:bottom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Borders>
              <w:bottom w:val="single" w:sz="4" w:space="0" w:color="auto"/>
              <w:right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Borders>
              <w:left w:val="single" w:sz="4" w:space="0" w:color="auto"/>
              <w:bottom w:val="single" w:sz="4" w:space="0" w:color="auto"/>
              <w:right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Borders>
              <w:top w:val="single" w:sz="4" w:space="0" w:color="auto"/>
              <w:left w:val="single" w:sz="4" w:space="0" w:color="auto"/>
              <w:bottom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эффективности системы муниципальных закупок</w:t>
            </w:r>
          </w:p>
        </w:tc>
      </w:tr>
      <w:tr w:rsidR="00586C40" w:rsidRPr="00127E45" w:rsidTr="00586C40">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val="restart"/>
            <w:tcBorders>
              <w:top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val="restart"/>
            <w:tcBorders>
              <w:top w:val="single" w:sz="4" w:space="0" w:color="auto"/>
            </w:tcBorders>
            <w:tcMar>
              <w:left w:w="51" w:type="dxa"/>
              <w:right w:w="51" w:type="dxa"/>
            </w:tcMar>
            <w:vAlign w:val="center"/>
          </w:tcPr>
          <w:p w:rsidR="00586C40" w:rsidRPr="00426CF3" w:rsidRDefault="00586C40" w:rsidP="00586C4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Система муниципального управления</w:t>
            </w:r>
          </w:p>
        </w:tc>
        <w:tc>
          <w:tcPr>
            <w:tcW w:w="1951" w:type="dxa"/>
            <w:vMerge w:val="restart"/>
            <w:tcBorders>
              <w:top w:val="single" w:sz="4" w:space="0" w:color="auto"/>
            </w:tcBorders>
            <w:tcMar>
              <w:left w:w="51" w:type="dxa"/>
              <w:right w:w="51" w:type="dxa"/>
            </w:tcMar>
            <w:vAlign w:val="center"/>
          </w:tcPr>
          <w:p w:rsidR="00586C40" w:rsidRPr="00426CF3" w:rsidRDefault="00586C40" w:rsidP="00586C40">
            <w:pPr>
              <w:jc w:val="cente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эффективности системы   управления муниципальной службой</w:t>
            </w:r>
          </w:p>
        </w:tc>
        <w:tc>
          <w:tcPr>
            <w:tcW w:w="2393" w:type="dxa"/>
            <w:tcBorders>
              <w:top w:val="single" w:sz="4" w:space="0" w:color="auto"/>
            </w:tcBorders>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Совершенствование системы управления муниципальной службой</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Повышение уровня открытости и прозрачности деятельности органов местного самоуправления</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Создание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Улучшение качества и оперативности предоставления муниципальных услуг</w:t>
            </w:r>
          </w:p>
        </w:tc>
      </w:tr>
      <w:tr w:rsidR="00586C40" w:rsidRPr="00127E45" w:rsidTr="009348D6">
        <w:trPr>
          <w:jc w:val="right"/>
        </w:trPr>
        <w:tc>
          <w:tcPr>
            <w:tcW w:w="2033" w:type="dxa"/>
            <w:vMerge/>
            <w:tcMar>
              <w:left w:w="51" w:type="dxa"/>
              <w:right w:w="51" w:type="dxa"/>
            </w:tcMar>
          </w:tcPr>
          <w:p w:rsidR="00586C40" w:rsidRPr="00426CF3" w:rsidRDefault="00586C40" w:rsidP="00127E45">
            <w:pPr>
              <w:keepNext/>
              <w:keepLines/>
              <w:rPr>
                <w:rFonts w:ascii="Times New Roman" w:eastAsia="Times New Roman" w:hAnsi="Times New Roman" w:cs="Times New Roman"/>
                <w:bCs/>
                <w:sz w:val="20"/>
                <w:szCs w:val="20"/>
              </w:rPr>
            </w:pPr>
          </w:p>
        </w:tc>
        <w:tc>
          <w:tcPr>
            <w:tcW w:w="227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84"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1951" w:type="dxa"/>
            <w:vMerge/>
            <w:tcMar>
              <w:left w:w="51" w:type="dxa"/>
              <w:right w:w="51" w:type="dxa"/>
            </w:tcMar>
          </w:tcPr>
          <w:p w:rsidR="00586C40" w:rsidRPr="00426CF3" w:rsidRDefault="00586C40" w:rsidP="00127E45">
            <w:pPr>
              <w:rPr>
                <w:rFonts w:ascii="Times New Roman" w:eastAsia="Calibri" w:hAnsi="Times New Roman" w:cs="Times New Roman"/>
                <w:sz w:val="20"/>
                <w:szCs w:val="20"/>
              </w:rPr>
            </w:pPr>
          </w:p>
        </w:tc>
        <w:tc>
          <w:tcPr>
            <w:tcW w:w="2393" w:type="dxa"/>
            <w:tcMar>
              <w:left w:w="51" w:type="dxa"/>
              <w:right w:w="51" w:type="dxa"/>
            </w:tcMar>
          </w:tcPr>
          <w:p w:rsidR="00586C40" w:rsidRPr="00426CF3" w:rsidRDefault="00586C40" w:rsidP="00127E45">
            <w:pPr>
              <w:rPr>
                <w:rFonts w:ascii="Times New Roman" w:eastAsia="Calibri" w:hAnsi="Times New Roman" w:cs="Times New Roman"/>
                <w:sz w:val="20"/>
                <w:szCs w:val="20"/>
              </w:rPr>
            </w:pPr>
            <w:r w:rsidRPr="00426CF3">
              <w:rPr>
                <w:rFonts w:ascii="Times New Roman" w:eastAsia="Calibri" w:hAnsi="Times New Roman" w:cs="Times New Roman"/>
                <w:sz w:val="20"/>
                <w:szCs w:val="20"/>
              </w:rPr>
              <w:t>Формирование нормативной правовой базы, обеспечивающей стратегическое планирование в городском округе</w:t>
            </w:r>
          </w:p>
        </w:tc>
      </w:tr>
    </w:tbl>
    <w:p w:rsidR="00127E45" w:rsidRDefault="00127E45" w:rsidP="00127E45">
      <w:pPr>
        <w:spacing w:after="200" w:line="276" w:lineRule="auto"/>
        <w:rPr>
          <w:rFonts w:ascii="Times New Roman" w:eastAsia="Calibri" w:hAnsi="Times New Roman" w:cs="Times New Roman"/>
          <w:sz w:val="28"/>
          <w:szCs w:val="28"/>
        </w:rPr>
      </w:pPr>
    </w:p>
    <w:p w:rsidR="00434A6F" w:rsidRPr="00127E45" w:rsidRDefault="00434A6F" w:rsidP="00127E45">
      <w:pPr>
        <w:spacing w:after="200" w:line="276" w:lineRule="auto"/>
        <w:rPr>
          <w:rFonts w:ascii="Times New Roman" w:eastAsia="Calibri" w:hAnsi="Times New Roman" w:cs="Times New Roman"/>
          <w:sz w:val="28"/>
          <w:szCs w:val="28"/>
        </w:rPr>
      </w:pPr>
    </w:p>
    <w:p w:rsidR="00AE2922" w:rsidRPr="00B16EE1" w:rsidRDefault="00794F78" w:rsidP="00C915D9">
      <w:pPr>
        <w:pStyle w:val="1"/>
        <w:jc w:val="right"/>
        <w:rPr>
          <w:b w:val="0"/>
          <w:sz w:val="24"/>
        </w:rPr>
      </w:pPr>
      <w:bookmarkStart w:id="199" w:name="_Toc429666343"/>
      <w:r w:rsidRPr="00B16EE1">
        <w:rPr>
          <w:b w:val="0"/>
          <w:sz w:val="24"/>
        </w:rPr>
        <w:lastRenderedPageBreak/>
        <w:t>Приложение 2</w:t>
      </w:r>
      <w:bookmarkEnd w:id="199"/>
    </w:p>
    <w:p w:rsidR="00695F59" w:rsidRPr="00B16EE1" w:rsidRDefault="00695F59" w:rsidP="00695F59">
      <w:pPr>
        <w:pStyle w:val="af5"/>
        <w:ind w:left="4962"/>
        <w:jc w:val="right"/>
        <w:rPr>
          <w:rFonts w:ascii="Times New Roman" w:hAnsi="Times New Roman" w:cs="Times New Roman"/>
          <w:sz w:val="24"/>
          <w:szCs w:val="24"/>
        </w:rPr>
      </w:pPr>
      <w:r w:rsidRPr="00B16EE1">
        <w:rPr>
          <w:rFonts w:ascii="Times New Roman" w:hAnsi="Times New Roman" w:cs="Times New Roman"/>
          <w:sz w:val="24"/>
          <w:szCs w:val="24"/>
        </w:rPr>
        <w:t xml:space="preserve">к Решению Городской Думы </w:t>
      </w:r>
      <w:proofErr w:type="gramStart"/>
      <w:r w:rsidRPr="00B16EE1">
        <w:rPr>
          <w:rFonts w:ascii="Times New Roman" w:hAnsi="Times New Roman" w:cs="Times New Roman"/>
          <w:sz w:val="24"/>
          <w:szCs w:val="24"/>
        </w:rPr>
        <w:t>Петропавловск-Камчатского</w:t>
      </w:r>
      <w:proofErr w:type="gramEnd"/>
      <w:r w:rsidRPr="00B16EE1">
        <w:rPr>
          <w:rFonts w:ascii="Times New Roman" w:hAnsi="Times New Roman" w:cs="Times New Roman"/>
          <w:sz w:val="24"/>
          <w:szCs w:val="24"/>
        </w:rPr>
        <w:t xml:space="preserve"> городского округа от </w:t>
      </w:r>
      <w:r w:rsidR="006138BB">
        <w:rPr>
          <w:rFonts w:ascii="Times New Roman" w:hAnsi="Times New Roman" w:cs="Times New Roman"/>
          <w:sz w:val="24"/>
          <w:szCs w:val="24"/>
        </w:rPr>
        <w:t xml:space="preserve">10.09.2015 </w:t>
      </w:r>
      <w:r w:rsidRPr="00B16EE1">
        <w:rPr>
          <w:rFonts w:ascii="Times New Roman" w:hAnsi="Times New Roman" w:cs="Times New Roman"/>
          <w:sz w:val="24"/>
          <w:szCs w:val="24"/>
        </w:rPr>
        <w:t xml:space="preserve"> №</w:t>
      </w:r>
      <w:r w:rsidR="006138BB">
        <w:rPr>
          <w:rFonts w:ascii="Times New Roman" w:hAnsi="Times New Roman" w:cs="Times New Roman"/>
          <w:sz w:val="24"/>
          <w:szCs w:val="24"/>
        </w:rPr>
        <w:t xml:space="preserve">354-нд </w:t>
      </w:r>
      <w:r w:rsidR="006138BB">
        <w:rPr>
          <w:rFonts w:ascii="Times New Roman" w:hAnsi="Times New Roman" w:cs="Times New Roman"/>
          <w:sz w:val="24"/>
          <w:szCs w:val="24"/>
        </w:rPr>
        <w:br/>
      </w:r>
      <w:r w:rsidRPr="00B16EE1">
        <w:rPr>
          <w:rFonts w:ascii="Times New Roman" w:hAnsi="Times New Roman" w:cs="Times New Roman"/>
          <w:sz w:val="24"/>
          <w:szCs w:val="24"/>
        </w:rPr>
        <w:t xml:space="preserve"> «О программе комплексного социально-экономического развития Петропавловск-Камчатского городского округа </w:t>
      </w:r>
      <w:r w:rsidR="006138BB">
        <w:rPr>
          <w:rFonts w:ascii="Times New Roman" w:hAnsi="Times New Roman" w:cs="Times New Roman"/>
          <w:sz w:val="24"/>
          <w:szCs w:val="24"/>
        </w:rPr>
        <w:br/>
      </w:r>
      <w:r w:rsidRPr="00B16EE1">
        <w:rPr>
          <w:rFonts w:ascii="Times New Roman" w:hAnsi="Times New Roman" w:cs="Times New Roman"/>
          <w:sz w:val="24"/>
          <w:szCs w:val="24"/>
        </w:rPr>
        <w:t>на 2015-2019 годы»</w:t>
      </w:r>
    </w:p>
    <w:p w:rsidR="00794F78" w:rsidRPr="00B16EE1" w:rsidRDefault="00794F78" w:rsidP="00794F78"/>
    <w:p w:rsidR="00AE2922" w:rsidRPr="00B16EE1" w:rsidRDefault="00AE2922" w:rsidP="00AE2922">
      <w:pPr>
        <w:spacing w:line="240" w:lineRule="auto"/>
        <w:jc w:val="center"/>
        <w:rPr>
          <w:rFonts w:ascii="Times New Roman" w:hAnsi="Times New Roman" w:cs="Times New Roman"/>
          <w:b/>
          <w:sz w:val="28"/>
        </w:rPr>
      </w:pPr>
      <w:r w:rsidRPr="00B16EE1">
        <w:rPr>
          <w:rFonts w:ascii="Times New Roman" w:hAnsi="Times New Roman" w:cs="Times New Roman"/>
          <w:b/>
          <w:sz w:val="28"/>
          <w:lang w:val="en-US"/>
        </w:rPr>
        <w:t>SWOT</w:t>
      </w:r>
      <w:r w:rsidRPr="00B16EE1">
        <w:rPr>
          <w:rFonts w:ascii="Times New Roman" w:hAnsi="Times New Roman" w:cs="Times New Roman"/>
          <w:b/>
          <w:sz w:val="28"/>
        </w:rPr>
        <w:t>-Анализ социально-экономического положения Петропавловск-Камчатского городского округа</w:t>
      </w:r>
    </w:p>
    <w:p w:rsidR="00AE2922" w:rsidRPr="00B16EE1" w:rsidRDefault="00AE2922" w:rsidP="00AE2922">
      <w:pPr>
        <w:spacing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Анализ социально-экономического положения явился основой для выявления сильных и слабых сторон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а также возможностей и рисков (угроз) дальнейшего развития:</w:t>
      </w:r>
    </w:p>
    <w:p w:rsidR="00AE2922" w:rsidRPr="00B16EE1" w:rsidRDefault="00AE2922" w:rsidP="004F7877">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сильные стороны муниципального образования </w:t>
      </w:r>
      <w:r w:rsidR="00D718CF">
        <w:rPr>
          <w:rFonts w:ascii="Times New Roman" w:hAnsi="Times New Roman" w:cs="Times New Roman"/>
          <w:sz w:val="28"/>
          <w:szCs w:val="28"/>
        </w:rPr>
        <w:t>–</w:t>
      </w:r>
      <w:r w:rsidRPr="00B16EE1">
        <w:rPr>
          <w:rFonts w:ascii="Times New Roman" w:hAnsi="Times New Roman" w:cs="Times New Roman"/>
          <w:sz w:val="28"/>
          <w:szCs w:val="28"/>
        </w:rPr>
        <w:t xml:space="preserve"> его конкурентные преимущества, естественные и созданные факторы и превосходства;</w:t>
      </w:r>
    </w:p>
    <w:p w:rsidR="00AE2922" w:rsidRPr="00B16EE1" w:rsidRDefault="00AE2922" w:rsidP="004F7877">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слабые стороны </w:t>
      </w:r>
      <w:r w:rsidR="006138BB">
        <w:rPr>
          <w:rFonts w:ascii="Times New Roman" w:hAnsi="Times New Roman" w:cs="Times New Roman"/>
          <w:sz w:val="28"/>
          <w:szCs w:val="28"/>
        </w:rPr>
        <w:t>-</w:t>
      </w:r>
      <w:r w:rsidRPr="00B16EE1">
        <w:rPr>
          <w:rFonts w:ascii="Times New Roman" w:hAnsi="Times New Roman" w:cs="Times New Roman"/>
          <w:sz w:val="28"/>
          <w:szCs w:val="28"/>
        </w:rPr>
        <w:t xml:space="preserve"> отсутствующие или слаборазвитые конкурентные факторы муниципального образования;</w:t>
      </w:r>
    </w:p>
    <w:p w:rsidR="00AE2922" w:rsidRPr="00B16EE1" w:rsidRDefault="00AE2922" w:rsidP="004F7877">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возможности </w:t>
      </w:r>
      <w:r w:rsidR="006138BB">
        <w:rPr>
          <w:rFonts w:ascii="Times New Roman" w:hAnsi="Times New Roman" w:cs="Times New Roman"/>
          <w:sz w:val="28"/>
          <w:szCs w:val="28"/>
        </w:rPr>
        <w:t>-</w:t>
      </w:r>
      <w:r w:rsidRPr="00B16EE1">
        <w:rPr>
          <w:rFonts w:ascii="Times New Roman" w:hAnsi="Times New Roman" w:cs="Times New Roman"/>
          <w:sz w:val="28"/>
          <w:szCs w:val="28"/>
        </w:rPr>
        <w:t xml:space="preserve"> благоприятные тенденции и внешние потенциалы развития муниципального образования;</w:t>
      </w:r>
    </w:p>
    <w:p w:rsidR="00AE2922" w:rsidRPr="00B16EE1" w:rsidRDefault="00AE2922" w:rsidP="004F7877">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угрозы </w:t>
      </w:r>
      <w:r w:rsidR="006138BB">
        <w:rPr>
          <w:rFonts w:ascii="Times New Roman" w:hAnsi="Times New Roman" w:cs="Times New Roman"/>
          <w:sz w:val="28"/>
          <w:szCs w:val="28"/>
        </w:rPr>
        <w:t>-</w:t>
      </w:r>
      <w:r w:rsidRPr="00B16EE1">
        <w:rPr>
          <w:rFonts w:ascii="Times New Roman" w:hAnsi="Times New Roman" w:cs="Times New Roman"/>
          <w:sz w:val="28"/>
          <w:szCs w:val="28"/>
        </w:rPr>
        <w:t xml:space="preserve"> неблагоприятные тенденции и внешние риски для качественного развития муниципального образования.</w:t>
      </w:r>
    </w:p>
    <w:p w:rsidR="00AE2922" w:rsidRPr="00B16EE1" w:rsidRDefault="00AE2922" w:rsidP="00586C40">
      <w:pPr>
        <w:spacing w:after="0" w:line="240" w:lineRule="auto"/>
        <w:ind w:firstLine="709"/>
        <w:jc w:val="both"/>
        <w:rPr>
          <w:rFonts w:ascii="Times New Roman" w:hAnsi="Times New Roman" w:cs="Times New Roman"/>
          <w:sz w:val="28"/>
          <w:szCs w:val="28"/>
        </w:rPr>
      </w:pPr>
      <w:r w:rsidRPr="00B16EE1">
        <w:rPr>
          <w:rFonts w:ascii="Times New Roman" w:hAnsi="Times New Roman" w:cs="Times New Roman"/>
          <w:sz w:val="28"/>
          <w:szCs w:val="28"/>
        </w:rPr>
        <w:t xml:space="preserve">Оценка потенциала, внешних и внутренних факторов, оказывающих наибольшее влияние на развитие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ключевых проблем и ограничений, а также определение и обоснование перспектив развития и конкурентных преимуществ социально-экономического развития  Петропавловск-Камчатского городского округа по отдельным отраслям в среднесрочном периоде представлены в таблице 9.</w:t>
      </w:r>
    </w:p>
    <w:p w:rsidR="00AE2922" w:rsidRPr="00B16EE1" w:rsidRDefault="00AE2922" w:rsidP="00351F6C">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В результате SWOT-анализа социально-экономического положения </w:t>
      </w:r>
      <w:proofErr w:type="gramStart"/>
      <w:r w:rsidRPr="00B16EE1">
        <w:rPr>
          <w:rFonts w:ascii="Times New Roman" w:hAnsi="Times New Roman" w:cs="Times New Roman"/>
          <w:sz w:val="28"/>
          <w:szCs w:val="28"/>
        </w:rPr>
        <w:t>Петропавловск-Камчатского</w:t>
      </w:r>
      <w:proofErr w:type="gramEnd"/>
      <w:r w:rsidRPr="00B16EE1">
        <w:rPr>
          <w:rFonts w:ascii="Times New Roman" w:hAnsi="Times New Roman" w:cs="Times New Roman"/>
          <w:sz w:val="28"/>
          <w:szCs w:val="28"/>
        </w:rPr>
        <w:t xml:space="preserve"> городского округа выявлены:</w:t>
      </w:r>
    </w:p>
    <w:p w:rsidR="00AE2922" w:rsidRPr="00B16EE1" w:rsidRDefault="00AE2922" w:rsidP="00586C40">
      <w:pPr>
        <w:spacing w:after="0" w:line="240" w:lineRule="auto"/>
        <w:ind w:firstLine="709"/>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существенные сильные стороны:</w:t>
      </w:r>
    </w:p>
    <w:p w:rsidR="00AE2922" w:rsidRPr="00B16EE1" w:rsidRDefault="00330DAC" w:rsidP="006138BB">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выгодное географическое положение, удобное для развития транзитного грузопотока;</w:t>
      </w:r>
    </w:p>
    <w:p w:rsidR="00AE2922" w:rsidRPr="00B16EE1" w:rsidRDefault="00330DAC" w:rsidP="006138BB">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роль порта Петропавловска-Камчатского как опорного центра для российского рыбопромышленного флота;</w:t>
      </w:r>
    </w:p>
    <w:p w:rsidR="00AE2922" w:rsidRPr="00B16EE1" w:rsidRDefault="00330DAC" w:rsidP="006138BB">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ключевая геополитическая роль на Северо-Востоке России;</w:t>
      </w:r>
    </w:p>
    <w:p w:rsidR="00AE2922" w:rsidRPr="00B16EE1" w:rsidRDefault="00330DAC" w:rsidP="006138BB">
      <w:pPr>
        <w:tabs>
          <w:tab w:val="left" w:pos="993"/>
        </w:tabs>
        <w:spacing w:before="100" w:beforeAutospacing="1"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значительный запас природных (водных биологических, энергетических, минерально-сырьевых) и наличие рекреационных ресурсов на прилегающих территориях;</w:t>
      </w:r>
    </w:p>
    <w:p w:rsidR="00AE2922" w:rsidRPr="00B16EE1" w:rsidRDefault="00AE2922" w:rsidP="006138BB">
      <w:pPr>
        <w:tabs>
          <w:tab w:val="left" w:pos="1276"/>
          <w:tab w:val="left" w:pos="1843"/>
        </w:tabs>
        <w:spacing w:before="100" w:beforeAutospacing="1" w:after="100" w:afterAutospacing="1"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наиболее существенные слабые стороны:</w:t>
      </w:r>
    </w:p>
    <w:p w:rsidR="00AE2922" w:rsidRPr="00B16EE1" w:rsidRDefault="00330DAC" w:rsidP="006138BB">
      <w:pPr>
        <w:tabs>
          <w:tab w:val="left" w:pos="993"/>
        </w:tabs>
        <w:spacing w:before="100" w:beforeAutospacing="1" w:after="100" w:afterAutospacing="1"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низкая степень диверсификации экономики;</w:t>
      </w:r>
    </w:p>
    <w:p w:rsidR="00AE2922" w:rsidRPr="00B16EE1" w:rsidRDefault="00330DAC" w:rsidP="006138BB">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пространственная оторванность от основных рынков сбыта продукции; высокая стоимость услуг по доставке продуктов, промышленных товаров и материалов;</w:t>
      </w:r>
    </w:p>
    <w:p w:rsidR="00AE2922" w:rsidRPr="00B16EE1" w:rsidRDefault="00330DAC" w:rsidP="006138BB">
      <w:pPr>
        <w:tabs>
          <w:tab w:val="left" w:pos="993"/>
        </w:tabs>
        <w:spacing w:after="0" w:line="240" w:lineRule="auto"/>
        <w:ind w:firstLine="766"/>
        <w:contextualSpacing/>
        <w:jc w:val="both"/>
        <w:rPr>
          <w:rFonts w:ascii="Times New Roman" w:hAnsi="Times New Roman" w:cs="Times New Roman"/>
          <w:sz w:val="28"/>
          <w:szCs w:val="28"/>
        </w:rPr>
      </w:pPr>
      <w:r w:rsidRPr="00B16EE1">
        <w:rPr>
          <w:rFonts w:ascii="Times New Roman" w:hAnsi="Times New Roman" w:cs="Times New Roman"/>
          <w:sz w:val="28"/>
          <w:szCs w:val="28"/>
        </w:rPr>
        <w:t xml:space="preserve">- </w:t>
      </w:r>
      <w:r w:rsidR="00AE2922" w:rsidRPr="00B16EE1">
        <w:rPr>
          <w:rFonts w:ascii="Times New Roman" w:hAnsi="Times New Roman" w:cs="Times New Roman"/>
          <w:sz w:val="28"/>
          <w:szCs w:val="28"/>
        </w:rPr>
        <w:t>высокая стоимость услуг ЖКХ и энергоресурсов.</w:t>
      </w:r>
    </w:p>
    <w:p w:rsidR="00AE2922" w:rsidRPr="00B16EE1" w:rsidRDefault="00AE2922" w:rsidP="00AE2922">
      <w:pPr>
        <w:spacing w:line="240" w:lineRule="auto"/>
        <w:jc w:val="both"/>
        <w:rPr>
          <w:rFonts w:ascii="Times New Roman" w:hAnsi="Times New Roman" w:cs="Times New Roman"/>
          <w:sz w:val="28"/>
          <w:szCs w:val="28"/>
        </w:rPr>
        <w:sectPr w:rsidR="00AE2922" w:rsidRPr="00B16EE1" w:rsidSect="00351F6C">
          <w:footerReference w:type="even" r:id="rId25"/>
          <w:footerReference w:type="default" r:id="rId26"/>
          <w:pgSz w:w="11906" w:h="16838"/>
          <w:pgMar w:top="1134" w:right="850" w:bottom="142" w:left="1701" w:header="454" w:footer="708" w:gutter="0"/>
          <w:cols w:space="708"/>
          <w:titlePg/>
          <w:docGrid w:linePitch="381"/>
        </w:sectPr>
      </w:pPr>
    </w:p>
    <w:p w:rsidR="00AE2922" w:rsidRPr="00B16EE1" w:rsidRDefault="00AE2922" w:rsidP="00AE2922">
      <w:pPr>
        <w:spacing w:after="0" w:line="240" w:lineRule="auto"/>
        <w:ind w:firstLine="709"/>
        <w:jc w:val="right"/>
        <w:rPr>
          <w:rFonts w:ascii="Times New Roman" w:hAnsi="Times New Roman" w:cs="Times New Roman"/>
          <w:sz w:val="28"/>
          <w:szCs w:val="28"/>
        </w:rPr>
      </w:pPr>
      <w:r w:rsidRPr="00B16EE1">
        <w:rPr>
          <w:rFonts w:ascii="Times New Roman" w:hAnsi="Times New Roman" w:cs="Times New Roman"/>
          <w:sz w:val="28"/>
          <w:szCs w:val="28"/>
        </w:rPr>
        <w:lastRenderedPageBreak/>
        <w:t xml:space="preserve">Таблица 9.  </w:t>
      </w:r>
    </w:p>
    <w:p w:rsidR="00AE2922" w:rsidRPr="00B16EE1" w:rsidRDefault="00AE2922" w:rsidP="00AE2922">
      <w:pPr>
        <w:spacing w:after="0" w:line="240" w:lineRule="auto"/>
        <w:ind w:firstLine="709"/>
        <w:jc w:val="center"/>
        <w:rPr>
          <w:rFonts w:ascii="Times New Roman" w:hAnsi="Times New Roman" w:cs="Times New Roman"/>
          <w:b/>
          <w:sz w:val="28"/>
          <w:szCs w:val="28"/>
        </w:rPr>
      </w:pPr>
      <w:r w:rsidRPr="00B16EE1">
        <w:rPr>
          <w:rFonts w:ascii="Times New Roman" w:hAnsi="Times New Roman" w:cs="Times New Roman"/>
          <w:b/>
          <w:sz w:val="28"/>
          <w:szCs w:val="28"/>
        </w:rPr>
        <w:t xml:space="preserve">SWOT-анализа социально-экономического положения </w:t>
      </w:r>
      <w:proofErr w:type="gramStart"/>
      <w:r w:rsidRPr="00B16EE1">
        <w:rPr>
          <w:rFonts w:ascii="Times New Roman" w:hAnsi="Times New Roman" w:cs="Times New Roman"/>
          <w:b/>
          <w:sz w:val="28"/>
          <w:szCs w:val="28"/>
        </w:rPr>
        <w:t>Петропавловск-Камчатского</w:t>
      </w:r>
      <w:proofErr w:type="gramEnd"/>
      <w:r w:rsidRPr="00B16EE1">
        <w:rPr>
          <w:rFonts w:ascii="Times New Roman" w:hAnsi="Times New Roman" w:cs="Times New Roman"/>
          <w:b/>
          <w:sz w:val="28"/>
          <w:szCs w:val="28"/>
        </w:rPr>
        <w:t xml:space="preserve"> городского округа</w:t>
      </w:r>
    </w:p>
    <w:tbl>
      <w:tblPr>
        <w:tblW w:w="14933" w:type="dxa"/>
        <w:tblInd w:w="93" w:type="dxa"/>
        <w:tblLook w:val="00A0" w:firstRow="1" w:lastRow="0" w:firstColumn="1" w:lastColumn="0" w:noHBand="0" w:noVBand="0"/>
      </w:tblPr>
      <w:tblGrid>
        <w:gridCol w:w="2811"/>
        <w:gridCol w:w="6169"/>
        <w:gridCol w:w="5953"/>
      </w:tblGrid>
      <w:tr w:rsidR="00AE2922" w:rsidRPr="00B16EE1" w:rsidTr="00AE2922">
        <w:trPr>
          <w:trHeight w:val="300"/>
        </w:trPr>
        <w:tc>
          <w:tcPr>
            <w:tcW w:w="2811" w:type="dxa"/>
            <w:vMerge w:val="restart"/>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Демографическая ситуация, уровень жизни населения, рынок труда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Позитивные процессы в естественном движении: увеличение рождаемости и стабилизация смертности населения</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Превышение среднедушевых денежных доходов населения Петропавловска-Камчатского над величиной прожиточного минимума составляет 2,5 раза</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Миграционный отток из городского округа  квалифицированных специалистов</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Миграционный приток неквалифицированных кадров из стран СНГ</w:t>
            </w:r>
          </w:p>
          <w:p w:rsidR="00AE2922" w:rsidRPr="00B16EE1" w:rsidRDefault="00AE2922" w:rsidP="00AE2922">
            <w:pPr>
              <w:keepNext/>
              <w:numPr>
                <w:ilvl w:val="0"/>
                <w:numId w:val="17"/>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Сезонные колебания рынка труда в городском округе (миграции населения на «побережье»)</w:t>
            </w:r>
          </w:p>
        </w:tc>
      </w:tr>
      <w:tr w:rsidR="00AE2922" w:rsidRPr="00B16EE1" w:rsidTr="00AE2922">
        <w:trPr>
          <w:trHeight w:val="387"/>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заработной платы работников бюджетной сферы, имеющих наименьший месячный оклад (работников образования, здравоохранения, культуры и спорта)</w:t>
            </w:r>
          </w:p>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Поддержка молодых семей с детьми и многодетных семей</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Старение населения </w:t>
            </w:r>
          </w:p>
          <w:p w:rsidR="00AE2922" w:rsidRPr="00B16EE1" w:rsidRDefault="00AE2922" w:rsidP="00AE2922">
            <w:pPr>
              <w:keepNext/>
              <w:numPr>
                <w:ilvl w:val="0"/>
                <w:numId w:val="2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младенческая смертность </w:t>
            </w:r>
            <w:r w:rsidR="00D718CF">
              <w:rPr>
                <w:rFonts w:ascii="Times New Roman" w:hAnsi="Times New Roman" w:cs="Times New Roman"/>
                <w:sz w:val="24"/>
                <w:szCs w:val="24"/>
              </w:rPr>
              <w:t>–</w:t>
            </w:r>
          </w:p>
          <w:p w:rsidR="00AE2922" w:rsidRPr="00B16EE1" w:rsidRDefault="00AE2922" w:rsidP="00AE2922">
            <w:pPr>
              <w:spacing w:after="0" w:line="240" w:lineRule="auto"/>
              <w:ind w:left="720"/>
              <w:contextualSpacing/>
              <w:rPr>
                <w:rFonts w:ascii="Times New Roman" w:hAnsi="Times New Roman" w:cs="Times New Roman"/>
                <w:sz w:val="24"/>
                <w:szCs w:val="24"/>
              </w:rPr>
            </w:pPr>
            <w:r w:rsidRPr="00B16EE1">
              <w:rPr>
                <w:rFonts w:ascii="Times New Roman" w:hAnsi="Times New Roman" w:cs="Times New Roman"/>
                <w:sz w:val="24"/>
                <w:szCs w:val="24"/>
              </w:rPr>
              <w:t>как индикатор пониженного качества жизни населения</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Социальная сфера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концентрация объектов социальной инфраструктуры в городском округе, доступность их для населения </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Стабильное повышение заработной платы работников социальной сферы в связи с реализацией Указов Президента РФ от 7 мая 2012 года</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Внедрение информационных технологий в работу учреждений социальной сферы</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Неудовлетворительное состояние материально-технической базы объектов социальной инфраструктуры</w:t>
            </w:r>
          </w:p>
          <w:p w:rsidR="00AE2922" w:rsidRPr="00B16EE1" w:rsidRDefault="00AE2922" w:rsidP="00AE2922">
            <w:pPr>
              <w:keepNext/>
              <w:numPr>
                <w:ilvl w:val="0"/>
                <w:numId w:val="21"/>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Значительная нехватка кадров по ряду специальностей в отраслях социальной сферы вследствие отсутствия профессиональных учебных заведений, низкой заработной платы</w:t>
            </w:r>
          </w:p>
          <w:p w:rsidR="00AE2922" w:rsidRPr="00B16EE1" w:rsidRDefault="00AE2922" w:rsidP="00AE2922">
            <w:pPr>
              <w:keepNext/>
              <w:numPr>
                <w:ilvl w:val="0"/>
                <w:numId w:val="21"/>
              </w:numPr>
              <w:shd w:val="clear" w:color="auto" w:fill="FFFFFF"/>
              <w:spacing w:after="0" w:line="240" w:lineRule="auto"/>
              <w:ind w:left="708"/>
              <w:rPr>
                <w:rFonts w:ascii="Times New Roman" w:hAnsi="Times New Roman" w:cs="Times New Roman"/>
                <w:sz w:val="24"/>
                <w:szCs w:val="24"/>
              </w:rPr>
            </w:pPr>
            <w:r w:rsidRPr="00B16EE1">
              <w:rPr>
                <w:rFonts w:ascii="Times New Roman" w:hAnsi="Times New Roman" w:cs="Times New Roman"/>
                <w:sz w:val="24"/>
                <w:szCs w:val="24"/>
              </w:rPr>
              <w:t>Нехватка поликлиник, фельдшерских пунктов, для обеспечения потребностей населения в амбулаторной медицинской помощи</w:t>
            </w:r>
          </w:p>
          <w:p w:rsidR="00AE2922" w:rsidRPr="00B16EE1" w:rsidRDefault="00AE2922" w:rsidP="00AE2922">
            <w:pPr>
              <w:keepNext/>
              <w:numPr>
                <w:ilvl w:val="0"/>
                <w:numId w:val="21"/>
              </w:numPr>
              <w:shd w:val="clear" w:color="auto" w:fill="FFFFFF"/>
              <w:spacing w:after="0" w:line="240" w:lineRule="auto"/>
              <w:ind w:left="708"/>
              <w:rPr>
                <w:rFonts w:ascii="Times New Roman" w:hAnsi="Times New Roman" w:cs="Times New Roman"/>
                <w:i/>
                <w:sz w:val="24"/>
                <w:szCs w:val="24"/>
              </w:rPr>
            </w:pPr>
            <w:r w:rsidRPr="00B16EE1">
              <w:rPr>
                <w:rFonts w:ascii="Times New Roman" w:hAnsi="Times New Roman" w:cs="Times New Roman"/>
                <w:sz w:val="24"/>
                <w:szCs w:val="24"/>
              </w:rPr>
              <w:t>Слабое и нескоординированное внедрение информационных технологий в работу учреждений социальной сферы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9"/>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Повышение обеспеченности населения объектами </w:t>
            </w:r>
            <w:r w:rsidRPr="00B16EE1">
              <w:rPr>
                <w:rFonts w:ascii="Times New Roman" w:hAnsi="Times New Roman" w:cs="Times New Roman"/>
                <w:sz w:val="24"/>
                <w:szCs w:val="24"/>
              </w:rPr>
              <w:lastRenderedPageBreak/>
              <w:t>социальной инфраструктуры (строительство Краевой больницы в городском округе, детских садов, реконструкция дома культуры)</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29"/>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 xml:space="preserve">Сокращение финансирования строительства </w:t>
            </w:r>
            <w:r w:rsidRPr="00B16EE1">
              <w:rPr>
                <w:rFonts w:ascii="Times New Roman" w:hAnsi="Times New Roman" w:cs="Times New Roman"/>
                <w:sz w:val="24"/>
                <w:szCs w:val="24"/>
              </w:rPr>
              <w:lastRenderedPageBreak/>
              <w:t>объектов социальной инфраструктуры из краевого и федерального бюджета</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lastRenderedPageBreak/>
              <w:t>Экономика городского округа, инвестиции</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Выгодное географическое положение и значительный потенциал в АТР</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Разворот внимания федерального центра в сторону ДВФО</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Значительный запас природных ресурсов на прилегающих территориях (водных биологических, энергетических, минерально-сырьевых)</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Развитый потребительский рынок</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рекреационных ресурсов (в первую очередь, на прилегающих территориях)</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Активное участие городского округа в государственных программах РФ и Камчатского края;</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удельный вес инвестиций, привлеченных в экономику городского округа в общей численности привлеченных инвестиций в целом по региону.</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8"/>
              </w:numPr>
              <w:spacing w:after="0" w:line="240" w:lineRule="auto"/>
              <w:rPr>
                <w:rFonts w:ascii="Times New Roman" w:hAnsi="Times New Roman" w:cs="Times New Roman"/>
                <w:sz w:val="24"/>
                <w:szCs w:val="24"/>
              </w:rPr>
            </w:pPr>
            <w:proofErr w:type="spellStart"/>
            <w:r w:rsidRPr="00B16EE1">
              <w:rPr>
                <w:rFonts w:ascii="Times New Roman" w:hAnsi="Times New Roman" w:cs="Times New Roman"/>
                <w:sz w:val="24"/>
                <w:szCs w:val="24"/>
              </w:rPr>
              <w:t>Монопрофильность</w:t>
            </w:r>
            <w:proofErr w:type="spellEnd"/>
            <w:r w:rsidRPr="00B16EE1">
              <w:rPr>
                <w:rFonts w:ascii="Times New Roman" w:hAnsi="Times New Roman" w:cs="Times New Roman"/>
                <w:sz w:val="24"/>
                <w:szCs w:val="24"/>
              </w:rPr>
              <w:t xml:space="preserve"> экономики городского округа</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Зависимость рыбной промышленности от государственной политики и региональной политики в сфере распределения квот на вылов рыбы и морепродуктов и административных барьеров в части ветеринарного надзора за процессами производства и транспортировки рыбы и рыбной продукции </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Пространственная оторванность от основных рынков сбыта продукции, замкнутость сбыта основных  производств на региональный рынок</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зависимость малого бизнеса от внутреннего спроса, обусловленная обособленным географическим расположением Петропавловска-Камчатского</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износа основных фондов</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Низкий уровень внедрения инновационных технологий в экономику</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Недостаток в отдельных секторах экономики необходимого профессионально-квалификационного состава кадров (в сфере туризма, общественного питания и др.)</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Существенный дисбаланс между торговлей и иными видами деятельности в сфере малого и среднего предпринимательства</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инфраструктуры в порту Петропавловска-Камчатского для обслуживания круизных лайнеров в соответствии с международными стандартами</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proofErr w:type="gramStart"/>
            <w:r w:rsidRPr="00B16EE1">
              <w:rPr>
                <w:rFonts w:ascii="Times New Roman" w:hAnsi="Times New Roman" w:cs="Times New Roman"/>
                <w:sz w:val="24"/>
                <w:szCs w:val="24"/>
              </w:rPr>
              <w:lastRenderedPageBreak/>
              <w:t>Наличие инфраструктурных ограничений освоения природно-ресурсной базы, прежде всего в транспортной и энергетической сферах</w:t>
            </w:r>
            <w:proofErr w:type="gramEnd"/>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Нехватка объектов туристической инфраструктуры (гостиниц, предприятий общественного питания, торговых и развлекательных центров)</w:t>
            </w:r>
          </w:p>
          <w:p w:rsidR="00AE2922" w:rsidRPr="00B16EE1" w:rsidRDefault="00AE2922" w:rsidP="00AE2922">
            <w:pPr>
              <w:keepNext/>
              <w:numPr>
                <w:ilvl w:val="0"/>
                <w:numId w:val="18"/>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Низкий уровень благоустройства городского округа</w:t>
            </w:r>
          </w:p>
          <w:p w:rsidR="00AE2922" w:rsidRPr="00B16EE1" w:rsidRDefault="00AE2922" w:rsidP="00AE2922">
            <w:pPr>
              <w:keepNext/>
              <w:numPr>
                <w:ilvl w:val="0"/>
                <w:numId w:val="18"/>
              </w:numPr>
              <w:shd w:val="clear" w:color="auto" w:fill="FFFFFF"/>
              <w:spacing w:after="0" w:line="240" w:lineRule="auto"/>
              <w:ind w:left="714"/>
              <w:rPr>
                <w:rFonts w:ascii="Times New Roman" w:hAnsi="Times New Roman" w:cs="Times New Roman"/>
                <w:sz w:val="24"/>
                <w:szCs w:val="24"/>
              </w:rPr>
            </w:pPr>
            <w:r w:rsidRPr="00B16EE1">
              <w:rPr>
                <w:rFonts w:ascii="Times New Roman" w:hAnsi="Times New Roman" w:cs="Times New Roman"/>
                <w:sz w:val="24"/>
                <w:szCs w:val="24"/>
              </w:rPr>
              <w:t>Высокая стоимость логистических услуг по доставке продуктов, промышленных товаров и материалов</w:t>
            </w:r>
          </w:p>
          <w:p w:rsidR="00AE2922" w:rsidRPr="00B16EE1" w:rsidRDefault="00AE2922" w:rsidP="00AE2922">
            <w:pPr>
              <w:keepNext/>
              <w:numPr>
                <w:ilvl w:val="0"/>
                <w:numId w:val="18"/>
              </w:numPr>
              <w:shd w:val="clear" w:color="auto" w:fill="FFFFFF"/>
              <w:spacing w:after="0" w:line="240" w:lineRule="auto"/>
              <w:ind w:left="714"/>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Недостаточность земельных ресурсов для развития бизнеса, (неурегулированная ситуация с землями МО РФ)</w:t>
            </w:r>
          </w:p>
          <w:p w:rsidR="00AE2922" w:rsidRPr="00B16EE1" w:rsidRDefault="00AE2922" w:rsidP="00AE2922">
            <w:pPr>
              <w:keepNext/>
              <w:numPr>
                <w:ilvl w:val="0"/>
                <w:numId w:val="18"/>
              </w:numPr>
              <w:spacing w:after="0" w:line="240" w:lineRule="auto"/>
              <w:rPr>
                <w:rFonts w:ascii="Times New Roman" w:hAnsi="Times New Roman" w:cs="Times New Roman"/>
                <w:i/>
                <w:sz w:val="24"/>
                <w:szCs w:val="24"/>
              </w:rPr>
            </w:pPr>
            <w:r w:rsidRPr="00B16EE1">
              <w:rPr>
                <w:rFonts w:ascii="Times New Roman" w:hAnsi="Times New Roman" w:cs="Times New Roman"/>
                <w:sz w:val="24"/>
                <w:szCs w:val="24"/>
              </w:rPr>
              <w:t>Неравное положение по сравнению с «материком» предпринимателей в связи дополнительной налоговой и социальной нагрузкой на бизнес («северные» льготы)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Диверсификация экономики (развитие пищевой промышленности в первую очередь </w:t>
            </w:r>
            <w:proofErr w:type="spellStart"/>
            <w:r w:rsidRPr="00B16EE1">
              <w:rPr>
                <w:rFonts w:ascii="Times New Roman" w:hAnsi="Times New Roman" w:cs="Times New Roman"/>
                <w:sz w:val="24"/>
                <w:szCs w:val="24"/>
              </w:rPr>
              <w:t>рыбопереработки</w:t>
            </w:r>
            <w:proofErr w:type="spellEnd"/>
            <w:r w:rsidRPr="00B16EE1">
              <w:rPr>
                <w:rFonts w:ascii="Times New Roman" w:hAnsi="Times New Roman" w:cs="Times New Roman"/>
                <w:sz w:val="24"/>
                <w:szCs w:val="24"/>
              </w:rPr>
              <w:t>, мясомолочной, промышленности стройматериалов и других отраслей, нацеленных на конечный спрос)</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территории опережающего социально-экономического развития, обеспечивающей особые таможенные, налоговые и иные режимы, льготы для российского и иностранного бизнеса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Создание </w:t>
            </w:r>
            <w:proofErr w:type="gramStart"/>
            <w:r w:rsidRPr="00B16EE1">
              <w:rPr>
                <w:rFonts w:ascii="Times New Roman" w:hAnsi="Times New Roman" w:cs="Times New Roman"/>
                <w:sz w:val="24"/>
                <w:szCs w:val="24"/>
              </w:rPr>
              <w:t>бизнес-инкубатора</w:t>
            </w:r>
            <w:proofErr w:type="gramEnd"/>
            <w:r w:rsidRPr="00B16EE1">
              <w:rPr>
                <w:rFonts w:ascii="Times New Roman" w:hAnsi="Times New Roman" w:cs="Times New Roman"/>
                <w:sz w:val="24"/>
                <w:szCs w:val="24"/>
              </w:rPr>
              <w:t xml:space="preserve"> и промышленных парков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въездного туристского потока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Совершенствование муниципальной нормативной правовой базы, направленной на поддержку и </w:t>
            </w:r>
            <w:r w:rsidRPr="00B16EE1">
              <w:rPr>
                <w:rFonts w:ascii="Times New Roman" w:hAnsi="Times New Roman" w:cs="Times New Roman"/>
                <w:sz w:val="24"/>
                <w:szCs w:val="24"/>
              </w:rPr>
              <w:lastRenderedPageBreak/>
              <w:t>развитие МСП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Использование высокого транзитного потенциала (СМП)</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Расширение участия городского округа в федеральных и краевых государственных программах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Привлечение иностранного капитала в реализацию инвестиционных проектов</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Ужесточение экономических санкций против России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Ухудшение состояния финансового рынка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Отток кадров на материк</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Угроза для реализации крупных инвестиционных проектов вследствие сокращения финансирования из вышестоящих бюджетов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Сокращение запасов водных биологических ресурсов прилегающей акватории вследствие их незаконного промысла и нарушения мест обитания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Ограничение </w:t>
            </w:r>
            <w:proofErr w:type="spellStart"/>
            <w:r w:rsidRPr="00B16EE1">
              <w:rPr>
                <w:rFonts w:ascii="Times New Roman" w:hAnsi="Times New Roman" w:cs="Times New Roman"/>
                <w:sz w:val="24"/>
                <w:szCs w:val="24"/>
              </w:rPr>
              <w:t>судозаходов</w:t>
            </w:r>
            <w:proofErr w:type="spellEnd"/>
            <w:r w:rsidRPr="00B16EE1">
              <w:rPr>
                <w:rFonts w:ascii="Times New Roman" w:hAnsi="Times New Roman" w:cs="Times New Roman"/>
                <w:sz w:val="24"/>
                <w:szCs w:val="24"/>
              </w:rPr>
              <w:t xml:space="preserve"> круизных лайнеров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Снижение численности экономически активного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Сохранение высокого уровня инвестиционных рисков на фоне их снижения регионами-конкурентами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Отставание в сфере высоких технологий от аналогичных производств иностранных государств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технологического отставания городского округа от других центров Дальневосточного региона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Уход субъектов малого предпринимательства в «теневую экономику»</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lastRenderedPageBreak/>
              <w:t>Городское хозяйство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самообеспеченность энергетическими ресурсами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Большой резерв энергетического потенциала</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Отсутствие актуальных генеральных схем водоснабжения и водоотведения</w:t>
            </w:r>
          </w:p>
          <w:p w:rsidR="00AE2922" w:rsidRPr="00B16EE1" w:rsidRDefault="00AE2922" w:rsidP="00AE2922">
            <w:pPr>
              <w:keepNext/>
              <w:numPr>
                <w:ilvl w:val="0"/>
                <w:numId w:val="16"/>
              </w:numPr>
              <w:shd w:val="clear" w:color="auto" w:fill="FFFFFF"/>
              <w:spacing w:after="0" w:line="240" w:lineRule="auto"/>
              <w:rPr>
                <w:rFonts w:ascii="Times New Roman" w:eastAsia="Times New Roman" w:hAnsi="Times New Roman" w:cs="Times New Roman"/>
                <w:sz w:val="24"/>
                <w:szCs w:val="24"/>
                <w:lang w:eastAsia="ru-RU"/>
              </w:rPr>
            </w:pPr>
            <w:r w:rsidRPr="00B16EE1">
              <w:rPr>
                <w:rFonts w:ascii="Times New Roman" w:hAnsi="Times New Roman" w:cs="Times New Roman"/>
                <w:sz w:val="24"/>
                <w:szCs w:val="24"/>
              </w:rPr>
              <w:t xml:space="preserve">Высокие тарифы на услуги ЖКХ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платежеспособность населения (задолженность по оплате коммунальных услуг)</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инфраструктурная освоенность южного и северо-восточного районов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очистных сооружений необходимой мощности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Износ тепловых, водопроводных и канализационных сетей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Реализация инвестиционной программы по реконструкции городских сетей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Передача МУП «Петропавловский водоканал» в краевую собственность, снижение расходов бюджета на жилищно-коммунальное хозяйство</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Возможности реализации проектов ГЧП в сфере городского хозяйства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Развитие ГЭС в Камчатском крае для получения более дешевой электроэнергии (Жупановская ГЭС), а также расширение использования геотермальных ресурсов в энергетике</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 xml:space="preserve">Снижение </w:t>
            </w:r>
            <w:proofErr w:type="spellStart"/>
            <w:r w:rsidRPr="00B16EE1">
              <w:rPr>
                <w:rFonts w:ascii="Times New Roman" w:hAnsi="Times New Roman" w:cs="Times New Roman"/>
                <w:sz w:val="24"/>
                <w:szCs w:val="24"/>
              </w:rPr>
              <w:t>софинансирования</w:t>
            </w:r>
            <w:proofErr w:type="spellEnd"/>
            <w:r w:rsidRPr="00B16EE1">
              <w:rPr>
                <w:rFonts w:ascii="Times New Roman" w:hAnsi="Times New Roman" w:cs="Times New Roman"/>
                <w:sz w:val="24"/>
                <w:szCs w:val="24"/>
              </w:rPr>
              <w:t xml:space="preserve"> инвестиционных проектов из бюджета Камчатского края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проблем в функционировании комплекса городского хозяйства ввиду принимаемых нереалистичных судебных решений по срочному приведению объектов в нормативное состояние</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lastRenderedPageBreak/>
              <w:t>Жилищно-коммунальная сфера</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обеспеченности жильем населения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благоустройства жилищного фонда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спрос на жилье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стабильно финансируемых государственных и муниципальных программ в сфере строительства</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Плохие эксплуатационные качества зданий </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4916AC">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земельных участков, пригодных для строительства жилых помещения;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конкуренции на рынке жилищно-коммунальных услуг</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инвентаризации жилищного фонда</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неплатежей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Увеличение доли аварийного и непригодного для проживания жилищного фонда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Уход с рынка части управляющих компаний, что приведет к росту монополизма</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Градостроительство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Уникальное местоположение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муниципальной и региональной нормативной и градостроительной документации</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Нехватка земельных ресурсов, обеспеченных инженерными коммуникациями под строительство жилья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общего архитектурного стиля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планировочной целостности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природных планировочных ограничений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Высокая стоимость привозных строительных материалов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себестоимость производства строительных материалов и строительства, в том числе из-за неблагоприятных </w:t>
            </w:r>
            <w:r w:rsidRPr="00B16EE1">
              <w:rPr>
                <w:rFonts w:ascii="Times New Roman" w:hAnsi="Times New Roman" w:cs="Times New Roman"/>
                <w:sz w:val="24"/>
                <w:szCs w:val="24"/>
              </w:rPr>
              <w:lastRenderedPageBreak/>
              <w:t>климатических и инженерно-геологических условий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Формирование нового облика городского округа с учетом особенностей его местоположения и истории</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ресурсных условий для реализации новых градостроительных решений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спроса на жилье вследствие роста ставок по ипотеке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четких приоритетов местной градостроительной политики</w:t>
            </w:r>
          </w:p>
        </w:tc>
      </w:tr>
      <w:tr w:rsidR="00AE2922" w:rsidRPr="00B16EE1" w:rsidTr="00AE2922">
        <w:trPr>
          <w:trHeight w:val="300"/>
        </w:trPr>
        <w:tc>
          <w:tcPr>
            <w:tcW w:w="2811" w:type="dxa"/>
            <w:vMerge w:val="restart"/>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Транспорт</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Порт Петропавловска-Камчатского </w:t>
            </w:r>
            <w:r w:rsidR="00D718CF">
              <w:rPr>
                <w:rFonts w:ascii="Times New Roman" w:hAnsi="Times New Roman" w:cs="Times New Roman"/>
                <w:sz w:val="24"/>
                <w:szCs w:val="24"/>
              </w:rPr>
              <w:t>–</w:t>
            </w:r>
            <w:r w:rsidRPr="00B16EE1">
              <w:rPr>
                <w:rFonts w:ascii="Times New Roman" w:hAnsi="Times New Roman" w:cs="Times New Roman"/>
                <w:sz w:val="24"/>
                <w:szCs w:val="24"/>
              </w:rPr>
              <w:t xml:space="preserve"> опорный центр для флота рыбной промышленности Камчатского Края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Развитое междугородное и международное авиасообщение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Удобное расположение для развития транзитного </w:t>
            </w:r>
            <w:proofErr w:type="spellStart"/>
            <w:r w:rsidRPr="00B16EE1">
              <w:rPr>
                <w:rFonts w:ascii="Times New Roman" w:hAnsi="Times New Roman" w:cs="Times New Roman"/>
                <w:sz w:val="24"/>
                <w:szCs w:val="24"/>
              </w:rPr>
              <w:t>груз</w:t>
            </w:r>
            <w:proofErr w:type="gramStart"/>
            <w:r w:rsidRPr="00B16EE1">
              <w:rPr>
                <w:rFonts w:ascii="Times New Roman" w:hAnsi="Times New Roman" w:cs="Times New Roman"/>
                <w:sz w:val="24"/>
                <w:szCs w:val="24"/>
              </w:rPr>
              <w:t>о</w:t>
            </w:r>
            <w:proofErr w:type="spellEnd"/>
            <w:r w:rsidRPr="00B16EE1">
              <w:rPr>
                <w:rFonts w:ascii="Times New Roman" w:hAnsi="Times New Roman" w:cs="Times New Roman"/>
                <w:sz w:val="24"/>
                <w:szCs w:val="24"/>
              </w:rPr>
              <w:t>-</w:t>
            </w:r>
            <w:proofErr w:type="gramEnd"/>
            <w:r w:rsidRPr="00B16EE1">
              <w:rPr>
                <w:rFonts w:ascii="Times New Roman" w:hAnsi="Times New Roman" w:cs="Times New Roman"/>
                <w:sz w:val="24"/>
                <w:szCs w:val="24"/>
              </w:rPr>
              <w:t xml:space="preserve"> и пассажиропотока</w:t>
            </w:r>
          </w:p>
        </w:tc>
        <w:tc>
          <w:tcPr>
            <w:tcW w:w="5953"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железнодорожного сообщения с остальной территорией страны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Неудовлетворительное состояние портового хозяйства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Недостаточный объем собственного современного  флота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Перегруженность транспортной сети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proofErr w:type="spellStart"/>
            <w:r w:rsidRPr="00B16EE1">
              <w:rPr>
                <w:rFonts w:ascii="Times New Roman" w:hAnsi="Times New Roman" w:cs="Times New Roman"/>
                <w:sz w:val="24"/>
                <w:szCs w:val="24"/>
              </w:rPr>
              <w:t>Безальтернативность</w:t>
            </w:r>
            <w:proofErr w:type="spellEnd"/>
            <w:r w:rsidRPr="00B16EE1">
              <w:rPr>
                <w:rFonts w:ascii="Times New Roman" w:hAnsi="Times New Roman" w:cs="Times New Roman"/>
                <w:sz w:val="24"/>
                <w:szCs w:val="24"/>
              </w:rPr>
              <w:t xml:space="preserve"> основных видов транспорта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Сложные климатические условия</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туристических транспортных перевозок</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Использование портовой инфраструктуры в рамках северного морского пути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логистического потенциала порта в рамках новой экспортно-импортной политики государства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Постепенная реконструкция и расширение сети городских автодорог (включая межквартальные проезды)</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Дальнейшее увеличение степени износа портовой инфраструктуры и флота, создающее угрозу их дальнейшему безопасному и эффективному функционированию</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необходимого объема средств на ремонт и реконструкцию дорог</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Связь</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телефонизации по фиксированной и мобильной связи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 xml:space="preserve">Высокие темпы перехода к цифровому </w:t>
            </w:r>
            <w:proofErr w:type="gramStart"/>
            <w:r w:rsidRPr="00B16EE1">
              <w:rPr>
                <w:rFonts w:ascii="Times New Roman" w:hAnsi="Times New Roman" w:cs="Times New Roman"/>
                <w:sz w:val="24"/>
                <w:szCs w:val="24"/>
              </w:rPr>
              <w:t>теле</w:t>
            </w:r>
            <w:proofErr w:type="gramEnd"/>
            <w:r w:rsidRPr="00B16EE1">
              <w:rPr>
                <w:rFonts w:ascii="Times New Roman" w:hAnsi="Times New Roman" w:cs="Times New Roman"/>
                <w:sz w:val="24"/>
                <w:szCs w:val="24"/>
              </w:rPr>
              <w:t>- и радиовещанию</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инвестиций в развитие отрасли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конкуренции на рынке мобильной связи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Возможность получения государственных и муниципальных услуг в электронном виде</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 xml:space="preserve">Отсутствие мощных магистральных каналов для обеспечения высокой скорости доступа в сеть </w:t>
            </w:r>
            <w:r w:rsidRPr="00B16EE1">
              <w:rPr>
                <w:rFonts w:ascii="Times New Roman" w:hAnsi="Times New Roman" w:cs="Times New Roman"/>
                <w:sz w:val="24"/>
                <w:szCs w:val="24"/>
              </w:rPr>
              <w:lastRenderedPageBreak/>
              <w:t>Интернет</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Высокие тарифы на услуги доступа в сеть Интернет</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Монополизм ОАО «Ростелеком» в сфере фиксированной телефонии</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Развитие сетей мобильной связи 4-го поколения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пропускной способности магистральных каналов доступа за счет ввода в эксплуатацию новых волоконно-оптических линий передач</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Отставание во внедрении новых видов услуг (особенно, для </w:t>
            </w:r>
            <w:proofErr w:type="gramStart"/>
            <w:r w:rsidRPr="00B16EE1">
              <w:rPr>
                <w:rFonts w:ascii="Times New Roman" w:hAnsi="Times New Roman" w:cs="Times New Roman"/>
                <w:sz w:val="24"/>
                <w:szCs w:val="24"/>
              </w:rPr>
              <w:t>бизнес-сегмента</w:t>
            </w:r>
            <w:proofErr w:type="gramEnd"/>
            <w:r w:rsidRPr="00B16EE1">
              <w:rPr>
                <w:rFonts w:ascii="Times New Roman" w:hAnsi="Times New Roman" w:cs="Times New Roman"/>
                <w:sz w:val="24"/>
                <w:szCs w:val="24"/>
              </w:rPr>
              <w:t>)</w:t>
            </w:r>
          </w:p>
        </w:tc>
      </w:tr>
      <w:tr w:rsidR="00AE2922" w:rsidRPr="00B16EE1" w:rsidTr="00AE2922">
        <w:trPr>
          <w:trHeight w:val="300"/>
        </w:trPr>
        <w:tc>
          <w:tcPr>
            <w:tcW w:w="2811" w:type="dxa"/>
            <w:vMerge w:val="restart"/>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Муниципальные финансы</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single" w:sz="4" w:space="0" w:color="auto"/>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Концентрация налоговой базы Камчатского края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Формирование бюджета на основе программно-целевого принципа</w:t>
            </w:r>
          </w:p>
        </w:tc>
        <w:tc>
          <w:tcPr>
            <w:tcW w:w="5953"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муниципального долга и значительные расходы на его обслуживание</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Низкая самостоятельность бюджета, в части возможности влиять на увеличение налоговой базы, а также структуры финансовой помощи (с преобладанием целевых трансфертов)</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Оптимизация расходов (в том числе путем применения ГЧП)</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Расширение собственной налоговой базы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дополнительных нормативов отчислений от федеральных и региональных налогов</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зависимости бюджета от финансовой помощи из регионального бюджета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Бюджетные проблемы на краевом уровне</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Муниципальное имущество</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качества управления и распоряжения муниципальным имуществом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кадастровых работ по оценке муниципального имущества</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Проблемы регистрации имущества, передаваемого из федеральной собственности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Высокая доля доходов от приватизации муниципального имущества, в </w:t>
            </w:r>
            <w:proofErr w:type="spellStart"/>
            <w:r w:rsidRPr="00B16EE1">
              <w:rPr>
                <w:rFonts w:ascii="Times New Roman" w:hAnsi="Times New Roman" w:cs="Times New Roman"/>
                <w:sz w:val="24"/>
                <w:szCs w:val="24"/>
              </w:rPr>
              <w:t>т.ч</w:t>
            </w:r>
            <w:proofErr w:type="spellEnd"/>
            <w:r w:rsidRPr="00B16EE1">
              <w:rPr>
                <w:rFonts w:ascii="Times New Roman" w:hAnsi="Times New Roman" w:cs="Times New Roman"/>
                <w:sz w:val="24"/>
                <w:szCs w:val="24"/>
              </w:rPr>
              <w:t>. и земельных участков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кредиторской задолженности муниципальных предприятий</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Передача из федеральной собственности земель Министерства обороны РФ и других федеральных ведомств </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Ликвидация </w:t>
            </w:r>
            <w:proofErr w:type="gramStart"/>
            <w:r w:rsidRPr="00B16EE1">
              <w:rPr>
                <w:rFonts w:ascii="Times New Roman" w:hAnsi="Times New Roman" w:cs="Times New Roman"/>
                <w:sz w:val="24"/>
                <w:szCs w:val="24"/>
              </w:rPr>
              <w:t>убыточных</w:t>
            </w:r>
            <w:proofErr w:type="gramEnd"/>
            <w:r w:rsidRPr="00B16EE1">
              <w:rPr>
                <w:rFonts w:ascii="Times New Roman" w:hAnsi="Times New Roman" w:cs="Times New Roman"/>
                <w:sz w:val="24"/>
                <w:szCs w:val="24"/>
              </w:rPr>
              <w:t xml:space="preserve"> </w:t>
            </w:r>
            <w:proofErr w:type="spellStart"/>
            <w:r w:rsidRPr="00B16EE1">
              <w:rPr>
                <w:rFonts w:ascii="Times New Roman" w:hAnsi="Times New Roman" w:cs="Times New Roman"/>
                <w:sz w:val="24"/>
                <w:szCs w:val="24"/>
              </w:rPr>
              <w:t>МУПов</w:t>
            </w:r>
            <w:proofErr w:type="spellEnd"/>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proofErr w:type="gramStart"/>
            <w:r w:rsidRPr="00B16EE1">
              <w:rPr>
                <w:rFonts w:ascii="Times New Roman" w:hAnsi="Times New Roman" w:cs="Times New Roman"/>
                <w:sz w:val="24"/>
                <w:szCs w:val="24"/>
              </w:rPr>
              <w:t>Сохранение тенденции передавать из федеральной в муниципальную собственность объекты федерального недвижимого имущества с высокой степенью износа</w:t>
            </w:r>
            <w:proofErr w:type="gramEnd"/>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Система местного самоуправления</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четко организованной структуры органов местного самоуправления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Широкое использование автоматизированных информационных систем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Активная помощь населению в решении  широкого спектра вопросов</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Кадровый голод в органах местного самоуправления</w:t>
            </w:r>
          </w:p>
          <w:p w:rsidR="00AE2922" w:rsidRPr="00B16EE1" w:rsidRDefault="00AE2922" w:rsidP="00AE2922">
            <w:pPr>
              <w:keepNext/>
              <w:numPr>
                <w:ilvl w:val="0"/>
                <w:numId w:val="16"/>
              </w:numPr>
              <w:spacing w:after="0" w:line="240" w:lineRule="auto"/>
              <w:rPr>
                <w:rFonts w:ascii="Times New Roman" w:hAnsi="Times New Roman" w:cs="Times New Roman"/>
                <w:b/>
                <w:sz w:val="24"/>
                <w:szCs w:val="24"/>
              </w:rPr>
            </w:pPr>
            <w:r w:rsidRPr="00B16EE1">
              <w:rPr>
                <w:rFonts w:ascii="Times New Roman" w:hAnsi="Times New Roman" w:cs="Times New Roman"/>
                <w:sz w:val="24"/>
                <w:szCs w:val="24"/>
              </w:rPr>
              <w:t>Малая привлекательность муниципальной службы для молодого поколения специалистов вследствие низких заработных плат, в отличие от отраслей добычи полезных ископаемых, финансовой деятельности, государственного управления, военного дела и др.</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курсов повышения квалификации для широкого круга муниципальных служащих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территориального общественного самоуправления</w:t>
            </w:r>
          </w:p>
        </w:tc>
        <w:tc>
          <w:tcPr>
            <w:tcW w:w="5953" w:type="dxa"/>
            <w:tcBorders>
              <w:top w:val="nil"/>
              <w:left w:val="single" w:sz="4" w:space="0" w:color="auto"/>
              <w:bottom w:val="single" w:sz="4" w:space="0" w:color="auto"/>
              <w:right w:val="single" w:sz="4" w:space="0" w:color="auto"/>
            </w:tcBorders>
            <w:noWrap/>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Отток квалифицированных кадров из органов местного самоуправления</w:t>
            </w:r>
          </w:p>
        </w:tc>
      </w:tr>
      <w:tr w:rsidR="00AE2922" w:rsidRPr="00B16EE1" w:rsidTr="00AE2922">
        <w:trPr>
          <w:trHeight w:val="300"/>
        </w:trPr>
        <w:tc>
          <w:tcPr>
            <w:tcW w:w="2811" w:type="dxa"/>
            <w:vMerge w:val="restart"/>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Экология, сфера общественной и личной безопасности</w:t>
            </w: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Сильные стороны</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Слабые стороны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Создание </w:t>
            </w:r>
            <w:proofErr w:type="gramStart"/>
            <w:r w:rsidRPr="00B16EE1">
              <w:rPr>
                <w:rFonts w:ascii="Times New Roman" w:hAnsi="Times New Roman" w:cs="Times New Roman"/>
                <w:sz w:val="24"/>
                <w:szCs w:val="24"/>
              </w:rPr>
              <w:t>зон санитарной охраны части источников питьевого водоснабжения</w:t>
            </w:r>
            <w:proofErr w:type="gramEnd"/>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Газификация предприятий теплоэнергетики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общего числа преступлений, зарегистрированных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доли тяжких и особо тяжких преступлений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Проведение профилактических мероприятий по предупреждению правонарушений и преступлений среди несовершеннолетних и в отношении них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 xml:space="preserve">Проведение мероприятий по предупреждению </w:t>
            </w:r>
            <w:r w:rsidRPr="00B16EE1">
              <w:rPr>
                <w:rFonts w:ascii="Times New Roman" w:hAnsi="Times New Roman" w:cs="Times New Roman"/>
                <w:sz w:val="24"/>
                <w:szCs w:val="24"/>
              </w:rPr>
              <w:lastRenderedPageBreak/>
              <w:t>чрезвычайных ситуаций и происшествий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числа дорожно-транспортных происшествий и числа пострадавших и погибших</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Повышенный потенциал загрязнения атмосферы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Сброс неочищенных и недостаточно очищенных сточных вод</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системы ливневой канализации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Отсутствие современного полигона ТБО, с возможностью обезвреживания отходов 1-2 классов опасности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Неразвитая индустрия переработки отходов и система селективного сбора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Наличие несанкционированных мест размещения отходов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Низкая экологическая культура населения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Увеличение доли преступлений, совершенных несовершеннолетними, и при участии несовершеннолетних</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удельного веса расследованных преступлений по отношению к общему числу</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Высокий уровень краж</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Возможности</w:t>
            </w:r>
          </w:p>
        </w:tc>
        <w:tc>
          <w:tcPr>
            <w:tcW w:w="5953" w:type="dxa"/>
            <w:tcBorders>
              <w:top w:val="nil"/>
              <w:left w:val="single" w:sz="4" w:space="0" w:color="auto"/>
              <w:bottom w:val="single" w:sz="4" w:space="0" w:color="auto"/>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r w:rsidRPr="00B16EE1">
              <w:rPr>
                <w:rFonts w:ascii="Times New Roman" w:hAnsi="Times New Roman" w:cs="Times New Roman"/>
                <w:b/>
                <w:sz w:val="24"/>
                <w:szCs w:val="24"/>
              </w:rPr>
              <w:t>Угрозы</w:t>
            </w:r>
          </w:p>
        </w:tc>
      </w:tr>
      <w:tr w:rsidR="00AE2922" w:rsidRPr="00B16EE1" w:rsidTr="00AE2922">
        <w:trPr>
          <w:trHeight w:val="300"/>
        </w:trPr>
        <w:tc>
          <w:tcPr>
            <w:tcW w:w="2811" w:type="dxa"/>
            <w:vMerge/>
            <w:tcBorders>
              <w:top w:val="nil"/>
              <w:left w:val="single" w:sz="4" w:space="0" w:color="auto"/>
              <w:bottom w:val="single" w:sz="4" w:space="0" w:color="000000"/>
              <w:right w:val="single" w:sz="4" w:space="0" w:color="auto"/>
            </w:tcBorders>
            <w:vAlign w:val="center"/>
          </w:tcPr>
          <w:p w:rsidR="00AE2922" w:rsidRPr="00B16EE1" w:rsidRDefault="00AE2922" w:rsidP="00AE2922">
            <w:pPr>
              <w:spacing w:after="0" w:line="240" w:lineRule="auto"/>
              <w:rPr>
                <w:rFonts w:ascii="Times New Roman" w:hAnsi="Times New Roman" w:cs="Times New Roman"/>
                <w:b/>
                <w:sz w:val="24"/>
                <w:szCs w:val="24"/>
              </w:rPr>
            </w:pPr>
          </w:p>
        </w:tc>
        <w:tc>
          <w:tcPr>
            <w:tcW w:w="6169" w:type="dxa"/>
            <w:tcBorders>
              <w:top w:val="single" w:sz="4" w:space="0" w:color="auto"/>
              <w:left w:val="single" w:sz="4" w:space="0" w:color="auto"/>
              <w:bottom w:val="single" w:sz="4" w:space="0" w:color="auto"/>
              <w:right w:val="single" w:sz="4" w:space="0" w:color="auto"/>
            </w:tcBorders>
            <w:noWrap/>
            <w:vAlign w:val="bottom"/>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Дальнейшая реализация природоохранных мероприятий, предусмотренных государственными и муниципальными программами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Создание современного полигона ТБО и мусоросортировочного и перерабатывающего комплексов, с возможностью обезвреживания опасных отходов</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Ликвидация мест несанкционированного размещения отходов и предотвращение их появления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Улучшение общей экологической обстановки на территории городского округа</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Предупреждение, пресечение, раскрытие и расследование тяжких и особо тяжких преступлений, производство дознания и розыск лиц</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Укрепление учетно-регистрационной дисциплины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Профилактика правонарушений, совершаемых на улицах и в общественных местах, в состоянии алкогольного и наркотического опьянения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Организация и проведение профилактической работы с несовершеннолетними, по противодействию рецидивной преступности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Обеспечение безопасности дорожного движения</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Работа по оказанию государственных услуг, взаимодействию с гражданским обществом, в том числе по укреплению доверительного отношения со стороны граждан, информационной открытости УМВД</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Повышение уровня профессиональных и нравственных качеств личного состава, укрепления дисциплины и законности</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остатка нераскрытых уголовных дел, в том числе преступлений прошлых лет, категории тяжких и особо тяжких преступлений, улучшение качества расследования уголовных дел следствия и дознания</w:t>
            </w:r>
          </w:p>
        </w:tc>
        <w:tc>
          <w:tcPr>
            <w:tcW w:w="5953" w:type="dxa"/>
            <w:tcBorders>
              <w:top w:val="nil"/>
              <w:left w:val="single" w:sz="4" w:space="0" w:color="auto"/>
              <w:bottom w:val="single" w:sz="4" w:space="0" w:color="auto"/>
              <w:right w:val="single" w:sz="4" w:space="0" w:color="auto"/>
            </w:tcBorders>
            <w:noWrap/>
          </w:tcPr>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lastRenderedPageBreak/>
              <w:t>Ухудшение качества окружающей среды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Снижение уровня здоровья населения вследствие загрязнения окружающей среды</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Дефицит специалистов работающих в сфере обращения с отходами</w:t>
            </w: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spacing w:after="0" w:line="240" w:lineRule="auto"/>
              <w:ind w:left="720"/>
              <w:contextualSpacing/>
              <w:rPr>
                <w:rFonts w:ascii="Times New Roman" w:hAnsi="Times New Roman" w:cs="Times New Roman"/>
                <w:sz w:val="24"/>
                <w:szCs w:val="24"/>
              </w:rPr>
            </w:pP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уровня преступности, в том числе увеличение доли тяжких и особо тяжких преступлений</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численности населения с диагнозом «наркомания» и «алкоголизм»</w:t>
            </w:r>
          </w:p>
          <w:p w:rsidR="00AE2922" w:rsidRPr="00B16EE1" w:rsidRDefault="00AE2922" w:rsidP="00AE2922">
            <w:pPr>
              <w:keepNext/>
              <w:numPr>
                <w:ilvl w:val="0"/>
                <w:numId w:val="16"/>
              </w:numPr>
              <w:spacing w:after="0" w:line="240" w:lineRule="auto"/>
              <w:rPr>
                <w:rFonts w:ascii="Times New Roman" w:hAnsi="Times New Roman" w:cs="Times New Roman"/>
                <w:sz w:val="24"/>
                <w:szCs w:val="24"/>
              </w:rPr>
            </w:pPr>
            <w:r w:rsidRPr="00B16EE1">
              <w:rPr>
                <w:rFonts w:ascii="Times New Roman" w:hAnsi="Times New Roman" w:cs="Times New Roman"/>
                <w:sz w:val="24"/>
                <w:szCs w:val="24"/>
              </w:rPr>
              <w:t>Рост числа преступлений совершаемых несовершеннолетними и в отношении них</w:t>
            </w:r>
          </w:p>
        </w:tc>
      </w:tr>
    </w:tbl>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4916AC" w:rsidRPr="00B16EE1" w:rsidRDefault="004916AC" w:rsidP="00AE2922">
      <w:pPr>
        <w:keepNext/>
        <w:keepLines/>
        <w:spacing w:after="0" w:line="240" w:lineRule="auto"/>
        <w:ind w:left="1429" w:hanging="360"/>
        <w:outlineLvl w:val="0"/>
        <w:rPr>
          <w:rFonts w:ascii="Times New Roman" w:eastAsiaTheme="majorEastAsia" w:hAnsi="Times New Roman" w:cs="Times New Roman"/>
          <w:b/>
          <w:bCs/>
          <w:caps/>
          <w:sz w:val="28"/>
          <w:szCs w:val="28"/>
        </w:rPr>
      </w:pPr>
    </w:p>
    <w:p w:rsidR="00AE2922" w:rsidRPr="00B16EE1" w:rsidRDefault="00AE2922" w:rsidP="00AE2922">
      <w:pPr>
        <w:keepNext/>
        <w:keepLines/>
        <w:spacing w:after="0" w:line="240" w:lineRule="auto"/>
        <w:ind w:left="1429" w:hanging="360"/>
        <w:outlineLvl w:val="0"/>
        <w:rPr>
          <w:rFonts w:ascii="Times New Roman" w:eastAsiaTheme="majorEastAsia" w:hAnsi="Times New Roman" w:cs="Times New Roman"/>
          <w:b/>
          <w:bCs/>
          <w:caps/>
          <w:sz w:val="28"/>
          <w:szCs w:val="28"/>
        </w:rPr>
        <w:sectPr w:rsidR="00AE2922" w:rsidRPr="00B16EE1" w:rsidSect="00AE2922">
          <w:pgSz w:w="16838" w:h="11906" w:orient="landscape"/>
          <w:pgMar w:top="1134" w:right="1134" w:bottom="1134" w:left="1134" w:header="708" w:footer="708" w:gutter="0"/>
          <w:cols w:space="708"/>
          <w:docGrid w:linePitch="381"/>
        </w:sectPr>
      </w:pPr>
    </w:p>
    <w:p w:rsidR="00AE2922" w:rsidRPr="00B16EE1" w:rsidRDefault="00AE2922" w:rsidP="00C915D9">
      <w:pPr>
        <w:pStyle w:val="1"/>
        <w:spacing w:before="360"/>
        <w:jc w:val="right"/>
        <w:rPr>
          <w:b w:val="0"/>
          <w:sz w:val="24"/>
        </w:rPr>
      </w:pPr>
      <w:bookmarkStart w:id="200" w:name="_Toc429666344"/>
      <w:r w:rsidRPr="00B16EE1">
        <w:rPr>
          <w:b w:val="0"/>
          <w:sz w:val="24"/>
        </w:rPr>
        <w:lastRenderedPageBreak/>
        <w:t>Приложение 3</w:t>
      </w:r>
      <w:bookmarkEnd w:id="200"/>
    </w:p>
    <w:p w:rsidR="00695F59" w:rsidRPr="00B16EE1" w:rsidRDefault="00695F59" w:rsidP="00695F59">
      <w:pPr>
        <w:pStyle w:val="af5"/>
        <w:ind w:left="10206"/>
        <w:jc w:val="right"/>
        <w:rPr>
          <w:rFonts w:ascii="Times New Roman" w:hAnsi="Times New Roman" w:cs="Times New Roman"/>
          <w:sz w:val="24"/>
          <w:szCs w:val="24"/>
        </w:rPr>
      </w:pPr>
      <w:r w:rsidRPr="00B16EE1">
        <w:rPr>
          <w:rFonts w:ascii="Times New Roman" w:hAnsi="Times New Roman" w:cs="Times New Roman"/>
          <w:sz w:val="24"/>
          <w:szCs w:val="24"/>
        </w:rPr>
        <w:t xml:space="preserve">к Решению Городской Думы </w:t>
      </w:r>
      <w:proofErr w:type="gramStart"/>
      <w:r w:rsidRPr="00B16EE1">
        <w:rPr>
          <w:rFonts w:ascii="Times New Roman" w:hAnsi="Times New Roman" w:cs="Times New Roman"/>
          <w:sz w:val="24"/>
          <w:szCs w:val="24"/>
        </w:rPr>
        <w:t>Петропавловск-Камчатского</w:t>
      </w:r>
      <w:proofErr w:type="gramEnd"/>
      <w:r w:rsidRPr="00B16EE1">
        <w:rPr>
          <w:rFonts w:ascii="Times New Roman" w:hAnsi="Times New Roman" w:cs="Times New Roman"/>
          <w:sz w:val="24"/>
          <w:szCs w:val="24"/>
        </w:rPr>
        <w:t xml:space="preserve"> городского округа от </w:t>
      </w:r>
      <w:r w:rsidR="004F7877">
        <w:rPr>
          <w:rFonts w:ascii="Times New Roman" w:hAnsi="Times New Roman" w:cs="Times New Roman"/>
          <w:sz w:val="24"/>
          <w:szCs w:val="24"/>
        </w:rPr>
        <w:t xml:space="preserve">10.09.2015 </w:t>
      </w:r>
      <w:r w:rsidRPr="00B16EE1">
        <w:rPr>
          <w:rFonts w:ascii="Times New Roman" w:hAnsi="Times New Roman" w:cs="Times New Roman"/>
          <w:sz w:val="24"/>
          <w:szCs w:val="24"/>
        </w:rPr>
        <w:t xml:space="preserve"> №</w:t>
      </w:r>
      <w:r w:rsidR="004F7877">
        <w:rPr>
          <w:rFonts w:ascii="Times New Roman" w:hAnsi="Times New Roman" w:cs="Times New Roman"/>
          <w:sz w:val="24"/>
          <w:szCs w:val="24"/>
        </w:rPr>
        <w:t xml:space="preserve"> 354-нд</w:t>
      </w:r>
      <w:r w:rsidR="004F7877">
        <w:rPr>
          <w:rFonts w:ascii="Times New Roman" w:hAnsi="Times New Roman" w:cs="Times New Roman"/>
          <w:sz w:val="24"/>
          <w:szCs w:val="24"/>
        </w:rPr>
        <w:br/>
      </w:r>
      <w:r w:rsidRPr="00B16EE1">
        <w:rPr>
          <w:rFonts w:ascii="Times New Roman" w:hAnsi="Times New Roman" w:cs="Times New Roman"/>
          <w:sz w:val="24"/>
          <w:szCs w:val="24"/>
        </w:rPr>
        <w:t xml:space="preserve"> «О программе комплексного социально-экономического развития Петропавловск-Камчатского городского округа </w:t>
      </w:r>
      <w:r w:rsidR="004F7877">
        <w:rPr>
          <w:rFonts w:ascii="Times New Roman" w:hAnsi="Times New Roman" w:cs="Times New Roman"/>
          <w:sz w:val="24"/>
          <w:szCs w:val="24"/>
        </w:rPr>
        <w:br/>
      </w:r>
      <w:r w:rsidRPr="00B16EE1">
        <w:rPr>
          <w:rFonts w:ascii="Times New Roman" w:hAnsi="Times New Roman" w:cs="Times New Roman"/>
          <w:sz w:val="24"/>
          <w:szCs w:val="24"/>
        </w:rPr>
        <w:t>на 2015-2019 годы»</w:t>
      </w:r>
    </w:p>
    <w:p w:rsidR="00552C4D" w:rsidRPr="00B16EE1" w:rsidRDefault="00552C4D" w:rsidP="00552C4D"/>
    <w:p w:rsidR="00552C4D" w:rsidRPr="00B16EE1" w:rsidRDefault="00AE2922" w:rsidP="00AE2922">
      <w:pPr>
        <w:spacing w:after="0" w:line="240" w:lineRule="auto"/>
        <w:jc w:val="center"/>
        <w:rPr>
          <w:rFonts w:ascii="Times New Roman" w:hAnsi="Times New Roman" w:cs="Times New Roman"/>
          <w:b/>
          <w:sz w:val="28"/>
          <w:szCs w:val="28"/>
        </w:rPr>
      </w:pPr>
      <w:r w:rsidRPr="00B16EE1">
        <w:rPr>
          <w:rFonts w:ascii="Times New Roman" w:hAnsi="Times New Roman" w:cs="Times New Roman"/>
          <w:b/>
          <w:sz w:val="28"/>
          <w:szCs w:val="28"/>
        </w:rPr>
        <w:t>Система программных мероприятий</w:t>
      </w:r>
      <w:r w:rsidR="00552C4D" w:rsidRPr="00B16EE1">
        <w:rPr>
          <w:rFonts w:ascii="Times New Roman" w:hAnsi="Times New Roman" w:cs="Times New Roman"/>
          <w:b/>
          <w:sz w:val="28"/>
          <w:szCs w:val="28"/>
        </w:rPr>
        <w:t xml:space="preserve"> </w:t>
      </w:r>
    </w:p>
    <w:p w:rsidR="00552C4D" w:rsidRPr="00B16EE1" w:rsidRDefault="00552C4D" w:rsidP="00AE2922">
      <w:pPr>
        <w:spacing w:after="0" w:line="240" w:lineRule="auto"/>
        <w:jc w:val="center"/>
        <w:rPr>
          <w:rFonts w:ascii="Times New Roman" w:hAnsi="Times New Roman" w:cs="Times New Roman"/>
          <w:b/>
          <w:sz w:val="28"/>
          <w:szCs w:val="28"/>
        </w:rPr>
      </w:pPr>
      <w:r w:rsidRPr="00B16EE1">
        <w:rPr>
          <w:rFonts w:ascii="Times New Roman" w:hAnsi="Times New Roman" w:cs="Times New Roman"/>
          <w:b/>
          <w:sz w:val="28"/>
          <w:szCs w:val="28"/>
        </w:rPr>
        <w:t xml:space="preserve">программы комплексного социально-экономического развития </w:t>
      </w:r>
    </w:p>
    <w:p w:rsidR="00AE2922" w:rsidRPr="00B16EE1" w:rsidRDefault="00552C4D" w:rsidP="00AE2922">
      <w:pPr>
        <w:spacing w:after="0" w:line="240" w:lineRule="auto"/>
        <w:jc w:val="center"/>
        <w:rPr>
          <w:rFonts w:ascii="Times New Roman" w:hAnsi="Times New Roman" w:cs="Times New Roman"/>
          <w:b/>
          <w:sz w:val="28"/>
          <w:szCs w:val="28"/>
        </w:rPr>
      </w:pPr>
      <w:proofErr w:type="gramStart"/>
      <w:r w:rsidRPr="00B16EE1">
        <w:rPr>
          <w:rFonts w:ascii="Times New Roman" w:hAnsi="Times New Roman" w:cs="Times New Roman"/>
          <w:b/>
          <w:sz w:val="28"/>
          <w:szCs w:val="28"/>
        </w:rPr>
        <w:t>Петропавловск-Камчатского</w:t>
      </w:r>
      <w:proofErr w:type="gramEnd"/>
      <w:r w:rsidRPr="00B16EE1">
        <w:rPr>
          <w:rFonts w:ascii="Times New Roman" w:hAnsi="Times New Roman" w:cs="Times New Roman"/>
          <w:b/>
          <w:sz w:val="28"/>
          <w:szCs w:val="28"/>
        </w:rPr>
        <w:t xml:space="preserve"> городского округа на 2015-2019 годы</w:t>
      </w:r>
    </w:p>
    <w:p w:rsidR="00AE2922" w:rsidRPr="00B16EE1" w:rsidRDefault="00AE2922" w:rsidP="00AE2922">
      <w:pPr>
        <w:spacing w:after="0" w:line="240" w:lineRule="auto"/>
        <w:rPr>
          <w:rFonts w:ascii="Times New Roman" w:hAnsi="Times New Roman" w:cs="Times New Roman"/>
        </w:rPr>
      </w:pPr>
    </w:p>
    <w:tbl>
      <w:tblPr>
        <w:tblW w:w="53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
        <w:gridCol w:w="3686"/>
        <w:gridCol w:w="1897"/>
        <w:gridCol w:w="4234"/>
        <w:gridCol w:w="19"/>
        <w:gridCol w:w="2104"/>
        <w:gridCol w:w="3367"/>
      </w:tblGrid>
      <w:tr w:rsidR="00AE2922" w:rsidRPr="00B16EE1" w:rsidTr="000A6CC3">
        <w:trPr>
          <w:cantSplit/>
          <w:trHeight w:val="1225"/>
          <w:jc w:val="center"/>
        </w:trPr>
        <w:tc>
          <w:tcPr>
            <w:tcW w:w="199" w:type="pct"/>
            <w:shd w:val="clear" w:color="auto" w:fill="auto"/>
          </w:tcPr>
          <w:p w:rsidR="00330DAC" w:rsidRPr="00B16EE1" w:rsidRDefault="00330DAC" w:rsidP="00AE2922">
            <w:pPr>
              <w:widowControl w:val="0"/>
              <w:tabs>
                <w:tab w:val="left" w:pos="142"/>
              </w:tabs>
              <w:autoSpaceDE w:val="0"/>
              <w:autoSpaceDN w:val="0"/>
              <w:adjustRightInd w:val="0"/>
              <w:spacing w:after="0" w:line="240" w:lineRule="auto"/>
              <w:rPr>
                <w:rFonts w:ascii="Times New Roman" w:hAnsi="Times New Roman" w:cs="Times New Roman"/>
                <w:b/>
              </w:rPr>
            </w:pPr>
          </w:p>
          <w:p w:rsidR="00AE2922" w:rsidRPr="00B16EE1" w:rsidRDefault="00330DAC" w:rsidP="00AE2922">
            <w:pPr>
              <w:widowControl w:val="0"/>
              <w:tabs>
                <w:tab w:val="left" w:pos="142"/>
              </w:tabs>
              <w:autoSpaceDE w:val="0"/>
              <w:autoSpaceDN w:val="0"/>
              <w:adjustRightInd w:val="0"/>
              <w:spacing w:after="0" w:line="240" w:lineRule="auto"/>
              <w:rPr>
                <w:rFonts w:ascii="Times New Roman" w:hAnsi="Times New Roman" w:cs="Times New Roman"/>
                <w:b/>
              </w:rPr>
            </w:pPr>
            <w:r w:rsidRPr="00B16EE1">
              <w:rPr>
                <w:rFonts w:ascii="Times New Roman" w:hAnsi="Times New Roman" w:cs="Times New Roman"/>
                <w:b/>
              </w:rPr>
              <w:t xml:space="preserve">№ </w:t>
            </w:r>
            <w:proofErr w:type="gramStart"/>
            <w:r w:rsidRPr="00B16EE1">
              <w:rPr>
                <w:rFonts w:ascii="Times New Roman" w:hAnsi="Times New Roman" w:cs="Times New Roman"/>
                <w:b/>
              </w:rPr>
              <w:t>п</w:t>
            </w:r>
            <w:proofErr w:type="gramEnd"/>
            <w:r w:rsidRPr="00B16EE1">
              <w:rPr>
                <w:rFonts w:ascii="Times New Roman" w:hAnsi="Times New Roman" w:cs="Times New Roman"/>
                <w:b/>
              </w:rPr>
              <w:t>/п</w:t>
            </w:r>
          </w:p>
        </w:tc>
        <w:tc>
          <w:tcPr>
            <w:tcW w:w="1156"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Наименование</w:t>
            </w:r>
          </w:p>
          <w:p w:rsidR="00AE2922" w:rsidRPr="00B16EE1" w:rsidRDefault="00AE2922" w:rsidP="00AE2922">
            <w:pPr>
              <w:tabs>
                <w:tab w:val="left" w:pos="142"/>
              </w:tabs>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мероприятия</w:t>
            </w:r>
          </w:p>
        </w:tc>
        <w:tc>
          <w:tcPr>
            <w:tcW w:w="595"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Сроки</w:t>
            </w:r>
          </w:p>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выполнения</w:t>
            </w:r>
          </w:p>
        </w:tc>
        <w:tc>
          <w:tcPr>
            <w:tcW w:w="1328" w:type="pct"/>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Содержание</w:t>
            </w:r>
          </w:p>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мероприятия</w:t>
            </w:r>
          </w:p>
        </w:tc>
        <w:tc>
          <w:tcPr>
            <w:tcW w:w="666" w:type="pct"/>
            <w:gridSpan w:val="2"/>
            <w:shd w:val="clear" w:color="auto" w:fill="auto"/>
            <w:noWrap/>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Ожидаемые</w:t>
            </w:r>
          </w:p>
          <w:p w:rsidR="00AE2922" w:rsidRPr="00B16EE1" w:rsidRDefault="00AE2922" w:rsidP="00AE2922">
            <w:pPr>
              <w:tabs>
                <w:tab w:val="left" w:pos="142"/>
              </w:tabs>
              <w:spacing w:after="0" w:line="240" w:lineRule="auto"/>
              <w:jc w:val="center"/>
              <w:rPr>
                <w:rFonts w:ascii="Times New Roman" w:hAnsi="Times New Roman" w:cs="Times New Roman"/>
                <w:b/>
              </w:rPr>
            </w:pPr>
            <w:r w:rsidRPr="00B16EE1">
              <w:rPr>
                <w:rFonts w:ascii="Times New Roman" w:hAnsi="Times New Roman" w:cs="Times New Roman"/>
                <w:b/>
              </w:rPr>
              <w:t>результаты</w:t>
            </w:r>
          </w:p>
        </w:tc>
        <w:tc>
          <w:tcPr>
            <w:tcW w:w="1056" w:type="pct"/>
            <w:shd w:val="clear" w:color="auto" w:fill="auto"/>
            <w:vAlign w:val="center"/>
          </w:tcPr>
          <w:p w:rsidR="00AE2922" w:rsidRPr="00B16EE1" w:rsidRDefault="00AE2922" w:rsidP="00AE2922">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Орган,</w:t>
            </w:r>
          </w:p>
          <w:p w:rsidR="00AE2922" w:rsidRPr="00B16EE1" w:rsidRDefault="00AE2922" w:rsidP="00AE2922">
            <w:pPr>
              <w:tabs>
                <w:tab w:val="left" w:pos="142"/>
              </w:tabs>
              <w:spacing w:after="0" w:line="240" w:lineRule="auto"/>
              <w:jc w:val="center"/>
              <w:rPr>
                <w:rFonts w:ascii="Times New Roman" w:hAnsi="Times New Roman" w:cs="Times New Roman"/>
                <w:b/>
              </w:rPr>
            </w:pPr>
            <w:proofErr w:type="gramStart"/>
            <w:r w:rsidRPr="00B16EE1">
              <w:rPr>
                <w:rFonts w:ascii="Times New Roman" w:hAnsi="Times New Roman" w:cs="Times New Roman"/>
                <w:b/>
              </w:rPr>
              <w:t>ответственный</w:t>
            </w:r>
            <w:proofErr w:type="gramEnd"/>
            <w:r w:rsidRPr="00B16EE1">
              <w:rPr>
                <w:rFonts w:ascii="Times New Roman" w:hAnsi="Times New Roman" w:cs="Times New Roman"/>
                <w:b/>
              </w:rPr>
              <w:t xml:space="preserve"> за выполнение мероприятия</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i/>
                <w:lang w:eastAsia="ru-RU"/>
              </w:rPr>
            </w:pPr>
          </w:p>
        </w:tc>
        <w:tc>
          <w:tcPr>
            <w:tcW w:w="4801" w:type="pct"/>
            <w:gridSpan w:val="6"/>
            <w:shd w:val="clear" w:color="auto" w:fill="auto"/>
          </w:tcPr>
          <w:p w:rsidR="00AE2922" w:rsidRPr="00B16EE1" w:rsidRDefault="00AE2922" w:rsidP="00AF1DAF">
            <w:pPr>
              <w:widowControl w:val="0"/>
              <w:autoSpaceDE w:val="0"/>
              <w:autoSpaceDN w:val="0"/>
              <w:adjustRightInd w:val="0"/>
              <w:spacing w:after="0" w:line="240" w:lineRule="auto"/>
              <w:jc w:val="center"/>
              <w:rPr>
                <w:rFonts w:ascii="Times New Roman" w:hAnsi="Times New Roman" w:cs="Times New Roman"/>
                <w:b/>
                <w:i/>
              </w:rPr>
            </w:pPr>
            <w:r w:rsidRPr="00B16EE1">
              <w:rPr>
                <w:rFonts w:ascii="Times New Roman" w:hAnsi="Times New Roman" w:cs="Times New Roman"/>
                <w:b/>
              </w:rPr>
              <w:t>Развитие человеческого потенциала и благоприятная социальная среда</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Стабилизация демографической ситуации</w:t>
            </w:r>
          </w:p>
        </w:tc>
      </w:tr>
      <w:tr w:rsidR="00AE2922" w:rsidRPr="00B16EE1" w:rsidTr="001A58B3">
        <w:trPr>
          <w:trHeight w:val="275"/>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i/>
              </w:rPr>
              <w:t>Формирование условий для стимулирования рождаемости и снижения смертности</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Пропаганда многодетности, формирование позитивного образа семьи, повышение престижа материнства и отцовства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комплекса мероприятий, направленных на пропаганду семейных ценностей, повышение престижа материнства и отцовства (размещение в СМИ социальной рекламы)</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улучшение демографической ситуации в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травматизма на дорогах и обеспечение безопасности дорожного движения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Обустройство улиц, прилегающих к школам, и «проблемных» участков дорог города современными техническими средствами организации дорожного движения</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смертности и травматизма, особенно детского на дорогах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увеличения ожидаемой продолжительности жизни населения</w:t>
            </w:r>
          </w:p>
        </w:tc>
      </w:tr>
      <w:tr w:rsidR="00AE2922" w:rsidRPr="00B16EE1" w:rsidTr="000A6CC3">
        <w:trPr>
          <w:trHeight w:val="1902"/>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Профилактика и предупреждение социально обусловленных заболеваний (алкоголизм, наркомания, СПИД) среди несовершеннолетних</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Профилактика, предотвращение и раннее выявление социально-значимых заболеваний, обусловленных ростом распространения и употребления наркотических, токсических средств, алкогольных напитков, табачных изделий (социальная реклама, профилактика в школе)</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числа больных социально обусловленными заболеваниями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304"/>
          <w:jc w:val="center"/>
        </w:trPr>
        <w:tc>
          <w:tcPr>
            <w:tcW w:w="199" w:type="pct"/>
            <w:shd w:val="clear" w:color="auto" w:fill="auto"/>
          </w:tcPr>
          <w:p w:rsidR="00AE2922" w:rsidRPr="00B16EE1" w:rsidRDefault="00AE2922" w:rsidP="00EC6CEB">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C6CEB">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качества и доступности образовательных услуг</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Развитие сети дошкольного образования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(МП «Развитие образования и социальная поддержка граждан в Петропавловск-Камчатском городском округе» и ГПКК «Развитие образования в Камчатском крае на 2014-2020 годы»)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Строительство новых дошкольных образовательных учреждений: </w:t>
            </w:r>
            <w:r w:rsidRPr="00B16EE1">
              <w:rPr>
                <w:rFonts w:ascii="Times New Roman" w:hAnsi="Times New Roman" w:cs="Times New Roman"/>
              </w:rPr>
              <w:t>детских садов по ул. Арсеньева (180 мест) и по ул. Савченко (260 мест).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shd w:val="clear" w:color="auto" w:fill="FFFFFF"/>
              </w:rPr>
              <w:t> Реконструкция зданий и помещений функционирующих детских садов с увеличением их мощности.</w:t>
            </w:r>
            <w:r w:rsidRPr="00B16EE1">
              <w:rPr>
                <w:rFonts w:ascii="Times New Roman" w:eastAsia="Times New Roman" w:hAnsi="Times New Roman" w:cs="Times New Roman"/>
                <w:lang w:eastAsia="ru-RU"/>
              </w:rPr>
              <w:t xml:space="preserve"> Содействие развитию негосударственного сектора </w:t>
            </w:r>
            <w:r w:rsidRPr="00B16EE1">
              <w:rPr>
                <w:rFonts w:ascii="Times New Roman" w:hAnsi="Times New Roman" w:cs="Times New Roman"/>
              </w:rPr>
              <w:t>дошкольного образования.</w:t>
            </w:r>
            <w:r w:rsidRPr="00B16EE1">
              <w:rPr>
                <w:rFonts w:ascii="Times New Roman" w:eastAsia="Times New Roman" w:hAnsi="Times New Roman" w:cs="Times New Roman"/>
                <w:lang w:eastAsia="ru-RU"/>
              </w:rPr>
              <w:t xml:space="preserve"> Обоснование потребности и дальнейшее включение в программы  строительство дошкольных учреждений в районах: «Комсомольская площадь», «75 участок», «Сероглазка», «Горизонт», «Район 6 км»</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сети ДОУ и повышение охвата дошкольными услугами различных категорий детей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Сокращение очереди в </w:t>
            </w:r>
            <w:proofErr w:type="spellStart"/>
            <w:r w:rsidRPr="00B16EE1">
              <w:rPr>
                <w:rFonts w:ascii="Times New Roman" w:eastAsia="Times New Roman" w:hAnsi="Times New Roman" w:cs="Times New Roman"/>
                <w:lang w:eastAsia="ru-RU"/>
              </w:rPr>
              <w:t>дошкольныхобразовательных</w:t>
            </w:r>
            <w:proofErr w:type="spellEnd"/>
            <w:r w:rsidRPr="00B16EE1">
              <w:rPr>
                <w:rFonts w:ascii="Times New Roman" w:eastAsia="Times New Roman" w:hAnsi="Times New Roman" w:cs="Times New Roman"/>
                <w:lang w:eastAsia="ru-RU"/>
              </w:rPr>
              <w:t xml:space="preserve"> учреждениях</w:t>
            </w:r>
          </w:p>
        </w:tc>
        <w:tc>
          <w:tcPr>
            <w:tcW w:w="1056" w:type="pct"/>
            <w:shd w:val="clear" w:color="auto" w:fill="auto"/>
          </w:tcPr>
          <w:p w:rsidR="00AE2922" w:rsidRPr="00B16EE1" w:rsidRDefault="00AE2922" w:rsidP="00AE2922">
            <w:pPr>
              <w:tabs>
                <w:tab w:val="left" w:pos="1134"/>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AE2922">
            <w:pPr>
              <w:tabs>
                <w:tab w:val="left" w:pos="1134"/>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134"/>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альтернативных форм дошкольного образования                           </w:t>
            </w:r>
            <w:r w:rsidRPr="00B16EE1">
              <w:rPr>
                <w:rFonts w:ascii="Times New Roman" w:hAnsi="Times New Roman" w:cs="Times New Roman"/>
              </w:rPr>
              <w:t>(</w:t>
            </w:r>
            <w:r w:rsidRPr="00B16EE1">
              <w:rPr>
                <w:rFonts w:ascii="Times New Roman" w:eastAsia="Times New Roman" w:hAnsi="Times New Roman" w:cs="Times New Roman"/>
                <w:lang w:eastAsia="ru-RU"/>
              </w:rPr>
              <w:t>подпрограмма  «Развитие дошкольного образования»</w:t>
            </w:r>
            <w:r w:rsidRPr="00B16EE1">
              <w:rPr>
                <w:rFonts w:ascii="Times New Roman" w:hAnsi="Times New Roman" w:cs="Times New Roman"/>
              </w:rPr>
              <w:t>)</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shd w:val="clear" w:color="auto" w:fill="FFFFFF"/>
              </w:rPr>
            </w:pPr>
            <w:r w:rsidRPr="00B16EE1">
              <w:rPr>
                <w:rFonts w:ascii="Times New Roman" w:hAnsi="Times New Roman" w:cs="Times New Roman"/>
                <w:shd w:val="clear" w:color="auto" w:fill="FFFFFF"/>
              </w:rPr>
              <w:t xml:space="preserve">Создание дополнительных мест для детей дошкольного возраста в образовательных учреждениях с использованием внутренних резервов системы </w:t>
            </w:r>
            <w:proofErr w:type="spellStart"/>
            <w:r w:rsidRPr="00B16EE1">
              <w:rPr>
                <w:rFonts w:ascii="Times New Roman" w:hAnsi="Times New Roman" w:cs="Times New Roman"/>
                <w:shd w:val="clear" w:color="auto" w:fill="FFFFFF"/>
              </w:rPr>
              <w:t>образования</w:t>
            </w:r>
            <w:proofErr w:type="gramStart"/>
            <w:r w:rsidRPr="00B16EE1">
              <w:rPr>
                <w:rFonts w:ascii="Times New Roman" w:hAnsi="Times New Roman" w:cs="Times New Roman"/>
                <w:shd w:val="clear" w:color="auto" w:fill="FFFFFF"/>
              </w:rPr>
              <w:t>;</w:t>
            </w:r>
            <w:r w:rsidRPr="00B16EE1">
              <w:rPr>
                <w:rFonts w:ascii="Times New Roman" w:eastAsia="Times New Roman" w:hAnsi="Times New Roman" w:cs="Times New Roman"/>
                <w:lang w:eastAsia="ru-RU"/>
              </w:rPr>
              <w:t>д</w:t>
            </w:r>
            <w:proofErr w:type="gramEnd"/>
            <w:r w:rsidRPr="00B16EE1">
              <w:rPr>
                <w:rFonts w:ascii="Times New Roman" w:eastAsia="Times New Roman" w:hAnsi="Times New Roman" w:cs="Times New Roman"/>
                <w:lang w:eastAsia="ru-RU"/>
              </w:rPr>
              <w:t>альнейшее</w:t>
            </w:r>
            <w:proofErr w:type="spellEnd"/>
            <w:r w:rsidRPr="00B16EE1">
              <w:rPr>
                <w:rFonts w:ascii="Times New Roman" w:eastAsia="Times New Roman" w:hAnsi="Times New Roman" w:cs="Times New Roman"/>
                <w:lang w:eastAsia="ru-RU"/>
              </w:rPr>
              <w:t xml:space="preserve"> развитие вариативных форм дошкольного образования,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xml:space="preserve">. формирование и расширение направлений групп кратковременного пребывания, увеличение групп </w:t>
            </w:r>
            <w:proofErr w:type="spellStart"/>
            <w:r w:rsidRPr="00B16EE1">
              <w:rPr>
                <w:rFonts w:ascii="Times New Roman" w:eastAsia="Times New Roman" w:hAnsi="Times New Roman" w:cs="Times New Roman"/>
                <w:lang w:eastAsia="ru-RU"/>
              </w:rPr>
              <w:t>предшкольной</w:t>
            </w:r>
            <w:proofErr w:type="spellEnd"/>
            <w:r w:rsidRPr="00B16EE1">
              <w:rPr>
                <w:rFonts w:ascii="Times New Roman" w:eastAsia="Times New Roman" w:hAnsi="Times New Roman" w:cs="Times New Roman"/>
                <w:lang w:eastAsia="ru-RU"/>
              </w:rPr>
              <w:t xml:space="preserve"> подготовки, развитие модели адаптивного </w:t>
            </w:r>
            <w:r w:rsidRPr="00B16EE1">
              <w:rPr>
                <w:rFonts w:ascii="Times New Roman" w:eastAsia="Times New Roman" w:hAnsi="Times New Roman" w:cs="Times New Roman"/>
                <w:lang w:eastAsia="ru-RU"/>
              </w:rPr>
              <w:lastRenderedPageBreak/>
              <w:t>ДОУ, а</w:t>
            </w:r>
            <w:r w:rsidRPr="00B16EE1">
              <w:rPr>
                <w:rFonts w:ascii="Times New Roman" w:hAnsi="Times New Roman" w:cs="Times New Roman"/>
                <w:shd w:val="clear" w:color="auto" w:fill="FFFFFF"/>
              </w:rPr>
              <w:t xml:space="preserve">ктивизация процесса создания  малых форм «семейных детских садов, семейных детских групп», психолого-педагогическая поддержка семей, воспитывающих детей в семье, развитие инклюзивного дошкольного образования; увеличение сети гибких, инновационных форм организации дошкольного образования. </w:t>
            </w: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shd w:val="clear" w:color="auto" w:fill="FFFFFF"/>
              </w:rPr>
              <w:t>П</w:t>
            </w:r>
            <w:r w:rsidRPr="00B16EE1">
              <w:rPr>
                <w:rFonts w:ascii="Times New Roman" w:hAnsi="Times New Roman" w:cs="Times New Roman"/>
              </w:rPr>
              <w:t>оддержка индивидуальных предпринимателей, оказывающих услуги по присмотру и уходу за детьми дошкольного возраста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Повышение доступности услуг ДОУ. Обеспечение равных стартовых возможностей различных категорий детей при поступлении в школу</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highlight w:val="yellow"/>
                <w:lang w:eastAsia="ru-RU"/>
              </w:rPr>
            </w:pPr>
            <w:r w:rsidRPr="00B16EE1">
              <w:rPr>
                <w:rFonts w:ascii="Times New Roman" w:eastAsia="Times New Roman" w:hAnsi="Times New Roman" w:cs="Times New Roman"/>
                <w:lang w:eastAsia="ru-RU"/>
              </w:rPr>
              <w:lastRenderedPageBreak/>
              <w:t>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134"/>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сети образовательных учреждений</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Реконструкция и  строительство школ и учреждений дополнительного образования детей: реконструкция </w:t>
            </w:r>
            <w:r w:rsidRPr="00B16EE1">
              <w:rPr>
                <w:rFonts w:ascii="Times New Roman" w:hAnsi="Times New Roman" w:cs="Times New Roman"/>
              </w:rPr>
              <w:t>МОУ «Гимназия №39»,</w:t>
            </w:r>
            <w:r w:rsidRPr="00B16EE1">
              <w:rPr>
                <w:rFonts w:ascii="Times New Roman" w:eastAsia="Times New Roman" w:hAnsi="Times New Roman" w:cs="Times New Roman"/>
                <w:lang w:eastAsia="ru-RU"/>
              </w:rPr>
              <w:t xml:space="preserve"> реконструкция МБОУ «Средняя общеобразовательная школа № 10» (ул. Садовая, 6-а).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Участие в разработке программы развития социальной инфраструктуры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в рамках требований градостроительного кодекса с последующей ее реализацией в части строительства учреждений образования (строительство общеобразовательной школы на 300 мест (ул. Академика Королева) и в районах нового жилищного строительства).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Разработка и использование  механизмов государственно-частного партнерства (</w:t>
            </w:r>
            <w:r w:rsidRPr="00B16EE1">
              <w:rPr>
                <w:rFonts w:ascii="Times New Roman" w:eastAsia="Times New Roman" w:hAnsi="Times New Roman" w:cs="Times New Roman"/>
                <w:lang w:eastAsia="ru-RU"/>
              </w:rPr>
              <w:t>ГЧП, МЧП) для строительства ОУ</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Модернизация и обновление инфраструктуры </w:t>
            </w:r>
            <w:proofErr w:type="spellStart"/>
            <w:r w:rsidRPr="00B16EE1">
              <w:rPr>
                <w:rFonts w:ascii="Times New Roman" w:hAnsi="Times New Roman" w:cs="Times New Roman"/>
              </w:rPr>
              <w:t>сферыобразования</w:t>
            </w:r>
            <w:proofErr w:type="spellEnd"/>
            <w:r w:rsidRPr="00B16EE1">
              <w:rPr>
                <w:rFonts w:ascii="Times New Roman" w:hAnsi="Times New Roman" w:cs="Times New Roman"/>
              </w:rPr>
              <w:t>.</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roofErr w:type="gramStart"/>
            <w:r w:rsidRPr="00B16EE1">
              <w:rPr>
                <w:rFonts w:ascii="Times New Roman" w:hAnsi="Times New Roman" w:cs="Times New Roman"/>
              </w:rPr>
              <w:t>Снижение д</w:t>
            </w:r>
            <w:r w:rsidRPr="00B16EE1">
              <w:rPr>
                <w:rFonts w:ascii="Times New Roman" w:eastAsia="Times New Roman" w:hAnsi="Times New Roman" w:cs="Times New Roman"/>
                <w:lang w:eastAsia="ru-RU"/>
              </w:rPr>
              <w:t>оля обучающихся в муниципальных общеобразовательных учреждениях, занимающихся во вторую смену</w:t>
            </w:r>
            <w:proofErr w:type="gramEnd"/>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Реализация инвестиционных  проектов Камчатского края на </w:t>
            </w:r>
            <w:r w:rsidRPr="00B16EE1">
              <w:rPr>
                <w:rFonts w:ascii="Times New Roman" w:eastAsia="Times New Roman" w:hAnsi="Times New Roman" w:cs="Times New Roman"/>
                <w:lang w:eastAsia="ru-RU"/>
              </w:rPr>
              <w:lastRenderedPageBreak/>
              <w:t>территории городского округа, направленных на развитие инфраструктуры образования  («Инвестиционная программа Камчатского края на 2015 год и плановый период 2016-2017 годов и прогнозный период 2018-2019 годов»)</w:t>
            </w:r>
          </w:p>
          <w:p w:rsidR="00AE2922" w:rsidRPr="00B16EE1" w:rsidRDefault="00AE2922" w:rsidP="00AE2922">
            <w:pPr>
              <w:tabs>
                <w:tab w:val="left" w:pos="142"/>
              </w:tabs>
              <w:spacing w:line="240" w:lineRule="auto"/>
              <w:rPr>
                <w:rFonts w:ascii="Times New Roman" w:eastAsia="Times New Roman" w:hAnsi="Times New Roman" w:cs="Times New Roman"/>
                <w:highlight w:val="yellow"/>
                <w:lang w:eastAsia="ru-RU"/>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0244F4">
            <w:pPr>
              <w:tabs>
                <w:tab w:val="left" w:pos="142"/>
              </w:tabs>
              <w:spacing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 xml:space="preserve">Строительство образовательных  учреждений: детского сада на 260 мест); </w:t>
            </w:r>
            <w:r w:rsidRPr="00B16EE1">
              <w:rPr>
                <w:rFonts w:ascii="Times New Roman" w:eastAsia="Times New Roman" w:hAnsi="Times New Roman" w:cs="Times New Roman"/>
                <w:lang w:eastAsia="ru-RU"/>
              </w:rPr>
              <w:lastRenderedPageBreak/>
              <w:t xml:space="preserve">Центра работы с одаренными детьми  КГБОУ </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Центр образования </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Эврика</w:t>
            </w:r>
            <w:r w:rsidR="000244F4" w:rsidRPr="00B16EE1">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325 мест (проектные работы); строительство школ</w:t>
            </w:r>
            <w:proofErr w:type="gramEnd"/>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Сокращение очереди в </w:t>
            </w:r>
            <w:r w:rsidRPr="00B16EE1">
              <w:rPr>
                <w:rFonts w:ascii="Times New Roman" w:eastAsia="Times New Roman" w:hAnsi="Times New Roman" w:cs="Times New Roman"/>
                <w:lang w:eastAsia="ru-RU"/>
              </w:rPr>
              <w:lastRenderedPageBreak/>
              <w:t>дошкольных образовательных учреждениях.</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численности детей в возрасте 5-18 лет, имеющих возможность по выбору получать доступные качественные услуги дополнительного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Министерство образования и </w:t>
            </w:r>
            <w:r w:rsidRPr="00B16EE1">
              <w:rPr>
                <w:rFonts w:ascii="Times New Roman" w:eastAsia="Times New Roman" w:hAnsi="Times New Roman" w:cs="Times New Roman"/>
                <w:lang w:eastAsia="ru-RU"/>
              </w:rPr>
              <w:lastRenderedPageBreak/>
              <w:t>науки Камчатского края</w:t>
            </w:r>
          </w:p>
        </w:tc>
      </w:tr>
      <w:tr w:rsidR="00EC6CEB" w:rsidRPr="00B16EE1" w:rsidTr="001A58B3">
        <w:trPr>
          <w:trHeight w:val="283"/>
          <w:jc w:val="center"/>
        </w:trPr>
        <w:tc>
          <w:tcPr>
            <w:tcW w:w="199" w:type="pct"/>
            <w:shd w:val="clear" w:color="auto" w:fill="auto"/>
          </w:tcPr>
          <w:p w:rsidR="00EC6CEB" w:rsidRPr="00B16EE1" w:rsidRDefault="00EC6CEB"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Mar>
              <w:left w:w="51" w:type="dxa"/>
              <w:right w:w="51" w:type="dxa"/>
            </w:tcMar>
          </w:tcPr>
          <w:p w:rsidR="00EC6CEB" w:rsidRPr="00EC6CEB" w:rsidRDefault="00EC6CEB" w:rsidP="00AF1DAF">
            <w:pPr>
              <w:tabs>
                <w:tab w:val="left" w:pos="142"/>
              </w:tabs>
              <w:spacing w:after="0" w:line="240" w:lineRule="auto"/>
              <w:jc w:val="center"/>
              <w:rPr>
                <w:rFonts w:ascii="Times New Roman" w:eastAsia="Times New Roman" w:hAnsi="Times New Roman" w:cs="Times New Roman"/>
                <w:b/>
                <w:color w:val="C00000"/>
                <w:lang w:eastAsia="ru-RU"/>
              </w:rPr>
            </w:pPr>
            <w:r w:rsidRPr="003A39B9">
              <w:rPr>
                <w:rFonts w:ascii="Times New Roman" w:eastAsia="Times New Roman" w:hAnsi="Times New Roman" w:cs="Times New Roman"/>
                <w:b/>
                <w:lang w:eastAsia="ru-RU"/>
              </w:rPr>
              <w:t xml:space="preserve">Создание условий, обеспечивающих качество </w:t>
            </w:r>
            <w:proofErr w:type="gramStart"/>
            <w:r w:rsidRPr="003A39B9">
              <w:rPr>
                <w:rFonts w:ascii="Times New Roman" w:eastAsia="Times New Roman" w:hAnsi="Times New Roman" w:cs="Times New Roman"/>
                <w:b/>
                <w:lang w:eastAsia="ru-RU"/>
              </w:rPr>
              <w:t>результатов освоения основных образовательных программ уровней общего образования</w:t>
            </w:r>
            <w:proofErr w:type="gramEnd"/>
            <w:r w:rsidRPr="003A39B9">
              <w:rPr>
                <w:rFonts w:ascii="Times New Roman" w:eastAsia="Times New Roman" w:hAnsi="Times New Roman" w:cs="Times New Roman"/>
                <w:b/>
                <w:lang w:eastAsia="ru-RU"/>
              </w:rPr>
              <w:t xml:space="preserve"> в соответствии с требования федеральных государственных образовательных стандартов и обеспечивающих инновационный характер образования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r w:rsidR="00AE2922" w:rsidRPr="00B16EE1">
              <w:rPr>
                <w:rFonts w:ascii="Times New Roman" w:eastAsia="Times New Roman" w:hAnsi="Times New Roman" w:cs="Times New Roman"/>
                <w:lang w:eastAsia="ru-RU"/>
              </w:rPr>
              <w:t>.</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b/>
                <w:lang w:eastAsia="ru-RU"/>
              </w:rPr>
            </w:pPr>
          </w:p>
        </w:tc>
        <w:tc>
          <w:tcPr>
            <w:tcW w:w="1156" w:type="pct"/>
            <w:shd w:val="clear" w:color="auto" w:fill="auto"/>
            <w:tcMar>
              <w:left w:w="51" w:type="dxa"/>
              <w:right w:w="51" w:type="dxa"/>
            </w:tcMar>
          </w:tcPr>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Развитие материально-технической базы образовательных  учреждений (муниципальная программа</w:t>
            </w:r>
            <w:proofErr w:type="gramEnd"/>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образования и </w:t>
            </w:r>
            <w:proofErr w:type="gramStart"/>
            <w:r w:rsidRPr="00B16EE1">
              <w:rPr>
                <w:rFonts w:ascii="Times New Roman" w:eastAsia="Times New Roman" w:hAnsi="Times New Roman" w:cs="Times New Roman"/>
                <w:lang w:eastAsia="ru-RU"/>
              </w:rPr>
              <w:t>социальная</w:t>
            </w:r>
            <w:proofErr w:type="gramEnd"/>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поддержка граждан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r w:rsidRPr="00B16EE1">
              <w:rPr>
                <w:rFonts w:ascii="Times New Roman" w:hAnsi="Times New Roman" w:cs="Times New Roman"/>
              </w:rPr>
              <w:t xml:space="preserve">) </w:t>
            </w:r>
          </w:p>
        </w:tc>
        <w:tc>
          <w:tcPr>
            <w:tcW w:w="595"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материально-технической оснащенности образовательных учреждений:</w:t>
            </w:r>
          </w:p>
          <w:p w:rsidR="00AE2922" w:rsidRPr="00B16EE1" w:rsidRDefault="00AE2922" w:rsidP="00AE2922">
            <w:pPr>
              <w:tabs>
                <w:tab w:val="left" w:pos="226"/>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совершенствование методической, учебной и  расширение учебно-практической, лабораторной базы,  приобретение школьной мебели в соответствии </w:t>
            </w:r>
            <w:proofErr w:type="spellStart"/>
            <w:r w:rsidRPr="00B16EE1">
              <w:rPr>
                <w:rFonts w:ascii="Times New Roman" w:eastAsia="Times New Roman" w:hAnsi="Times New Roman" w:cs="Times New Roman"/>
                <w:lang w:eastAsia="ru-RU"/>
              </w:rPr>
              <w:t>СанПин</w:t>
            </w:r>
            <w:proofErr w:type="spellEnd"/>
            <w:r w:rsidRPr="00B16EE1">
              <w:rPr>
                <w:rFonts w:ascii="Times New Roman" w:eastAsia="Times New Roman" w:hAnsi="Times New Roman" w:cs="Times New Roman"/>
                <w:lang w:eastAsia="ru-RU"/>
              </w:rPr>
              <w:t>, доукомплектование кабинетов начальной школы, приобретение компьютерного оборудования;</w:t>
            </w:r>
          </w:p>
          <w:p w:rsidR="00AE2922" w:rsidRPr="00B16EE1" w:rsidRDefault="00AE2922" w:rsidP="00AE2922">
            <w:pPr>
              <w:tabs>
                <w:tab w:val="left" w:pos="226"/>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приобретение </w:t>
            </w:r>
            <w:r w:rsidRPr="00B16EE1">
              <w:rPr>
                <w:rFonts w:ascii="Times New Roman" w:hAnsi="Times New Roman" w:cs="Times New Roman"/>
              </w:rPr>
              <w:t xml:space="preserve">технологического оборудования для </w:t>
            </w:r>
            <w:proofErr w:type="spellStart"/>
            <w:r w:rsidRPr="00B16EE1">
              <w:rPr>
                <w:rFonts w:ascii="Times New Roman" w:hAnsi="Times New Roman" w:cs="Times New Roman"/>
              </w:rPr>
              <w:t>постирочных</w:t>
            </w:r>
            <w:proofErr w:type="spellEnd"/>
            <w:r w:rsidRPr="00B16EE1">
              <w:rPr>
                <w:rFonts w:ascii="Times New Roman" w:hAnsi="Times New Roman" w:cs="Times New Roman"/>
              </w:rPr>
              <w:t xml:space="preserve"> и пищеблоков, мебели                       в соответствии с СанПиН, мягкого инвентаря, игрового, дидактического и спортивного </w:t>
            </w:r>
            <w:proofErr w:type="spellStart"/>
            <w:r w:rsidRPr="00B16EE1">
              <w:rPr>
                <w:rFonts w:ascii="Times New Roman" w:hAnsi="Times New Roman" w:cs="Times New Roman"/>
              </w:rPr>
              <w:t>оборудования</w:t>
            </w:r>
            <w:r w:rsidRPr="00B16EE1">
              <w:rPr>
                <w:rFonts w:ascii="Times New Roman" w:eastAsia="Times New Roman" w:hAnsi="Times New Roman" w:cs="Times New Roman"/>
                <w:lang w:eastAsia="ru-RU"/>
              </w:rPr>
              <w:t>для</w:t>
            </w:r>
            <w:proofErr w:type="spellEnd"/>
            <w:r w:rsidRPr="00B16EE1">
              <w:rPr>
                <w:rFonts w:ascii="Times New Roman" w:eastAsia="Times New Roman" w:hAnsi="Times New Roman" w:cs="Times New Roman"/>
                <w:lang w:eastAsia="ru-RU"/>
              </w:rPr>
              <w:t xml:space="preserve"> учреждений дошкольного образования;</w:t>
            </w:r>
          </w:p>
          <w:p w:rsidR="00AE2922" w:rsidRPr="00B16EE1" w:rsidRDefault="00AE2922" w:rsidP="00AE2922">
            <w:pPr>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spacing w:val="-6"/>
              </w:rPr>
              <w:t xml:space="preserve">  - развитие ресурсного потенциала учреждений дополнительного образования </w:t>
            </w:r>
            <w:r w:rsidRPr="00B16EE1">
              <w:rPr>
                <w:rFonts w:ascii="Times New Roman" w:hAnsi="Times New Roman" w:cs="Times New Roman"/>
                <w:spacing w:val="-6"/>
              </w:rPr>
              <w:lastRenderedPageBreak/>
              <w:t>детей, создание среды и ресурсов  открытого образования для позитивной социализации и самореализации детей,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приобретение спортивного инвентаря, обновление мебели, компьютерной техники и программного обеспечения,  материально-технических средств</w:t>
            </w:r>
          </w:p>
        </w:tc>
        <w:tc>
          <w:tcPr>
            <w:tcW w:w="666" w:type="pct"/>
            <w:gridSpan w:val="2"/>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Создание в общеобразовательных учреждениях условий для обучения по ФГОС.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в ДОУ условий, соответствующих требованиям ФГОС дошкольного образования.</w:t>
            </w: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Обеспечение развития системы воспитания, дополнительного </w:t>
            </w:r>
            <w:r w:rsidRPr="00B16EE1">
              <w:rPr>
                <w:rFonts w:ascii="Times New Roman" w:eastAsia="Times New Roman" w:hAnsi="Times New Roman" w:cs="Times New Roman"/>
                <w:lang w:eastAsia="ru-RU"/>
              </w:rPr>
              <w:lastRenderedPageBreak/>
              <w:t xml:space="preserve">образования детей и расширение возможностей его получения. </w:t>
            </w:r>
          </w:p>
          <w:p w:rsidR="00AE2922" w:rsidRPr="00B16EE1" w:rsidRDefault="00AE2922" w:rsidP="00AE2922">
            <w:pPr>
              <w:autoSpaceDE w:val="0"/>
              <w:autoSpaceDN w:val="0"/>
              <w:adjustRightInd w:val="0"/>
              <w:spacing w:line="240" w:lineRule="auto"/>
              <w:rPr>
                <w:rFonts w:ascii="Times New Roman" w:hAnsi="Times New Roman" w:cs="Times New Roman"/>
              </w:rPr>
            </w:pPr>
          </w:p>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Повышение качества услуг дополнительного образования детей</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9</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Качественное улучшение организации образовательного процесса, соответствующей современным требованиям</w:t>
            </w:r>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(муниципальная программа</w:t>
            </w:r>
            <w:proofErr w:type="gramEnd"/>
          </w:p>
          <w:p w:rsidR="00AE2922" w:rsidRPr="00B16EE1" w:rsidRDefault="00AE2922" w:rsidP="00EC6CEB">
            <w:pPr>
              <w:tabs>
                <w:tab w:val="left" w:pos="142"/>
                <w:tab w:val="left" w:pos="421"/>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образования и </w:t>
            </w:r>
            <w:proofErr w:type="gramStart"/>
            <w:r w:rsidRPr="00B16EE1">
              <w:rPr>
                <w:rFonts w:ascii="Times New Roman" w:eastAsia="Times New Roman" w:hAnsi="Times New Roman" w:cs="Times New Roman"/>
                <w:lang w:eastAsia="ru-RU"/>
              </w:rPr>
              <w:t>социальная</w:t>
            </w:r>
            <w:proofErr w:type="gramEnd"/>
          </w:p>
          <w:p w:rsidR="00AE2922" w:rsidRPr="00B16EE1" w:rsidRDefault="00AE2922" w:rsidP="00EC6CEB">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поддержка граждан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r w:rsidRPr="00B16EE1">
              <w:rPr>
                <w:rFonts w:ascii="Times New Roman" w:hAnsi="Times New Roman" w:cs="Times New Roman"/>
              </w:rPr>
              <w:t xml:space="preserve">) </w:t>
            </w:r>
          </w:p>
        </w:tc>
        <w:tc>
          <w:tcPr>
            <w:tcW w:w="595"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t xml:space="preserve">Стимулирование применения инновационных разработок и технологий; стимулирование и  поощрение разработки авторских программ, оригинальных методов и форм воспитания; расширение сети экспериментальных площадок; проведение конкурсов на звание лучшего городского образовательного учреждения, на звание лучшего учителя СОШ, педагога </w:t>
            </w:r>
            <w:proofErr w:type="spellStart"/>
            <w:r w:rsidRPr="00B16EE1">
              <w:rPr>
                <w:rFonts w:ascii="Times New Roman" w:hAnsi="Times New Roman" w:cs="Times New Roman"/>
                <w:lang w:eastAsia="ru-RU"/>
              </w:rPr>
              <w:t>дополнительногообразования</w:t>
            </w:r>
            <w:proofErr w:type="spellEnd"/>
            <w:r w:rsidRPr="00B16EE1">
              <w:rPr>
                <w:rFonts w:ascii="Times New Roman" w:hAnsi="Times New Roman" w:cs="Times New Roman"/>
                <w:lang w:eastAsia="ru-RU"/>
              </w:rPr>
              <w:t>, воспитателя ДОУ</w:t>
            </w:r>
          </w:p>
        </w:tc>
        <w:tc>
          <w:tcPr>
            <w:tcW w:w="666" w:type="pct"/>
            <w:gridSpan w:val="2"/>
            <w:shd w:val="clear" w:color="auto" w:fill="auto"/>
            <w:tcMar>
              <w:left w:w="51" w:type="dxa"/>
              <w:right w:w="51" w:type="dxa"/>
            </w:tcMar>
          </w:tcPr>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основной образовательной программы в соответствии с федеральными государственными стандартами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Развитие и  эффективное применение передовых информационно-телекоммуникационных технологий в сфере образования, в том числе дистанционных (в рамках подпрограммы «Развитие и совершенствование информационного общества»)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Реализация  мероприятий по созданию единой выделенной информационной сети среди муниципальных учреждений образования и созданию муниципального ресурсного центра. Оснащение муниципальных учреждений образования компьютерной, проекционной, копировально-множительной техникой муниципальных учреждений образования;  развитие системы порталов муниципального образования.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Организация дистанционного обучения и  доступа к сети «Интернет» для детей с ограниченными возможностями здоровья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lastRenderedPageBreak/>
              <w:t>Продолжение реализация мероприятий по формированию единой информационно-образовательной среды через активное внедрение государственной информационной системы Камчатского края «Сетевой город» в деятельность органов управления образования городского округа, образовательных учреждений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hAnsi="Times New Roman" w:cs="Times New Roman"/>
                <w:lang w:eastAsia="ru-RU"/>
              </w:rPr>
              <w:lastRenderedPageBreak/>
              <w:t>Формирование доступной базы образовательных услуг и методического сопровождения</w:t>
            </w:r>
          </w:p>
          <w:p w:rsidR="00AE2922" w:rsidRPr="00B16EE1" w:rsidRDefault="00AE2922" w:rsidP="00AE2922">
            <w:pPr>
              <w:tabs>
                <w:tab w:val="left" w:pos="142"/>
              </w:tabs>
              <w:spacing w:line="240" w:lineRule="auto"/>
              <w:rPr>
                <w:rFonts w:ascii="Times New Roman" w:hAnsi="Times New Roman" w:cs="Times New Roman"/>
                <w:spacing w:val="-6"/>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spacing w:val="-6"/>
              </w:rPr>
              <w:t>Обеспечение  доступа детей с ограниченными возможностями здоровья к услугам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 ПКГО,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11</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Развитие системы выявления, обучения, воспитания и  поддержки талантливых  детей, в том числе в учреждениях дошкольного и дополнительного образования (МП «Развитие образования и социальная поддержка граждан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 xml:space="preserve">Проведение конкурсов среди детей и подростков, проведение выставок и выставок-конкурсов работ детей и подростков, дальнейшее развитие </w:t>
            </w:r>
            <w:r w:rsidRPr="00B16EE1">
              <w:rPr>
                <w:rFonts w:ascii="Times New Roman" w:hAnsi="Times New Roman" w:cs="Times New Roman"/>
              </w:rPr>
              <w:t xml:space="preserve">олимпиадного движения, </w:t>
            </w:r>
            <w:r w:rsidRPr="00B16EE1">
              <w:rPr>
                <w:rFonts w:ascii="Times New Roman" w:hAnsi="Times New Roman" w:cs="Times New Roman"/>
                <w:lang w:eastAsia="ru-RU"/>
              </w:rPr>
              <w:t xml:space="preserve">организация и проведение </w:t>
            </w:r>
            <w:r w:rsidRPr="00B16EE1">
              <w:rPr>
                <w:rFonts w:ascii="Times New Roman" w:hAnsi="Times New Roman" w:cs="Times New Roman"/>
                <w:lang w:eastAsia="zh-CN"/>
              </w:rPr>
              <w:t>интеллектуальных и творческих конкурсов, физкультурных мероприятий направленных на выявление и развитие у обучающихся интеллектуальных и творческих способностей</w:t>
            </w:r>
            <w:r w:rsidRPr="00B16EE1">
              <w:rPr>
                <w:rFonts w:ascii="Times New Roman" w:hAnsi="Times New Roman" w:cs="Times New Roman"/>
              </w:rPr>
              <w:t>.</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Обеспечение участие победителей в </w:t>
            </w:r>
            <w:r w:rsidRPr="00B16EE1">
              <w:rPr>
                <w:rFonts w:ascii="Times New Roman" w:eastAsia="Times New Roman" w:hAnsi="Times New Roman" w:cs="Times New Roman"/>
                <w:lang w:eastAsia="ru-RU"/>
              </w:rPr>
              <w:t xml:space="preserve"> региональных, российских и международных конкурсах, соревнованиях, олимпиадах.</w:t>
            </w:r>
          </w:p>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eastAsia="Times New Roman" w:hAnsi="Times New Roman" w:cs="Times New Roman"/>
                <w:lang w:eastAsia="ru-RU"/>
              </w:rPr>
              <w:t>Р</w:t>
            </w:r>
            <w:r w:rsidRPr="00B16EE1">
              <w:rPr>
                <w:rFonts w:ascii="Times New Roman" w:hAnsi="Times New Roman" w:cs="Times New Roman"/>
                <w:lang w:eastAsia="ru-RU"/>
              </w:rPr>
              <w:t xml:space="preserve">азвитие и поддержка учреждений по работе с одаренными детьми </w:t>
            </w:r>
            <w:r w:rsidRPr="00B16EE1">
              <w:rPr>
                <w:rFonts w:ascii="Times New Roman" w:eastAsia="Times New Roman" w:hAnsi="Times New Roman" w:cs="Times New Roman"/>
                <w:lang w:eastAsia="ru-RU"/>
              </w:rPr>
              <w:t>(СОШ, УДО)</w:t>
            </w:r>
            <w:r w:rsidRPr="00B16EE1">
              <w:rPr>
                <w:rFonts w:ascii="Times New Roman" w:hAnsi="Times New Roman" w:cs="Times New Roman"/>
                <w:lang w:eastAsia="ru-RU"/>
              </w:rPr>
              <w:t>, с</w:t>
            </w:r>
            <w:r w:rsidRPr="00B16EE1">
              <w:rPr>
                <w:rFonts w:ascii="Times New Roman" w:eastAsia="Times New Roman" w:hAnsi="Times New Roman" w:cs="Times New Roman"/>
                <w:lang w:eastAsia="ru-RU"/>
              </w:rPr>
              <w:t>одействие спортивным секциям общеобразовательных учреждений.</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Развитие системы выявления одаренности с раннего возраста в дошкольных учреждениях: организация городских конкурсных мероприятий для воспитанников дошкольных учреждений, поддержка дошкольных учреждений  -  победителей и лауреатов конкурсов на конкурсной основе, поощрение </w:t>
            </w:r>
            <w:r w:rsidRPr="00B16EE1">
              <w:rPr>
                <w:rFonts w:ascii="Times New Roman" w:hAnsi="Times New Roman" w:cs="Times New Roman"/>
              </w:rPr>
              <w:lastRenderedPageBreak/>
              <w:t>учреждений-победителей.</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Адресная поддержка и поощрение одаренных детей в СОШ, ДОУ, УДОД и их преподавателей</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 xml:space="preserve">Создание условий для развития детей с высокой мотивацией к обучению, как важного условия повышения качества человеческого капитала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Улучшение системы адресной поддержки одаренных детей; формирование квалифицированного кадрового потенциала по работе с одаренными детьми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12</w:t>
            </w:r>
            <w:r w:rsidR="00AE2922" w:rsidRPr="00B16EE1">
              <w:rPr>
                <w:rFonts w:ascii="Times New Roman" w:eastAsia="Times New Roman" w:hAnsi="Times New Roman" w:cs="Times New Roman"/>
                <w:lang w:eastAsia="ru-RU"/>
              </w:rPr>
              <w:t>.</w:t>
            </w:r>
          </w:p>
        </w:tc>
        <w:tc>
          <w:tcPr>
            <w:tcW w:w="1156" w:type="pc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Интеграция систем дошкольного, школьного и </w:t>
            </w:r>
            <w:r w:rsidRPr="00B16EE1">
              <w:rPr>
                <w:rFonts w:ascii="Times New Roman" w:hAnsi="Times New Roman" w:cs="Times New Roman"/>
                <w:lang w:eastAsia="ru-RU"/>
              </w:rPr>
              <w:t xml:space="preserve">дополнительного </w:t>
            </w:r>
            <w:r w:rsidRPr="00B16EE1">
              <w:rPr>
                <w:rFonts w:ascii="Times New Roman" w:hAnsi="Times New Roman" w:cs="Times New Roman"/>
              </w:rPr>
              <w:t>образования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Реформирование образовательной системы с включением детских дошкольных образовательных учреждений в систему образовательной деятельности.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t xml:space="preserve">Создание условий для введения  ФГОС дошкольного образования, нормативно-правовая, организационная, кадровая, методическая подготовка к введению ФГОС основного общего образования.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образования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vMerge w:val="restar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156" w:type="pct"/>
            <w:vMerge w:val="restart"/>
            <w:shd w:val="clear" w:color="auto" w:fill="auto"/>
            <w:tcMar>
              <w:left w:w="51" w:type="dxa"/>
              <w:right w:w="51" w:type="dxa"/>
            </w:tcMar>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Формирование высококвалифицированной и укомплектованной кадровой  базы, </w:t>
            </w:r>
            <w:r w:rsidRPr="00B16EE1">
              <w:rPr>
                <w:rFonts w:ascii="Times New Roman" w:hAnsi="Times New Roman" w:cs="Times New Roman"/>
                <w:lang w:eastAsia="ru-RU"/>
              </w:rPr>
              <w:t xml:space="preserve"> повышение профессионального уровня работников с учетом современных требований</w:t>
            </w:r>
          </w:p>
        </w:tc>
        <w:tc>
          <w:tcPr>
            <w:tcW w:w="595" w:type="pct"/>
            <w:vMerge w:val="restart"/>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51" w:type="dxa"/>
              <w:right w:w="51" w:type="dxa"/>
            </w:tcMar>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lang w:eastAsia="ru-RU"/>
              </w:rPr>
              <w:t>Организация научных семинаров, конференций, мастер-классов; формирование курсов повышения квалификации; проведение конкурсов профессионального мастерства работников  ДОУ, УДОД, СОШ; координация действий по подготовке кадров для ДОУ, УДОД, СОШ; развитие системы подготовки кадров, работающих с одаренными детьми. Создание условий для повышения квалификации педагогических и руководящих работников учреждений в соответствии с требованиями  профессионального стандарта педагога</w:t>
            </w:r>
          </w:p>
        </w:tc>
        <w:tc>
          <w:tcPr>
            <w:tcW w:w="666" w:type="pct"/>
            <w:gridSpan w:val="2"/>
            <w:shd w:val="clear" w:color="auto" w:fill="auto"/>
            <w:tcMar>
              <w:left w:w="51" w:type="dxa"/>
              <w:right w:w="51" w:type="dxa"/>
            </w:tcMar>
          </w:tcPr>
          <w:p w:rsidR="00AE2922" w:rsidRPr="00B16EE1" w:rsidRDefault="00AE2922" w:rsidP="00AE2922">
            <w:pPr>
              <w:pStyle w:val="af5"/>
              <w:rPr>
                <w:rFonts w:ascii="Times New Roman" w:hAnsi="Times New Roman" w:cs="Times New Roman"/>
                <w:lang w:eastAsia="ru-RU"/>
              </w:rPr>
            </w:pPr>
            <w:r w:rsidRPr="00B16EE1">
              <w:rPr>
                <w:rFonts w:ascii="Times New Roman" w:hAnsi="Times New Roman" w:cs="Times New Roman"/>
                <w:lang w:eastAsia="ru-RU"/>
              </w:rPr>
              <w:t>Рост профессионального мастерства педагогических кадров, СОШ, ДОУ, УДОД; повышение качества образования</w:t>
            </w:r>
          </w:p>
          <w:p w:rsidR="00AE2922" w:rsidRPr="00B16EE1" w:rsidRDefault="00AE2922" w:rsidP="00AE2922">
            <w:pPr>
              <w:tabs>
                <w:tab w:val="left" w:pos="142"/>
              </w:tabs>
              <w:spacing w:line="240" w:lineRule="auto"/>
              <w:rPr>
                <w:rFonts w:ascii="Times New Roman" w:hAnsi="Times New Roman" w:cs="Times New Roman"/>
              </w:rPr>
            </w:pPr>
          </w:p>
        </w:tc>
        <w:tc>
          <w:tcPr>
            <w:tcW w:w="1056" w:type="pct"/>
            <w:vMerge w:val="restar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vMerge/>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vMerge/>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vMerge/>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proofErr w:type="gramStart"/>
            <w:r w:rsidRPr="00B16EE1">
              <w:rPr>
                <w:rFonts w:ascii="Times New Roman" w:hAnsi="Times New Roman" w:cs="Times New Roman"/>
              </w:rPr>
              <w:t>Формирование системы привлечения, закрепления</w:t>
            </w:r>
            <w:r w:rsidR="004916AC" w:rsidRPr="00B16EE1">
              <w:rPr>
                <w:rFonts w:ascii="Times New Roman" w:hAnsi="Times New Roman" w:cs="Times New Roman"/>
              </w:rPr>
              <w:t xml:space="preserve"> </w:t>
            </w:r>
            <w:r w:rsidRPr="00B16EE1">
              <w:rPr>
                <w:rFonts w:ascii="Times New Roman" w:hAnsi="Times New Roman" w:cs="Times New Roman"/>
              </w:rPr>
              <w:t>и адаптации молодых специалистов в отрасли: организация школ молодого учителя, наставничества, программы мастер-классов на краевом уровне, создание совета молодых педагогов на краевом и муниципальном уровнях.</w:t>
            </w:r>
            <w:proofErr w:type="gramEnd"/>
            <w:r w:rsidRPr="00B16EE1">
              <w:rPr>
                <w:rFonts w:ascii="Times New Roman" w:hAnsi="Times New Roman" w:cs="Times New Roman"/>
              </w:rPr>
              <w:t xml:space="preserve"> Проведение уроков в первый год </w:t>
            </w:r>
            <w:r w:rsidRPr="00B16EE1">
              <w:rPr>
                <w:rFonts w:ascii="Times New Roman" w:hAnsi="Times New Roman" w:cs="Times New Roman"/>
              </w:rPr>
              <w:lastRenderedPageBreak/>
              <w:t xml:space="preserve">работы под наблюдением наставника (работа дополнительно оплачивается или включается в педагогическую нагрузку наставника), </w:t>
            </w:r>
            <w:proofErr w:type="spellStart"/>
            <w:r w:rsidRPr="00B16EE1">
              <w:rPr>
                <w:rFonts w:ascii="Times New Roman" w:hAnsi="Times New Roman" w:cs="Times New Roman"/>
              </w:rPr>
              <w:t>самопрезентация</w:t>
            </w:r>
            <w:proofErr w:type="spellEnd"/>
            <w:r w:rsidRPr="00B16EE1">
              <w:rPr>
                <w:rFonts w:ascii="Times New Roman" w:hAnsi="Times New Roman" w:cs="Times New Roman"/>
              </w:rPr>
              <w:t xml:space="preserve"> молодого специалиста по итогам профессиональной адаптации. Совместно с краем разработать систему мероприятий взаимодействия общеобразовательных учреждений (работодателя) и будущих педагогов, совместное экспертное обсуждение программ подготовки педагогов к будущей профессиональной деятельности, набор специалистов в учреждения</w:t>
            </w:r>
          </w:p>
        </w:tc>
        <w:tc>
          <w:tcPr>
            <w:tcW w:w="666" w:type="pct"/>
            <w:gridSpan w:val="2"/>
            <w:shd w:val="clear" w:color="auto" w:fill="auto"/>
            <w:tcMar>
              <w:left w:w="51" w:type="dxa"/>
              <w:right w:w="51" w:type="dxa"/>
            </w:tcMar>
          </w:tcPr>
          <w:p w:rsidR="00AE2922" w:rsidRPr="00B16EE1" w:rsidRDefault="00AE2922" w:rsidP="00AE2922">
            <w:pPr>
              <w:pStyle w:val="a4"/>
              <w:rPr>
                <w:rFonts w:ascii="Times New Roman" w:hAnsi="Times New Roman" w:cs="Times New Roman"/>
                <w:sz w:val="22"/>
                <w:szCs w:val="22"/>
              </w:rPr>
            </w:pPr>
            <w:r w:rsidRPr="00B16EE1">
              <w:rPr>
                <w:rFonts w:ascii="Times New Roman" w:hAnsi="Times New Roman" w:cs="Times New Roman"/>
                <w:sz w:val="22"/>
                <w:szCs w:val="22"/>
              </w:rPr>
              <w:lastRenderedPageBreak/>
              <w:t>Удельный вес численности учителей в возрасте до 30 лет в общей численности учителей общеобразовательных учреждений.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Сокращение числа педагогов в образовательных учреждениях, выбывших в первый год работы  </w:t>
            </w:r>
          </w:p>
        </w:tc>
        <w:tc>
          <w:tcPr>
            <w:tcW w:w="1056" w:type="pct"/>
            <w:vMerge/>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Совершенствование  эффективной системы  стимулирования и поощрения  работников ДОУ, СОШ, УДО на основе дальнейшего внедрения эффективного контракта, повышение уровня оплаты труда в ДОУ, СОШ, УДОД</w:t>
            </w:r>
          </w:p>
        </w:tc>
        <w:tc>
          <w:tcPr>
            <w:tcW w:w="666" w:type="pct"/>
            <w:gridSpan w:val="2"/>
            <w:shd w:val="clear" w:color="auto" w:fill="auto"/>
          </w:tcPr>
          <w:p w:rsidR="00AE2922" w:rsidRPr="00B16EE1" w:rsidRDefault="00AE2922" w:rsidP="00AE2922">
            <w:pPr>
              <w:pStyle w:val="af5"/>
              <w:rPr>
                <w:rFonts w:ascii="Times New Roman" w:hAnsi="Times New Roman" w:cs="Times New Roman"/>
              </w:rPr>
            </w:pPr>
            <w:r w:rsidRPr="00B16EE1">
              <w:rPr>
                <w:rFonts w:ascii="Times New Roman" w:hAnsi="Times New Roman" w:cs="Times New Roman"/>
                <w:lang w:eastAsia="ru-RU"/>
              </w:rPr>
              <w:t>Предотвращение оттока кадрового потенциала; повышение статуса работников ДОУ, УДОД, СОШ</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vAlign w:val="center"/>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безопасного и комфортного пребывания в образовательных учреждениях</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Развитие инфраструктуры образовательных учреждений в соответствие с современными требованиями к условиям содержания обучающихся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ремонтных работ   в соответствии  с  СанПиН и другими нормативными документами, направленными на обеспечение безопасных условий организации образовательного процесса; благоустройство образовательных учреждений, обеспечение антитеррористической безопасности,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установка систем видеонаблюдения; обеспечение пожарной безопасности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уровня безопасности в СОШ, ДОУ, УДОД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roofErr w:type="gramStart"/>
            <w:r w:rsidRPr="00B16EE1">
              <w:rPr>
                <w:rFonts w:ascii="Times New Roman" w:hAnsi="Times New Roman" w:cs="Times New Roman"/>
              </w:rPr>
              <w:t xml:space="preserve">Обеспечение </w:t>
            </w:r>
            <w:proofErr w:type="spellStart"/>
            <w:r w:rsidRPr="00B16EE1">
              <w:rPr>
                <w:rFonts w:ascii="Times New Roman" w:hAnsi="Times New Roman" w:cs="Times New Roman"/>
              </w:rPr>
              <w:t>безбарьерной</w:t>
            </w:r>
            <w:proofErr w:type="spellEnd"/>
            <w:r w:rsidRPr="00B16EE1">
              <w:rPr>
                <w:rFonts w:ascii="Times New Roman" w:hAnsi="Times New Roman" w:cs="Times New Roman"/>
              </w:rPr>
              <w:t xml:space="preserve">  среды в образовательном процессе обучающихся, имеющих нарушения в здоровье в рамках </w:t>
            </w:r>
            <w:r w:rsidRPr="00B16EE1">
              <w:rPr>
                <w:rFonts w:ascii="Times New Roman" w:eastAsia="Times New Roman" w:hAnsi="Times New Roman" w:cs="Times New Roman"/>
                <w:lang w:eastAsia="ru-RU"/>
              </w:rPr>
              <w:t xml:space="preserve">подпрограммы  </w:t>
            </w:r>
            <w:r w:rsidRPr="00B16EE1">
              <w:rPr>
                <w:rFonts w:ascii="Times New Roman" w:hAnsi="Times New Roman" w:cs="Times New Roman"/>
              </w:rPr>
              <w:lastRenderedPageBreak/>
              <w:t>«Развитие общего и дополнительного образования»</w:t>
            </w:r>
            <w:proofErr w:type="gramEnd"/>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 xml:space="preserve">Приведение состояния зданий и сооружений в соответствие с требованиями строительных норм и правил по обеспечению их доступности </w:t>
            </w:r>
            <w:r w:rsidRPr="00B16EE1">
              <w:rPr>
                <w:rFonts w:ascii="Times New Roman" w:eastAsia="Times New Roman" w:hAnsi="Times New Roman" w:cs="Times New Roman"/>
                <w:lang w:eastAsia="ru-RU"/>
              </w:rPr>
              <w:lastRenderedPageBreak/>
              <w:t>для инвалидов и других маломобильных групп населения, в том числе: приспособление входных групп, лестниц, пандусных съездов, путей̆ движения внутри зданий, зон оказания услуг, санитарно-гигиенических помещений и прилегающих территорий</w:t>
            </w:r>
            <w:proofErr w:type="gramEnd"/>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Увеличение доли образовательных учреждений, в которых создана </w:t>
            </w:r>
            <w:proofErr w:type="spellStart"/>
            <w:r w:rsidRPr="00B16EE1">
              <w:rPr>
                <w:rFonts w:ascii="Times New Roman" w:eastAsia="Times New Roman" w:hAnsi="Times New Roman" w:cs="Times New Roman"/>
                <w:lang w:eastAsia="ru-RU"/>
              </w:rPr>
              <w:lastRenderedPageBreak/>
              <w:t>безбарьерная</w:t>
            </w:r>
            <w:proofErr w:type="spellEnd"/>
            <w:r w:rsidRPr="00B16EE1">
              <w:rPr>
                <w:rFonts w:ascii="Times New Roman" w:eastAsia="Times New Roman" w:hAnsi="Times New Roman" w:cs="Times New Roman"/>
                <w:lang w:eastAsia="ru-RU"/>
              </w:rPr>
              <w:t xml:space="preserve"> среда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социального развития</w:t>
            </w:r>
          </w:p>
        </w:tc>
      </w:tr>
      <w:tr w:rsidR="00AE2922" w:rsidRPr="00B16EE1" w:rsidTr="001A58B3">
        <w:trPr>
          <w:trHeight w:val="189"/>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vAlign w:val="center"/>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сохранения и укрепления здоровья детей</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6</w:t>
            </w:r>
            <w:r w:rsidRPr="00B16EE1">
              <w:rPr>
                <w:rFonts w:ascii="Times New Roman" w:eastAsia="Times New Roman" w:hAnsi="Times New Roman" w:cs="Times New Roman"/>
                <w:lang w:eastAsia="ru-RU"/>
              </w:rPr>
              <w:t>.</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Внедрение современных форм организации питания </w:t>
            </w:r>
            <w:r w:rsidRPr="00B16EE1">
              <w:rPr>
                <w:rFonts w:ascii="Times New Roman" w:eastAsia="Times New Roman" w:hAnsi="Times New Roman" w:cs="Times New Roman"/>
                <w:lang w:eastAsia="ru-RU"/>
              </w:rPr>
              <w:t xml:space="preserve">в рамках подпрограммы  </w:t>
            </w:r>
            <w:r w:rsidRPr="00B16EE1">
              <w:rPr>
                <w:rFonts w:ascii="Times New Roman" w:hAnsi="Times New Roman" w:cs="Times New Roman"/>
              </w:rPr>
              <w:t xml:space="preserve">«Развитие общего и дополнительного образования» и </w:t>
            </w:r>
            <w:r w:rsidRPr="00B16EE1">
              <w:rPr>
                <w:rFonts w:ascii="Times New Roman" w:eastAsia="Times New Roman" w:hAnsi="Times New Roman" w:cs="Times New Roman"/>
                <w:lang w:eastAsia="ru-RU"/>
              </w:rPr>
              <w:t>подпрограммы  «Развитие дошкольного образования»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Модернизация пищеблоков, обеспечение </w:t>
            </w:r>
            <w:r w:rsidRPr="00B16EE1">
              <w:rPr>
                <w:rFonts w:ascii="Times New Roman" w:hAnsi="Times New Roman" w:cs="Times New Roman"/>
              </w:rPr>
              <w:t xml:space="preserve">школьных пищеблоков </w:t>
            </w:r>
            <w:r w:rsidRPr="00B16EE1">
              <w:rPr>
                <w:rFonts w:ascii="Times New Roman" w:eastAsia="Times New Roman" w:hAnsi="Times New Roman" w:cs="Times New Roman"/>
                <w:lang w:eastAsia="ru-RU"/>
              </w:rPr>
              <w:t xml:space="preserve">современным </w:t>
            </w:r>
            <w:r w:rsidRPr="00B16EE1">
              <w:rPr>
                <w:rFonts w:ascii="Times New Roman" w:hAnsi="Times New Roman" w:cs="Times New Roman"/>
              </w:rPr>
              <w:t>технологическим оборудованием</w:t>
            </w:r>
            <w:r w:rsidRPr="00B16EE1">
              <w:rPr>
                <w:rFonts w:ascii="Times New Roman" w:eastAsia="Times New Roman" w:hAnsi="Times New Roman" w:cs="Times New Roman"/>
                <w:lang w:eastAsia="ru-RU"/>
              </w:rPr>
              <w:t>, посудой</w:t>
            </w:r>
            <w:r w:rsidRPr="00B16EE1">
              <w:rPr>
                <w:rFonts w:ascii="Times New Roman" w:hAnsi="Times New Roman" w:cs="Times New Roman"/>
              </w:rPr>
              <w:t xml:space="preserve"> и мебелью для обеденных зон школьных столовых</w:t>
            </w:r>
            <w:r w:rsidRPr="00B16EE1">
              <w:rPr>
                <w:rFonts w:ascii="Times New Roman" w:eastAsia="Times New Roman" w:hAnsi="Times New Roman" w:cs="Times New Roman"/>
                <w:lang w:eastAsia="ru-RU"/>
              </w:rPr>
              <w:t>. Приведение помещения пищеблоков образовательных учреждений в соответствие с требованиями СанПиН.  Приобретение технологического оборудования  в муниципальные дошкольные образовательные учреждения.</w:t>
            </w:r>
            <w:r w:rsidRPr="00B16EE1">
              <w:rPr>
                <w:rFonts w:ascii="Times New Roman" w:hAnsi="Times New Roman" w:cs="Times New Roman"/>
              </w:rPr>
              <w:t xml:space="preserve"> Повышения квалификации различных категорий работников образовательных учреждений по вопросам организации питания.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системы здорового питания в муниципальных образовательных учреждениях. </w:t>
            </w:r>
          </w:p>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hAnsi="Times New Roman" w:cs="Times New Roman"/>
              </w:rPr>
              <w:t xml:space="preserve">Увеличение количества </w:t>
            </w:r>
            <w:proofErr w:type="gramStart"/>
            <w:r w:rsidRPr="00B16EE1">
              <w:rPr>
                <w:rFonts w:ascii="Times New Roman" w:hAnsi="Times New Roman" w:cs="Times New Roman"/>
              </w:rPr>
              <w:t>обучающихся</w:t>
            </w:r>
            <w:proofErr w:type="gramEnd"/>
            <w:r w:rsidRPr="00B16EE1">
              <w:rPr>
                <w:rFonts w:ascii="Times New Roman" w:hAnsi="Times New Roman" w:cs="Times New Roman"/>
              </w:rPr>
              <w:t>, которым будет предоставлена возможность пользоваться современными школьными столовыми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Расширение применения </w:t>
            </w:r>
            <w:proofErr w:type="spellStart"/>
            <w:r w:rsidRPr="00B16EE1">
              <w:rPr>
                <w:rFonts w:ascii="Times New Roman" w:hAnsi="Times New Roman" w:cs="Times New Roman"/>
              </w:rPr>
              <w:t>здоровьесберегающих</w:t>
            </w:r>
            <w:proofErr w:type="spellEnd"/>
            <w:r w:rsidRPr="00B16EE1">
              <w:rPr>
                <w:rFonts w:ascii="Times New Roman" w:hAnsi="Times New Roman" w:cs="Times New Roman"/>
              </w:rPr>
              <w:t xml:space="preserve"> технологий и методик в образовательных учреждениях</w:t>
            </w:r>
            <w:r w:rsidRPr="00B16EE1">
              <w:rPr>
                <w:rFonts w:ascii="Times New Roman" w:eastAsia="Times New Roman" w:hAnsi="Times New Roman" w:cs="Times New Roman"/>
                <w:lang w:eastAsia="ru-RU"/>
              </w:rPr>
              <w:t xml:space="preserve"> в рамках подпрограммы </w:t>
            </w:r>
            <w:r w:rsidRPr="00B16EE1">
              <w:rPr>
                <w:rFonts w:ascii="Times New Roman" w:hAnsi="Times New Roman" w:cs="Times New Roman"/>
              </w:rPr>
              <w:t xml:space="preserve">«Развитие общего и дополнительного образования»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Коррекция и укрепление здоровья обучающихся немедикаментозными методами, что предполагает использование современных педагогических технологий. Включение в содержание образования вопросов, связанных с развитием навыков и привитием потребности в здоровом образе жизни. Применение в образовательных учреждениях аппаратно-программных комплексов биологической обратной связи.</w:t>
            </w:r>
            <w:r w:rsidRPr="00B16EE1">
              <w:rPr>
                <w:rFonts w:ascii="Times New Roman" w:hAnsi="Times New Roman" w:cs="Times New Roman"/>
              </w:rPr>
              <w:t xml:space="preserve">  Обеспечение деятельности ПМПК. Повышения </w:t>
            </w:r>
            <w:r w:rsidRPr="00B16EE1">
              <w:rPr>
                <w:rFonts w:ascii="Times New Roman" w:hAnsi="Times New Roman" w:cs="Times New Roman"/>
              </w:rPr>
              <w:lastRenderedPageBreak/>
              <w:t>квалификации различных категорий работников образовательных учреждений по вопросам формирования здорового образа жизни.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Укрепление здоровья обучающихся, повышение их работоспособности и снижение тревожности. Стабилизация </w:t>
            </w:r>
            <w:proofErr w:type="spellStart"/>
            <w:r w:rsidRPr="00B16EE1">
              <w:rPr>
                <w:rFonts w:ascii="Times New Roman" w:eastAsia="Times New Roman" w:hAnsi="Times New Roman" w:cs="Times New Roman"/>
                <w:lang w:eastAsia="ru-RU"/>
              </w:rPr>
              <w:t>психо</w:t>
            </w:r>
            <w:proofErr w:type="spellEnd"/>
            <w:r w:rsidRPr="00B16EE1">
              <w:rPr>
                <w:rFonts w:ascii="Times New Roman" w:eastAsia="Times New Roman" w:hAnsi="Times New Roman" w:cs="Times New Roman"/>
                <w:lang w:eastAsia="ru-RU"/>
              </w:rPr>
              <w:t xml:space="preserve">-эмоционального состояния </w:t>
            </w:r>
            <w:proofErr w:type="gramStart"/>
            <w:r w:rsidRPr="00B16EE1">
              <w:rPr>
                <w:rFonts w:ascii="Times New Roman" w:eastAsia="Times New Roman" w:hAnsi="Times New Roman" w:cs="Times New Roman"/>
                <w:lang w:eastAsia="ru-RU"/>
              </w:rPr>
              <w:t>обучающихся</w:t>
            </w:r>
            <w:proofErr w:type="gramEnd"/>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Организация отдыха детей  в каникулярное время</w:t>
            </w:r>
            <w:r w:rsidRPr="00B16EE1">
              <w:rPr>
                <w:rFonts w:ascii="Times New Roman" w:eastAsia="Times New Roman" w:hAnsi="Times New Roman" w:cs="Times New Roman"/>
                <w:lang w:eastAsia="ru-RU"/>
              </w:rPr>
              <w:t xml:space="preserve"> в рамках подпрограммы  </w:t>
            </w:r>
            <w:r w:rsidRPr="00B16EE1">
              <w:rPr>
                <w:rFonts w:ascii="Times New Roman" w:hAnsi="Times New Roman" w:cs="Times New Roman"/>
              </w:rPr>
              <w:t xml:space="preserve">«Развитие общего и дополнительного образования»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hAnsi="Times New Roman" w:cs="Times New Roman"/>
              </w:rPr>
            </w:pPr>
            <w:r w:rsidRPr="00B16EE1">
              <w:rPr>
                <w:rFonts w:ascii="Times New Roman" w:hAnsi="Times New Roman" w:cs="Times New Roman"/>
              </w:rPr>
              <w:t>Организация пришкольных  лагерей, установление льгот для детей «группы риска при организации отдыха в оздоровительном лагере.</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Ведение новых форм отдыха и оздоровления детей с учетом использования природно-экологических особенностей  городского округа,  развития различных форм детского туризма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Минимизация возможности вовлечения детей «группы риска»  в противоправные и асоциальные действия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trHeight w:val="146"/>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3A39B9" w:rsidRDefault="00E16ADF" w:rsidP="0068470D">
            <w:pPr>
              <w:widowControl w:val="0"/>
              <w:autoSpaceDE w:val="0"/>
              <w:autoSpaceDN w:val="0"/>
              <w:adjustRightInd w:val="0"/>
              <w:spacing w:after="0" w:line="240" w:lineRule="auto"/>
              <w:jc w:val="center"/>
              <w:rPr>
                <w:rFonts w:ascii="Times New Roman" w:eastAsia="Times New Roman" w:hAnsi="Times New Roman" w:cs="Times New Roman"/>
                <w:b/>
                <w:lang w:eastAsia="ru-RU"/>
              </w:rPr>
            </w:pPr>
            <w:r w:rsidRPr="003A39B9">
              <w:rPr>
                <w:rFonts w:ascii="Times New Roman" w:hAnsi="Times New Roman" w:cs="Times New Roman"/>
                <w:b/>
              </w:rPr>
              <w:t>Расширение возможностей для культурно</w:t>
            </w:r>
            <w:r w:rsidR="0068470D" w:rsidRPr="003A39B9">
              <w:rPr>
                <w:rFonts w:ascii="Times New Roman" w:hAnsi="Times New Roman" w:cs="Times New Roman"/>
                <w:b/>
              </w:rPr>
              <w:t xml:space="preserve">го и </w:t>
            </w:r>
            <w:r w:rsidRPr="003A39B9">
              <w:rPr>
                <w:rFonts w:ascii="Times New Roman" w:hAnsi="Times New Roman" w:cs="Times New Roman"/>
                <w:b/>
              </w:rPr>
              <w:t xml:space="preserve">духовного развития жителей города  </w:t>
            </w: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3A39B9" w:rsidRDefault="00AE2922" w:rsidP="00AF1DAF">
            <w:pPr>
              <w:tabs>
                <w:tab w:val="left" w:pos="142"/>
              </w:tabs>
              <w:spacing w:after="0" w:line="240" w:lineRule="auto"/>
              <w:jc w:val="center"/>
              <w:rPr>
                <w:rFonts w:ascii="Times New Roman" w:eastAsia="Times New Roman" w:hAnsi="Times New Roman" w:cs="Times New Roman"/>
                <w:i/>
                <w:lang w:eastAsia="ru-RU"/>
              </w:rPr>
            </w:pPr>
            <w:r w:rsidRPr="003A39B9">
              <w:rPr>
                <w:rFonts w:ascii="Times New Roman" w:hAnsi="Times New Roman" w:cs="Times New Roman"/>
                <w:bCs/>
                <w:i/>
              </w:rPr>
              <w:t>Повышение доступности и качества услуг в  сфере культуры</w:t>
            </w: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B421D3" w:rsidRPr="00B16EE1">
              <w:rPr>
                <w:rFonts w:ascii="Times New Roman" w:eastAsia="Times New Roman" w:hAnsi="Times New Roman" w:cs="Times New Roman"/>
                <w:lang w:eastAsia="ru-RU"/>
              </w:rPr>
              <w:t>9.</w:t>
            </w:r>
          </w:p>
        </w:tc>
        <w:tc>
          <w:tcPr>
            <w:tcW w:w="1156" w:type="pct"/>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lang w:eastAsia="ru-RU"/>
              </w:rPr>
              <w:t xml:space="preserve">Укрепление материально-технической базы муниципальных учреждений культуры,  учреждений дополнительного образования детей, творческих коллективов, обеспечение безопасности учащихся и сохранности материальных духовных ценностей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1. Модернизация действующих учреждений, в том числе реконструкция здания МАУК «Городской дом культуры «СРВ».</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rPr>
              <w:t xml:space="preserve">2. </w:t>
            </w:r>
            <w:r w:rsidRPr="00B16EE1">
              <w:rPr>
                <w:rFonts w:ascii="Times New Roman" w:hAnsi="Times New Roman" w:cs="Times New Roman"/>
                <w:lang w:eastAsia="ru-RU"/>
              </w:rPr>
              <w:t xml:space="preserve">Проведение капитального ремонта помещений и коммуникационных сетей зданий по адресу ул. Звездная, дом 26 для  размещения МБУК «Дом культуры и досуга «Апрель» и по </w:t>
            </w:r>
            <w:r w:rsidRPr="00B16EE1">
              <w:rPr>
                <w:rFonts w:ascii="Times New Roman" w:eastAsia="Times New Roman" w:hAnsi="Times New Roman" w:cs="Times New Roman"/>
                <w:lang w:eastAsia="ru-RU"/>
              </w:rPr>
              <w:t xml:space="preserve">адресу бульвар Рыбацкой Славы, 3 </w:t>
            </w:r>
            <w:r w:rsidRPr="00B16EE1">
              <w:rPr>
                <w:rFonts w:ascii="Times New Roman" w:hAnsi="Times New Roman" w:cs="Times New Roman"/>
                <w:lang w:eastAsia="ru-RU"/>
              </w:rPr>
              <w:t xml:space="preserve"> для  размещения МБУК «Центральная городская библиотека».</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3. Ремонт здания структурного подразделения МАУК «Городской дом культуры «СРВ» «Музей Воинской Славы».</w:t>
            </w:r>
            <w:r w:rsidRPr="00B16EE1">
              <w:rPr>
                <w:rFonts w:ascii="Times New Roman" w:hAnsi="Times New Roman" w:cs="Times New Roman"/>
                <w:lang w:eastAsia="ru-RU"/>
              </w:rPr>
              <w:t xml:space="preserve"> Строительство объекта «Стела воинской славы».</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4. Ремонт </w:t>
            </w:r>
            <w:proofErr w:type="gramStart"/>
            <w:r w:rsidRPr="00B16EE1">
              <w:rPr>
                <w:rFonts w:ascii="Times New Roman" w:eastAsia="Times New Roman" w:hAnsi="Times New Roman" w:cs="Times New Roman"/>
                <w:lang w:eastAsia="ru-RU"/>
              </w:rPr>
              <w:t>фасадов зданий учреждений дополнительного образования детей</w:t>
            </w:r>
            <w:proofErr w:type="gramEnd"/>
            <w:r w:rsidRPr="00B16EE1">
              <w:rPr>
                <w:rFonts w:ascii="Times New Roman" w:eastAsia="Times New Roman" w:hAnsi="Times New Roman" w:cs="Times New Roman"/>
                <w:lang w:eastAsia="ru-RU"/>
              </w:rPr>
              <w:t xml:space="preserve">, </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lastRenderedPageBreak/>
              <w:t>проведение ремонтных работ и благоустройство прилегающих территорий.</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5. Оснащение охранной и пожарной  сигнализацией  учреждения дополнительного образования детей. </w:t>
            </w:r>
          </w:p>
          <w:p w:rsidR="00AE2922" w:rsidRPr="00B16EE1" w:rsidRDefault="00AE2922" w:rsidP="0068470D">
            <w:pPr>
              <w:spacing w:after="80" w:line="240" w:lineRule="auto"/>
              <w:rPr>
                <w:rFonts w:ascii="Times New Roman" w:hAnsi="Times New Roman" w:cs="Times New Roman"/>
                <w:lang w:eastAsia="ru-RU"/>
              </w:rPr>
            </w:pPr>
            <w:r w:rsidRPr="00B16EE1">
              <w:rPr>
                <w:rFonts w:ascii="Times New Roman" w:hAnsi="Times New Roman" w:cs="Times New Roman"/>
                <w:lang w:eastAsia="ru-RU"/>
              </w:rPr>
              <w:t>5. Материально-техническое и технологическое оснащение учреждений культуры и дополнительного образования детей: приобретение музыкальных инструментов, сценических костюмов и декораций, учебно-методической литературы, специализированного оборудования, мебели и пр.</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lastRenderedPageBreak/>
              <w:t>Создание условий для развития творческих способностей, самореализации и духовного обогащения граждан</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Приведение инженерно-технического состояния зданий в соответствие с </w:t>
            </w:r>
            <w:r w:rsidRPr="00B16EE1">
              <w:rPr>
                <w:rFonts w:ascii="Times New Roman" w:hAnsi="Times New Roman" w:cs="Times New Roman"/>
              </w:rPr>
              <w:lastRenderedPageBreak/>
              <w:t xml:space="preserve">современными требованиями </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rPr>
              <w:t>Создание условий для обеспечения качества и расширения спектра предоставляемых услуг</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Управление культуры спорта и молодежной политики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w:t>
            </w:r>
            <w:r w:rsidR="00B421D3" w:rsidRPr="00B16EE1">
              <w:rPr>
                <w:rFonts w:ascii="Times New Roman" w:eastAsia="Times New Roman" w:hAnsi="Times New Roman" w:cs="Times New Roman"/>
                <w:lang w:eastAsia="ru-RU"/>
              </w:rPr>
              <w:t>0.</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Сохранение объектов культурного и духовного материального наследия, мемориальных сооружений, памятных мест в рамках подпрограммы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t xml:space="preserve">Ремонт объектов культурного наследия, </w:t>
            </w:r>
            <w:r w:rsidRPr="00B16EE1">
              <w:rPr>
                <w:rFonts w:ascii="Times New Roman" w:hAnsi="Times New Roman" w:cs="Times New Roman"/>
              </w:rPr>
              <w:t xml:space="preserve">мемориальных сооружений, памятных мест, </w:t>
            </w:r>
            <w:r w:rsidRPr="00B16EE1">
              <w:rPr>
                <w:rFonts w:ascii="Times New Roman" w:eastAsia="Times New Roman" w:hAnsi="Times New Roman" w:cs="Times New Roman"/>
                <w:lang w:eastAsia="ru-RU"/>
              </w:rPr>
              <w:t>находящихся в неудовлетворительном состоянии</w:t>
            </w:r>
            <w:r w:rsidRPr="00B16EE1">
              <w:rPr>
                <w:rFonts w:ascii="Times New Roman" w:hAnsi="Times New Roman" w:cs="Times New Roman"/>
              </w:rPr>
              <w:t xml:space="preserve">; благоустройство прилегающих к ним территорий.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Сохранение и</w:t>
            </w:r>
            <w:r w:rsidR="004916AC" w:rsidRPr="00B16EE1">
              <w:rPr>
                <w:rFonts w:ascii="Times New Roman" w:hAnsi="Times New Roman" w:cs="Times New Roman"/>
              </w:rPr>
              <w:t xml:space="preserve"> </w:t>
            </w:r>
            <w:r w:rsidRPr="00B16EE1">
              <w:rPr>
                <w:rFonts w:ascii="Times New Roman" w:hAnsi="Times New Roman" w:cs="Times New Roman"/>
              </w:rPr>
              <w:t xml:space="preserve">пополнение информационных ресурсов  библиотек (традиционных и электронных на носителях); сохранение и пополнение музейных фондов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Сохранение культурного и исторического наследия народов и национальностей, проживающих на территории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w:t>
            </w:r>
            <w:r w:rsidRPr="00B16EE1">
              <w:rPr>
                <w:rFonts w:ascii="Times New Roman" w:hAnsi="Times New Roman" w:cs="Times New Roman"/>
              </w:rPr>
              <w:t>библиотечных фондов</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i/>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156" w:type="pct"/>
            <w:shd w:val="clear" w:color="auto" w:fill="auto"/>
          </w:tcPr>
          <w:p w:rsidR="00AE2922" w:rsidRPr="00B16EE1" w:rsidRDefault="00AE2922" w:rsidP="0068470D">
            <w:pPr>
              <w:autoSpaceDE w:val="0"/>
              <w:autoSpaceDN w:val="0"/>
              <w:adjustRightInd w:val="0"/>
              <w:spacing w:after="0" w:line="240" w:lineRule="auto"/>
              <w:rPr>
                <w:rFonts w:ascii="Times New Roman" w:eastAsia="TimesNewRomanPSMT" w:hAnsi="Times New Roman" w:cs="Times New Roman"/>
              </w:rPr>
            </w:pPr>
            <w:r w:rsidRPr="00B16EE1">
              <w:rPr>
                <w:rFonts w:ascii="Times New Roman" w:eastAsia="Times New Roman" w:hAnsi="Times New Roman" w:cs="Times New Roman"/>
                <w:lang w:eastAsia="ru-RU"/>
              </w:rPr>
              <w:t>Реализация инвестиционных  проектов Камчатского края на территории городского округа, направленных на развитие инфраструктуры культуры городского округа</w:t>
            </w:r>
            <w:r w:rsidRPr="00B16EE1">
              <w:rPr>
                <w:rFonts w:ascii="Times New Roman" w:eastAsia="TimesNewRomanPSMT" w:hAnsi="Times New Roman" w:cs="Times New Roman"/>
              </w:rPr>
              <w:t xml:space="preserve">  в соответствии с Инвестиционной программой</w:t>
            </w:r>
          </w:p>
          <w:p w:rsidR="00AE2922" w:rsidRPr="00B16EE1" w:rsidRDefault="00AE2922" w:rsidP="0068470D">
            <w:pPr>
              <w:autoSpaceDE w:val="0"/>
              <w:autoSpaceDN w:val="0"/>
              <w:adjustRightInd w:val="0"/>
              <w:spacing w:after="0" w:line="240" w:lineRule="auto"/>
              <w:rPr>
                <w:rFonts w:ascii="Times New Roman" w:eastAsia="TimesNewRomanPSMT" w:hAnsi="Times New Roman" w:cs="Times New Roman"/>
              </w:rPr>
            </w:pPr>
            <w:r w:rsidRPr="00B16EE1">
              <w:rPr>
                <w:rFonts w:ascii="Times New Roman" w:eastAsia="TimesNewRomanPSMT" w:hAnsi="Times New Roman" w:cs="Times New Roman"/>
              </w:rPr>
              <w:t>Камчатского края на 2015 год</w:t>
            </w:r>
            <w:r w:rsidR="000244F4" w:rsidRPr="00B16EE1">
              <w:rPr>
                <w:rFonts w:ascii="Times New Roman" w:eastAsia="TimesNewRomanPSMT" w:hAnsi="Times New Roman" w:cs="Times New Roman"/>
              </w:rPr>
              <w:t xml:space="preserve"> и на плановый период 2016-2017годов и прогнозный период 2018- 2019 </w:t>
            </w:r>
            <w:r w:rsidRPr="00B16EE1">
              <w:rPr>
                <w:rFonts w:ascii="Times New Roman" w:eastAsia="TimesNewRomanPSMT" w:hAnsi="Times New Roman" w:cs="Times New Roman"/>
              </w:rPr>
              <w:t xml:space="preserve">годов» </w:t>
            </w:r>
          </w:p>
        </w:tc>
        <w:tc>
          <w:tcPr>
            <w:tcW w:w="595"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Строительство объектов:</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Камчатский концертный комплекса в г. Петропавловск-Камчатский;</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Камчатский театр кукол г</w:t>
            </w:r>
            <w:proofErr w:type="gramStart"/>
            <w:r w:rsidRPr="00B16EE1">
              <w:rPr>
                <w:rFonts w:ascii="Times New Roman" w:eastAsia="Times New Roman" w:hAnsi="Times New Roman" w:cs="Times New Roman"/>
                <w:lang w:eastAsia="ru-RU"/>
              </w:rPr>
              <w:t>.П</w:t>
            </w:r>
            <w:proofErr w:type="gramEnd"/>
            <w:r w:rsidRPr="00B16EE1">
              <w:rPr>
                <w:rFonts w:ascii="Times New Roman" w:eastAsia="Times New Roman" w:hAnsi="Times New Roman" w:cs="Times New Roman"/>
                <w:lang w:eastAsia="ru-RU"/>
              </w:rPr>
              <w:t>етропавловск-Камчатский в рамках Государственная программа Камчатского края «Развитие культуры в Камчатском крае на 2014-2018 годы»</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культуры Камчатского края,</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строительства Камчатского края</w:t>
            </w:r>
          </w:p>
        </w:tc>
      </w:tr>
      <w:tr w:rsidR="00E16ADF" w:rsidRPr="0068470D" w:rsidTr="001A58B3">
        <w:trPr>
          <w:trHeight w:val="283"/>
          <w:jc w:val="center"/>
        </w:trPr>
        <w:tc>
          <w:tcPr>
            <w:tcW w:w="199" w:type="pct"/>
            <w:shd w:val="clear" w:color="auto" w:fill="auto"/>
          </w:tcPr>
          <w:p w:rsidR="00E16ADF" w:rsidRPr="00B16EE1" w:rsidRDefault="00E16ADF" w:rsidP="00AF1DAF">
            <w:pPr>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Pr>
          <w:p w:rsidR="00E16ADF" w:rsidRPr="0068470D" w:rsidRDefault="00E16ADF" w:rsidP="00AF1DAF">
            <w:pPr>
              <w:tabs>
                <w:tab w:val="left" w:pos="142"/>
              </w:tabs>
              <w:spacing w:after="0" w:line="240" w:lineRule="auto"/>
              <w:jc w:val="center"/>
              <w:rPr>
                <w:rFonts w:ascii="Times New Roman" w:eastAsia="Times New Roman" w:hAnsi="Times New Roman" w:cs="Times New Roman"/>
                <w:i/>
                <w:lang w:eastAsia="ru-RU"/>
              </w:rPr>
            </w:pPr>
            <w:r w:rsidRPr="007A3065">
              <w:rPr>
                <w:rFonts w:ascii="Times New Roman" w:eastAsia="Times New Roman" w:hAnsi="Times New Roman" w:cs="Times New Roman"/>
                <w:i/>
                <w:lang w:eastAsia="ru-RU"/>
              </w:rPr>
              <w:t>Модернизация учреждений культуры за счет внедрения информационных технологий</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Оснащение учреждений культуры компьютерной, проекционной, копировально-множительной техникой</w:t>
            </w:r>
            <w:r w:rsidRPr="00B16EE1">
              <w:rPr>
                <w:rFonts w:ascii="Times New Roman" w:hAnsi="Times New Roman" w:cs="Times New Roman"/>
              </w:rPr>
              <w:t xml:space="preserve"> в рамках подпрограммы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и подпрограммы «Развитие и совершенствование информационного поля»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библиотечного  обслуживания: обеспечение равного доступа к культурным ценностям и информации, удовлетворение информационных и духовных потребностей всех слоев и возрастных групп населения.  Разработка и внедрение автоматизированной библиотечной информационной системы, предполагающей создание электронного каталога печатных и электронных изданий, электронного хранилища, модуля удаленного заказа пользователем литературы. Обеспечение сетевого взаимодействия персонала.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Оснащение учреждений культуры компьютерной, проекционной, копировально-множительной техникой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Рост числа библиотек, объединенных в единую сеть и  единую базу данных; расширение спектра информационных услуг</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Аппарат администрации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Развитие культурно-информационных технологий как средства социализации лиц с ограничениями жизнедеятельности, маломобильных граждан, социально-незащищенных слоев населения</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проекта с последующей реализацией: Создание на базе центральной городской библиотеки (после введения в эксплуатацию здания по адресу бульвар Рыбацкой Славы, 3) системы инклюзивного обслуживания лиц с ограничениями жизнедеятельности, маломобильных граждан, социально-незащищенных слоев населения, в том числе с использованием дистанционных технологий. Предоставление библиотечных, кинематографических, иных услуг по организации досуга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Обеспечение равного доступа к культурным ценностям и информационным ресурсам разных категорий граждан. Расширение спектра услуг библиотек</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AF1DAF">
            <w:pPr>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AF1DAF">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Создание условий для реализации творческого потенциала населения</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Расширение спектра услуг в сфере культуры, развитие новых форм творчества. Выявление и поддержка </w:t>
            </w:r>
            <w:r w:rsidRPr="00B16EE1">
              <w:rPr>
                <w:rFonts w:ascii="Times New Roman" w:hAnsi="Times New Roman" w:cs="Times New Roman"/>
              </w:rPr>
              <w:lastRenderedPageBreak/>
              <w:t xml:space="preserve">одаренных детей и молодежи (подпрограмма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hAnsi="Times New Roman" w:cs="Times New Roman"/>
              </w:rPr>
              <w:t xml:space="preserve">Развитие всех форм культурно-досуговой деятельности (кружки, любительские объединения, студии, клубы по </w:t>
            </w:r>
            <w:r w:rsidRPr="00B16EE1">
              <w:rPr>
                <w:rFonts w:ascii="Times New Roman" w:hAnsi="Times New Roman" w:cs="Times New Roman"/>
              </w:rPr>
              <w:lastRenderedPageBreak/>
              <w:t>интересам, музейно-выставочные проекты и т.д.) в муниципальных учреждениях культуры. Увеличение форм досуга, ориентированных на семейный отдых, группы старшего возраста, в том числе маломобильные.  Развитие форм досуга по интересам.</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внедрение новых видов организации досуга различных категорий населения, в том числе с привлечением частных лиц: некоммерческие </w:t>
            </w:r>
            <w:proofErr w:type="gramStart"/>
            <w:r w:rsidRPr="00B16EE1">
              <w:rPr>
                <w:rFonts w:ascii="Times New Roman" w:eastAsia="Times New Roman" w:hAnsi="Times New Roman" w:cs="Times New Roman"/>
                <w:lang w:eastAsia="ru-RU"/>
              </w:rPr>
              <w:t>йога-центры</w:t>
            </w:r>
            <w:proofErr w:type="gramEnd"/>
            <w:r w:rsidRPr="00B16EE1">
              <w:rPr>
                <w:rFonts w:ascii="Times New Roman" w:eastAsia="Times New Roman" w:hAnsi="Times New Roman" w:cs="Times New Roman"/>
                <w:lang w:eastAsia="ru-RU"/>
              </w:rPr>
              <w:t xml:space="preserve">, архитектурные и дизайнерские студии и др.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Открытие новых отделений в учреждениях дополнительного образования детей.</w:t>
            </w:r>
            <w:r w:rsidRPr="00B16EE1">
              <w:rPr>
                <w:rFonts w:ascii="Times New Roman" w:hAnsi="Times New Roman" w:cs="Times New Roman"/>
              </w:rPr>
              <w:t xml:space="preserve"> Проведение конкурсов и фестивалей художественного творчества среди детей и молодежи. </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rPr>
              <w:lastRenderedPageBreak/>
              <w:t xml:space="preserve">Создание условий для развития творческих </w:t>
            </w:r>
            <w:r w:rsidRPr="00B16EE1">
              <w:rPr>
                <w:rFonts w:ascii="Times New Roman" w:hAnsi="Times New Roman" w:cs="Times New Roman"/>
              </w:rPr>
              <w:lastRenderedPageBreak/>
              <w:t>способностей, самореализации и духовного обогащения граждан</w:t>
            </w:r>
            <w:r w:rsidRPr="00B16EE1">
              <w:rPr>
                <w:rFonts w:ascii="Times New Roman" w:hAnsi="Times New Roman" w:cs="Times New Roman"/>
                <w:lang w:eastAsia="ru-RU"/>
              </w:rPr>
              <w:t xml:space="preserve">. </w:t>
            </w: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eastAsia="Times New Roman" w:hAnsi="Times New Roman" w:cs="Times New Roman"/>
                <w:lang w:eastAsia="ru-RU"/>
              </w:rPr>
              <w:lastRenderedPageBreak/>
              <w:t xml:space="preserve">Управление культуры спорта и молодежной политики, </w:t>
            </w:r>
          </w:p>
          <w:p w:rsidR="00AE2922" w:rsidRPr="00B16EE1" w:rsidRDefault="00AE2922" w:rsidP="00AE2922">
            <w:pPr>
              <w:spacing w:line="240" w:lineRule="auto"/>
              <w:rPr>
                <w:rFonts w:ascii="Times New Roman" w:hAnsi="Times New Roman" w:cs="Times New Roman"/>
                <w:i/>
                <w:lang w:eastAsia="ru-RU"/>
              </w:rPr>
            </w:pPr>
            <w:r w:rsidRPr="00B16EE1">
              <w:rPr>
                <w:rFonts w:ascii="Times New Roman" w:hAnsi="Times New Roman" w:cs="Times New Roman"/>
              </w:rPr>
              <w:lastRenderedPageBreak/>
              <w:t>МБУК</w:t>
            </w:r>
            <w:r w:rsidRPr="00B16EE1">
              <w:rPr>
                <w:rFonts w:ascii="Times New Roman" w:hAnsi="Times New Roman" w:cs="Times New Roman"/>
                <w:lang w:eastAsia="ru-RU"/>
              </w:rPr>
              <w:t xml:space="preserve">, </w:t>
            </w:r>
            <w:r w:rsidRPr="00B16EE1">
              <w:rPr>
                <w:rFonts w:ascii="Times New Roman" w:eastAsia="Times New Roman" w:hAnsi="Times New Roman" w:cs="Times New Roman"/>
                <w:lang w:eastAsia="ru-RU"/>
              </w:rPr>
              <w:t xml:space="preserve">МАУК, МОУ </w:t>
            </w:r>
          </w:p>
          <w:p w:rsidR="00AE2922" w:rsidRPr="00B16EE1" w:rsidRDefault="00AE2922" w:rsidP="00AE2922">
            <w:pPr>
              <w:spacing w:line="240" w:lineRule="auto"/>
              <w:rPr>
                <w:rFonts w:ascii="Times New Roman" w:eastAsia="Times New Roman" w:hAnsi="Times New Roman" w:cs="Times New Roman"/>
                <w:lang w:eastAsia="ru-RU"/>
              </w:rPr>
            </w:pPr>
          </w:p>
        </w:tc>
      </w:tr>
      <w:tr w:rsidR="00AE2922" w:rsidRPr="00B16EE1" w:rsidTr="000A6CC3">
        <w:trPr>
          <w:trHeight w:val="5046"/>
          <w:jc w:val="center"/>
        </w:trPr>
        <w:tc>
          <w:tcPr>
            <w:tcW w:w="199"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w:t>
            </w:r>
            <w:r w:rsidR="00B421D3" w:rsidRPr="00B16EE1">
              <w:rPr>
                <w:rFonts w:ascii="Times New Roman" w:eastAsia="Times New Roman" w:hAnsi="Times New Roman" w:cs="Times New Roman"/>
                <w:lang w:eastAsia="ru-RU"/>
              </w:rPr>
              <w:t>5.</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Организация и проведение городских событийных мероприятий, фестивалей, конкурсов, выставок и ярмарок (подпрограмма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tcPr>
          <w:p w:rsidR="00AE2922" w:rsidRPr="00B16EE1" w:rsidRDefault="00AE2922" w:rsidP="00EE3CD1">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Организация мероприятий, способствующих творческой и профессиональной реализации жителей городского округа, а также мероприятий регионального и федерального уровня, способствующих позиционированию Петропавловска-Камчатского как центра фестивальной жизни Камчатского края и Дальнего Востока России: </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организация событийных массовых культурных мероприятий</w:t>
            </w:r>
            <w:r w:rsidRPr="00B16EE1">
              <w:rPr>
                <w:rFonts w:ascii="Times New Roman" w:hAnsi="Times New Roman" w:cs="Times New Roman"/>
              </w:rPr>
              <w:t xml:space="preserve"> (</w:t>
            </w:r>
            <w:r w:rsidRPr="00B16EE1">
              <w:rPr>
                <w:rFonts w:ascii="Times New Roman" w:eastAsia="Times New Roman" w:hAnsi="Times New Roman" w:cs="Times New Roman"/>
                <w:lang w:eastAsia="ru-RU"/>
              </w:rPr>
              <w:t>Новый год, День победы, День города и т.д.);</w:t>
            </w:r>
          </w:p>
          <w:p w:rsidR="00AE2922" w:rsidRPr="00B16EE1" w:rsidRDefault="00AE2922" w:rsidP="0068470D">
            <w:pPr>
              <w:tabs>
                <w:tab w:val="left" w:pos="142"/>
              </w:tabs>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 - о</w:t>
            </w:r>
            <w:r w:rsidRPr="00B16EE1">
              <w:rPr>
                <w:rFonts w:ascii="Times New Roman" w:hAnsi="Times New Roman" w:cs="Times New Roman"/>
              </w:rPr>
              <w:t>рганизация и проведение народных праздников, фестивалей народного творчества и любительского искусства,</w:t>
            </w:r>
            <w:r w:rsidRPr="00B16EE1">
              <w:rPr>
                <w:rFonts w:ascii="Times New Roman" w:hAnsi="Times New Roman" w:cs="Times New Roman"/>
                <w:lang w:eastAsia="ru-RU"/>
              </w:rPr>
              <w:t xml:space="preserve"> возрождение национальных традиций и обрядов.</w:t>
            </w:r>
          </w:p>
          <w:p w:rsidR="00AE2922" w:rsidRPr="00B16EE1" w:rsidRDefault="00AE2922" w:rsidP="0068470D">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Поддер</w:t>
            </w:r>
            <w:r w:rsidR="00EE3CD1">
              <w:rPr>
                <w:rFonts w:ascii="Times New Roman" w:hAnsi="Times New Roman" w:cs="Times New Roman"/>
                <w:lang w:eastAsia="ru-RU"/>
              </w:rPr>
              <w:t>жка самодеятельного творчества</w:t>
            </w:r>
          </w:p>
        </w:tc>
        <w:tc>
          <w:tcPr>
            <w:tcW w:w="666" w:type="pct"/>
            <w:gridSpan w:val="2"/>
            <w:shd w:val="clear" w:color="auto" w:fill="auto"/>
            <w:tcMar>
              <w:left w:w="51" w:type="dxa"/>
              <w:right w:w="51" w:type="dxa"/>
            </w:tcMar>
          </w:tcPr>
          <w:p w:rsidR="00AE2922" w:rsidRPr="00B16EE1" w:rsidRDefault="00AE2922" w:rsidP="004B2966">
            <w:pPr>
              <w:tabs>
                <w:tab w:val="left" w:pos="142"/>
              </w:tabs>
              <w:spacing w:after="80" w:line="240" w:lineRule="auto"/>
              <w:rPr>
                <w:rFonts w:ascii="Times New Roman" w:hAnsi="Times New Roman" w:cs="Times New Roman"/>
                <w:lang w:eastAsia="ru-RU"/>
              </w:rPr>
            </w:pPr>
            <w:r w:rsidRPr="00B16EE1">
              <w:rPr>
                <w:rFonts w:ascii="Times New Roman" w:hAnsi="Times New Roman" w:cs="Times New Roman"/>
                <w:lang w:eastAsia="ru-RU"/>
              </w:rPr>
              <w:t>Организация досуга населения.</w:t>
            </w:r>
          </w:p>
          <w:p w:rsidR="00AE2922" w:rsidRPr="00B16EE1" w:rsidRDefault="00AE2922" w:rsidP="004B2966">
            <w:pPr>
              <w:tabs>
                <w:tab w:val="left" w:pos="142"/>
              </w:tabs>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Развитие духовной культуры граждан и самодеятельного творчества.  </w:t>
            </w:r>
          </w:p>
          <w:p w:rsidR="00AE2922" w:rsidRPr="00B16EE1" w:rsidRDefault="00AE2922" w:rsidP="004B2966">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Сохранение культурного и исторического наследия народов и национальностей, проживающих на территории городского округа;</w:t>
            </w:r>
          </w:p>
          <w:p w:rsidR="00AE2922" w:rsidRPr="00B16EE1" w:rsidRDefault="00AE2922" w:rsidP="0068470D">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Повышение интереса и рост участия населения в культурной жизни городского округа</w:t>
            </w:r>
          </w:p>
        </w:tc>
        <w:tc>
          <w:tcPr>
            <w:tcW w:w="1056" w:type="pct"/>
            <w:shd w:val="clear" w:color="auto" w:fill="auto"/>
          </w:tcPr>
          <w:p w:rsidR="00AE2922" w:rsidRPr="00B16EE1" w:rsidRDefault="00AE2922" w:rsidP="0068470D">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Развитие детского дополнительного образования,  организация участия творческих коллективов Петропавловска-Камчатского городского округа в культурных мероприятиях регионального и федерального уровня</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(подпрограмма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Развитие системы выявления, обучения и  поддержки талантливых  детей. Обеспечение участие воспитанников детских музыкальных, художественных школ  и детских  самодеятельных коллективов в региональных, российских, международных конкурсах, фестивалях, выставках</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AF1DAF" w:rsidRDefault="00AE2922" w:rsidP="004B2966">
            <w:pPr>
              <w:tabs>
                <w:tab w:val="left" w:pos="142"/>
              </w:tabs>
              <w:spacing w:after="80" w:line="240" w:lineRule="auto"/>
              <w:rPr>
                <w:rFonts w:ascii="Times New Roman" w:eastAsia="Times New Roman" w:hAnsi="Times New Roman" w:cs="Times New Roman"/>
                <w:sz w:val="21"/>
                <w:szCs w:val="21"/>
                <w:lang w:eastAsia="ru-RU"/>
              </w:rPr>
            </w:pPr>
            <w:r w:rsidRPr="00AF1DAF">
              <w:rPr>
                <w:rFonts w:ascii="Times New Roman" w:eastAsia="Times New Roman" w:hAnsi="Times New Roman" w:cs="Times New Roman"/>
                <w:sz w:val="21"/>
                <w:szCs w:val="21"/>
                <w:lang w:eastAsia="ru-RU"/>
              </w:rPr>
              <w:t>Мотивация детей к творчеству, поддержка одаренных детей.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AF1DAF">
              <w:rPr>
                <w:rFonts w:ascii="Times New Roman" w:eastAsia="Times New Roman" w:hAnsi="Times New Roman" w:cs="Times New Roman"/>
                <w:sz w:val="21"/>
                <w:szCs w:val="21"/>
                <w:lang w:eastAsia="ru-RU"/>
              </w:rPr>
              <w:t>Формирование образа Петропавловска-Камчатского  как центра культурной жизни Камчатского края и Дальнего Востока России</w:t>
            </w:r>
          </w:p>
        </w:tc>
        <w:tc>
          <w:tcPr>
            <w:tcW w:w="10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w:t>
            </w:r>
          </w:p>
        </w:tc>
        <w:tc>
          <w:tcPr>
            <w:tcW w:w="1156" w:type="pct"/>
            <w:shd w:val="clear" w:color="auto" w:fill="auto"/>
          </w:tcPr>
          <w:p w:rsidR="00AE2922" w:rsidRPr="00B16EE1" w:rsidRDefault="00AE2922" w:rsidP="004A3792">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Сохранение и развитие кадрового потенциала муниципальных учреждений культуры</w:t>
            </w:r>
          </w:p>
          <w:p w:rsidR="00AE2922" w:rsidRPr="00B16EE1" w:rsidRDefault="00AE2922" w:rsidP="004A3792">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(подпрограммы «Сохранение и развитие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w:t>
            </w:r>
            <w:r w:rsidRPr="00B16EE1">
              <w:rPr>
                <w:rFonts w:ascii="Times New Roman" w:hAnsi="Times New Roman" w:cs="Times New Roman"/>
              </w:rPr>
              <w:lastRenderedPageBreak/>
              <w:t>городском  округе»)</w:t>
            </w:r>
          </w:p>
        </w:tc>
        <w:tc>
          <w:tcPr>
            <w:tcW w:w="595"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EE3CD1">
            <w:pPr>
              <w:widowControl w:val="0"/>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Повышение профессионального уровня работников: о</w:t>
            </w:r>
            <w:r w:rsidRPr="00B16EE1">
              <w:rPr>
                <w:rFonts w:ascii="Times New Roman" w:hAnsi="Times New Roman" w:cs="Times New Roman"/>
              </w:rPr>
              <w:t xml:space="preserve">рганизация переподготовки и непрерывного повышения квалификации сотрудников. Разработка мер по закреплению талантливой и профессиональной молодежи для работы </w:t>
            </w:r>
            <w:r w:rsidRPr="00B16EE1">
              <w:rPr>
                <w:rFonts w:ascii="Times New Roman" w:hAnsi="Times New Roman" w:cs="Times New Roman"/>
              </w:rPr>
              <w:lastRenderedPageBreak/>
              <w:t xml:space="preserve">в учреждениях культуры, в частности:  выполнение плана мероприятий («дорожная карта») по повышению эффективности и качества услуг в сфере культуры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в части  повышение уровня оплаты труда в муниципальных учреждениях культуры и развития кадрового потенциала</w:t>
            </w:r>
          </w:p>
        </w:tc>
        <w:tc>
          <w:tcPr>
            <w:tcW w:w="666" w:type="pct"/>
            <w:gridSpan w:val="2"/>
            <w:shd w:val="clear" w:color="auto" w:fill="auto"/>
          </w:tcPr>
          <w:p w:rsidR="00AE2922" w:rsidRPr="00B16EE1" w:rsidRDefault="00AE2922" w:rsidP="004B2966">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lastRenderedPageBreak/>
              <w:t>Укрепление кадрового потенциала  культуры.</w:t>
            </w:r>
          </w:p>
          <w:p w:rsidR="00AE2922" w:rsidRPr="00B16EE1" w:rsidRDefault="00AE2922" w:rsidP="004B2966">
            <w:pPr>
              <w:spacing w:after="80" w:line="240" w:lineRule="auto"/>
              <w:rPr>
                <w:rFonts w:ascii="Times New Roman" w:hAnsi="Times New Roman" w:cs="Times New Roman"/>
                <w:lang w:eastAsia="ru-RU"/>
              </w:rPr>
            </w:pPr>
          </w:p>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hAnsi="Times New Roman" w:cs="Times New Roman"/>
                <w:lang w:eastAsia="ru-RU"/>
              </w:rPr>
              <w:lastRenderedPageBreak/>
              <w:t>Повышение статуса работников культуры.</w:t>
            </w:r>
          </w:p>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Закрепление </w:t>
            </w:r>
            <w:r w:rsidRPr="00B16EE1">
              <w:rPr>
                <w:rFonts w:ascii="Times New Roman" w:hAnsi="Times New Roman" w:cs="Times New Roman"/>
              </w:rPr>
              <w:t xml:space="preserve">квалифицированных  и приток </w:t>
            </w:r>
            <w:r w:rsidRPr="00B16EE1">
              <w:rPr>
                <w:rFonts w:ascii="Times New Roman" w:eastAsia="Times New Roman" w:hAnsi="Times New Roman" w:cs="Times New Roman"/>
                <w:lang w:eastAsia="ru-RU"/>
              </w:rPr>
              <w:t>молодых кадров в отрасль</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lastRenderedPageBreak/>
              <w:t>Управление культуры спорта и молодежной политики,</w:t>
            </w:r>
          </w:p>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hAnsi="Times New Roman" w:cs="Times New Roman"/>
              </w:rPr>
              <w:t>МБУК</w:t>
            </w:r>
            <w:r w:rsidRPr="00B16EE1">
              <w:rPr>
                <w:rFonts w:ascii="Times New Roman" w:hAnsi="Times New Roman" w:cs="Times New Roman"/>
                <w:lang w:eastAsia="ru-RU"/>
              </w:rPr>
              <w:t xml:space="preserve">, </w:t>
            </w:r>
            <w:r w:rsidRPr="00B16EE1">
              <w:rPr>
                <w:rFonts w:ascii="Times New Roman" w:eastAsia="Times New Roman" w:hAnsi="Times New Roman" w:cs="Times New Roman"/>
                <w:lang w:eastAsia="ru-RU"/>
              </w:rPr>
              <w:t>МАУК, МОУ ДОД</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E3CD1">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4A3792" w:rsidP="004A3792">
            <w:pPr>
              <w:tabs>
                <w:tab w:val="left" w:pos="142"/>
              </w:tabs>
              <w:spacing w:after="0" w:line="240" w:lineRule="auto"/>
              <w:jc w:val="center"/>
              <w:rPr>
                <w:rFonts w:ascii="Times New Roman" w:eastAsia="Times New Roman" w:hAnsi="Times New Roman" w:cs="Times New Roman"/>
                <w:b/>
                <w:lang w:eastAsia="ru-RU"/>
              </w:rPr>
            </w:pPr>
            <w:r w:rsidRPr="007F7603">
              <w:rPr>
                <w:rFonts w:ascii="Times New Roman" w:hAnsi="Times New Roman" w:cs="Times New Roman"/>
                <w:b/>
              </w:rPr>
              <w:t xml:space="preserve">Создание условий для </w:t>
            </w:r>
            <w:r>
              <w:rPr>
                <w:rFonts w:ascii="Times New Roman" w:hAnsi="Times New Roman" w:cs="Times New Roman"/>
                <w:b/>
              </w:rPr>
              <w:t>р</w:t>
            </w:r>
            <w:r w:rsidR="00AE2922" w:rsidRPr="00B16EE1">
              <w:rPr>
                <w:rFonts w:ascii="Times New Roman" w:eastAsia="Times New Roman" w:hAnsi="Times New Roman" w:cs="Times New Roman"/>
                <w:b/>
                <w:lang w:eastAsia="ru-RU"/>
              </w:rPr>
              <w:t>азвития физической культуры и спорта как основы здорового образа жизни</w:t>
            </w:r>
          </w:p>
        </w:tc>
      </w:tr>
      <w:tr w:rsidR="004B2966" w:rsidRPr="00B16EE1" w:rsidTr="001A58B3">
        <w:trPr>
          <w:trHeight w:val="283"/>
          <w:jc w:val="center"/>
        </w:trPr>
        <w:tc>
          <w:tcPr>
            <w:tcW w:w="199" w:type="pct"/>
            <w:shd w:val="clear" w:color="auto" w:fill="auto"/>
          </w:tcPr>
          <w:p w:rsidR="004B2966" w:rsidRPr="00B16EE1" w:rsidRDefault="004B2966" w:rsidP="004B2966">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4B2966" w:rsidRPr="004B2966" w:rsidRDefault="004B2966" w:rsidP="004B2966">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hAnsi="Times New Roman" w:cs="Times New Roman"/>
                <w:i/>
              </w:rPr>
              <w:t>Популяризация здорового образа жизни, привлечение населения к массовым занятиям физической культурой и спортом</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Физкультурно-оздоровительная работа </w:t>
            </w:r>
            <w:r w:rsidR="004B2966">
              <w:rPr>
                <w:rFonts w:ascii="Times New Roman" w:hAnsi="Times New Roman" w:cs="Times New Roman"/>
              </w:rPr>
              <w:t>с населением в форме спортивно-</w:t>
            </w:r>
            <w:r w:rsidRPr="00B16EE1">
              <w:rPr>
                <w:rFonts w:ascii="Times New Roman" w:hAnsi="Times New Roman" w:cs="Times New Roman"/>
              </w:rPr>
              <w:t>массовых и физкультурно-оздоровительных мероприятий на спортивных сооружениях, спортплощадках (подпрограмма «</w:t>
            </w:r>
            <w:r w:rsidRPr="00B16EE1">
              <w:rPr>
                <w:rFonts w:ascii="Times New Roman" w:eastAsia="Times New Roman" w:hAnsi="Times New Roman" w:cs="Times New Roman"/>
                <w:lang w:eastAsia="ru-RU"/>
              </w:rPr>
              <w:t xml:space="preserve">Развитие физической культуры и спорта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r w:rsidRPr="00B16EE1">
              <w:rPr>
                <w:rFonts w:ascii="Times New Roman" w:hAnsi="Times New Roman" w:cs="Times New Roman"/>
              </w:rPr>
              <w:t>»)</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Разработка и выполнение  ежегодного комплексных  планов официальных, физкультурных и спортивных мероприятий городского округа.</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Организация и проведение физкультурных мероприятий с лицами старшего поколения, создание условий командам пенсионеров и командам ветеранов спорта для участия в спортивных соревнованиях.</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 Организация физкультурно-оздоровительной работы по месту жительства горожан.</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 Организация и п</w:t>
            </w:r>
            <w:r w:rsidRPr="00B16EE1">
              <w:rPr>
                <w:rFonts w:ascii="Times New Roman" w:hAnsi="Times New Roman" w:cs="Times New Roman"/>
              </w:rPr>
              <w:t>роведение соревнований для  лиц с ограниченными возможностями и инвалидов.</w:t>
            </w:r>
          </w:p>
          <w:p w:rsidR="00AE2922" w:rsidRPr="00B16EE1" w:rsidRDefault="00AE2922" w:rsidP="004B2966">
            <w:pPr>
              <w:tabs>
                <w:tab w:val="left" w:pos="142"/>
              </w:tabs>
              <w:spacing w:after="8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 xml:space="preserve">5. </w:t>
            </w:r>
            <w:r w:rsidRPr="00B16EE1">
              <w:rPr>
                <w:rFonts w:ascii="Times New Roman" w:hAnsi="Times New Roman" w:cs="Times New Roman"/>
              </w:rPr>
              <w:t>Создание условий и стимулов для создания спортивных команд, функционирующих на базе образовательных учреждений, по месту жительства и в трудовых коллективах;</w:t>
            </w:r>
            <w:r w:rsidRPr="00B16EE1">
              <w:rPr>
                <w:rFonts w:ascii="Times New Roman" w:eastAsia="Times New Roman" w:hAnsi="Times New Roman" w:cs="Times New Roman"/>
                <w:lang w:eastAsia="ru-RU"/>
              </w:rPr>
              <w:t xml:space="preserve"> создание сети спортивных клубов всех форм собственности, спортивных клубов выходного дня, самостоятельно занимающихся физической культурой и спортом (разработка Концепции развития </w:t>
            </w:r>
            <w:r w:rsidRPr="00B16EE1">
              <w:rPr>
                <w:rFonts w:ascii="Times New Roman" w:eastAsia="Times New Roman" w:hAnsi="Times New Roman" w:cs="Times New Roman"/>
                <w:lang w:eastAsia="ru-RU"/>
              </w:rPr>
              <w:lastRenderedPageBreak/>
              <w:t>клубной системы, организация работы клубов на базе спортивных школ).</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 Проведение смотров-конкурсов на лучшую организацию физкультурно-массовой и спортивной работы среди трудовых коллективов, проведение «Спартакиады трудящихся».</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Присвоение спортивных разрядов</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 xml:space="preserve">Формирование здорового образа жизни населения городского округа, снижение заболеваемости за счет укрепления здоровья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Федерации по видам спорта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2</w:t>
            </w:r>
            <w:r w:rsidR="00B421D3" w:rsidRPr="00B16EE1">
              <w:rPr>
                <w:rFonts w:ascii="Times New Roman" w:hAnsi="Times New Roman" w:cs="Times New Roman"/>
              </w:rPr>
              <w:t>9</w:t>
            </w:r>
            <w:r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Популяризация здорового образа жизни, занятий физической культурой и спортом среди всех слоев населения (подпрограмма «Развитие физической культуры и спорта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1. Освещение проводимых физкультурно-спортивных мероприятий в СМИ,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на сайте администрации Петропавловск-</w:t>
            </w:r>
            <w:proofErr w:type="spellStart"/>
            <w:r w:rsidRPr="00B16EE1">
              <w:rPr>
                <w:rFonts w:ascii="Times New Roman" w:eastAsia="Times New Roman" w:hAnsi="Times New Roman" w:cs="Times New Roman"/>
                <w:lang w:eastAsia="ru-RU"/>
              </w:rPr>
              <w:t>Камчатскогогородского</w:t>
            </w:r>
            <w:proofErr w:type="spellEnd"/>
            <w:r w:rsidRPr="00B16EE1">
              <w:rPr>
                <w:rFonts w:ascii="Times New Roman" w:eastAsia="Times New Roman" w:hAnsi="Times New Roman" w:cs="Times New Roman"/>
                <w:lang w:eastAsia="ru-RU"/>
              </w:rPr>
              <w:t xml:space="preserve"> округа и в социальных сетях.</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Размещение наружной рекламы, пропагандирующий здоровый образ жизни, формирование потребности населения в укреплении здоровья, полноценном физическом и духовно-нравственном развитии: рекламные щиты, информационные табло, мониторы в муниципальных учреждениях, интернет ресурсы и др. Проведен</w:t>
            </w:r>
            <w:r w:rsidR="001B0E7C" w:rsidRPr="00B16EE1">
              <w:rPr>
                <w:rFonts w:ascii="Times New Roman" w:eastAsia="Times New Roman" w:hAnsi="Times New Roman" w:cs="Times New Roman"/>
                <w:lang w:eastAsia="ru-RU"/>
              </w:rPr>
              <w:t>ие тематических рекламных акций</w:t>
            </w:r>
            <w:r w:rsidRPr="00B16EE1">
              <w:rPr>
                <w:rFonts w:ascii="Times New Roman" w:eastAsia="Times New Roman" w:hAnsi="Times New Roman" w:cs="Times New Roman"/>
                <w:lang w:eastAsia="ru-RU"/>
              </w:rPr>
              <w:t xml:space="preserve"> др. мероприятий с участием населения.</w:t>
            </w:r>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3. </w:t>
            </w:r>
            <w:proofErr w:type="gramStart"/>
            <w:r w:rsidRPr="00B16EE1">
              <w:rPr>
                <w:rFonts w:ascii="Times New Roman" w:eastAsia="Times New Roman" w:hAnsi="Times New Roman" w:cs="Times New Roman"/>
                <w:lang w:eastAsia="ru-RU"/>
              </w:rPr>
              <w:t xml:space="preserve">Разработка новых эффективных форм (технологий) физкультурно-оздоровительной и спортивно-массовой работы, направленных на максимальное вовлечение всех слоев населения в активные занятия физической культурой и спортом, имеющих перспективы дальнейшего развития (по принципу конкурсного отбора), </w:t>
            </w:r>
            <w:r w:rsidRPr="00B16EE1">
              <w:rPr>
                <w:rFonts w:ascii="Times New Roman" w:hAnsi="Times New Roman" w:cs="Times New Roman"/>
                <w:iCs/>
              </w:rPr>
              <w:t xml:space="preserve">развитие социальных программ по обеспечению льготных и бесплатных занятий спортом для малообеспеченных категорий граждан </w:t>
            </w:r>
            <w:r w:rsidRPr="00B16EE1">
              <w:rPr>
                <w:rFonts w:ascii="Times New Roman" w:hAnsi="Times New Roman" w:cs="Times New Roman"/>
                <w:lang w:eastAsia="ru-RU"/>
              </w:rPr>
              <w:t xml:space="preserve">(студентов, инвалидов, лиц пожилого </w:t>
            </w:r>
            <w:r w:rsidRPr="00B16EE1">
              <w:rPr>
                <w:rFonts w:ascii="Times New Roman" w:hAnsi="Times New Roman" w:cs="Times New Roman"/>
                <w:lang w:eastAsia="ru-RU"/>
              </w:rPr>
              <w:lastRenderedPageBreak/>
              <w:t>возраста и др.).</w:t>
            </w:r>
            <w:proofErr w:type="gramEnd"/>
          </w:p>
          <w:p w:rsidR="00AE2922" w:rsidRPr="00B16EE1" w:rsidRDefault="00AE2922" w:rsidP="0068470D">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4. Создание условий для </w:t>
            </w:r>
            <w:r w:rsidRPr="00B16EE1">
              <w:rPr>
                <w:rFonts w:ascii="Times New Roman" w:hAnsi="Times New Roman" w:cs="Times New Roman"/>
              </w:rPr>
              <w:t>заинтересованности организаций всех форм  собственности в разработке и реализации социальной рекламы (по</w:t>
            </w:r>
            <w:r w:rsidRPr="00B16EE1">
              <w:rPr>
                <w:rFonts w:ascii="Times New Roman" w:eastAsia="Times New Roman" w:hAnsi="Times New Roman" w:cs="Times New Roman"/>
                <w:lang w:eastAsia="ru-RU"/>
              </w:rPr>
              <w:t xml:space="preserve"> принципу конкурсного отбора)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Формирование потребности населения в укреплении здоровья, полноценном физическом и духовно-нравственном развитии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число людей, систематически занимающихся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 Департамент социального развития</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3</w:t>
            </w:r>
            <w:r w:rsidR="00B421D3" w:rsidRPr="00B16EE1">
              <w:rPr>
                <w:rFonts w:ascii="Times New Roman" w:hAnsi="Times New Roman" w:cs="Times New Roman"/>
              </w:rPr>
              <w:t>0</w:t>
            </w:r>
            <w:r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Профилактика заболеваний, создание стимулов для формирования здорового образа жизни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autoSpaceDE w:val="0"/>
              <w:autoSpaceDN w:val="0"/>
              <w:adjustRightInd w:val="0"/>
              <w:spacing w:after="80" w:line="240" w:lineRule="auto"/>
              <w:rPr>
                <w:rFonts w:ascii="Times New Roman" w:eastAsia="Times New Roman" w:hAnsi="Times New Roman" w:cs="Times New Roman"/>
                <w:lang w:eastAsia="ru-RU"/>
              </w:rPr>
            </w:pPr>
            <w:proofErr w:type="gramStart"/>
            <w:r w:rsidRPr="00B16EE1">
              <w:rPr>
                <w:rFonts w:ascii="Times New Roman" w:hAnsi="Times New Roman" w:cs="Times New Roman"/>
              </w:rPr>
              <w:t xml:space="preserve">Внести в  Правительство Камчатского края предложение:  законодательно закрепить в «Краевом  трехстороннем Соглашении между Правительством Камчатского края, Федерацией профсоюзов Камчатки  и объединением работодателей Камчатского края» включать в коллективные  договоры мероприятия, предусматривающие диспансеризацию работников предприятий ведущих деятельность  на территории городского округа (1 раз в 3 года) и создание стимулов для формирования здорового образа жизни в целях профилактики заболеваний </w:t>
            </w:r>
            <w:proofErr w:type="gramEnd"/>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Укрепление здоровья; увеличение средней продолжительности  жизни населения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Администрация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4B2966" w:rsidRPr="00B16EE1" w:rsidTr="001A58B3">
        <w:trPr>
          <w:trHeight w:val="283"/>
          <w:jc w:val="center"/>
        </w:trPr>
        <w:tc>
          <w:tcPr>
            <w:tcW w:w="199" w:type="pct"/>
            <w:shd w:val="clear" w:color="auto" w:fill="auto"/>
          </w:tcPr>
          <w:p w:rsidR="004B2966" w:rsidRPr="004B2966" w:rsidRDefault="004B2966" w:rsidP="004B2966">
            <w:pPr>
              <w:widowControl w:val="0"/>
              <w:tabs>
                <w:tab w:val="left" w:pos="142"/>
              </w:tabs>
              <w:autoSpaceDE w:val="0"/>
              <w:autoSpaceDN w:val="0"/>
              <w:adjustRightInd w:val="0"/>
              <w:spacing w:after="0" w:line="240" w:lineRule="auto"/>
              <w:jc w:val="center"/>
              <w:rPr>
                <w:rFonts w:ascii="Times New Roman" w:hAnsi="Times New Roman" w:cs="Times New Roman"/>
                <w:i/>
              </w:rPr>
            </w:pPr>
          </w:p>
        </w:tc>
        <w:tc>
          <w:tcPr>
            <w:tcW w:w="4801" w:type="pct"/>
            <w:gridSpan w:val="6"/>
            <w:shd w:val="clear" w:color="auto" w:fill="auto"/>
          </w:tcPr>
          <w:p w:rsidR="004B2966" w:rsidRPr="004B2966" w:rsidRDefault="004B2966" w:rsidP="004B2966">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eastAsia="Times New Roman" w:hAnsi="Times New Roman" w:cs="Times New Roman"/>
                <w:i/>
                <w:lang w:eastAsia="ru-RU"/>
              </w:rPr>
              <w:t>Улучшение материально-технического и кадрового обеспечения сферы физической культуры и спорта</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Развитие спортивной инфраструктуры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Mar>
              <w:left w:w="34" w:type="dxa"/>
              <w:right w:w="34" w:type="dxa"/>
            </w:tcMar>
          </w:tcPr>
          <w:p w:rsidR="00AE2922" w:rsidRPr="00B16EE1" w:rsidRDefault="00AE2922" w:rsidP="001B0E7C">
            <w:pPr>
              <w:tabs>
                <w:tab w:val="num" w:pos="993"/>
              </w:tabs>
              <w:autoSpaceDE w:val="0"/>
              <w:autoSpaceDN w:val="0"/>
              <w:spacing w:line="240" w:lineRule="auto"/>
              <w:rPr>
                <w:rFonts w:ascii="Times New Roman" w:hAnsi="Times New Roman" w:cs="Times New Roman"/>
                <w:b/>
              </w:rPr>
            </w:pPr>
            <w:r w:rsidRPr="00B16EE1">
              <w:rPr>
                <w:rFonts w:ascii="Times New Roman" w:eastAsia="Times New Roman" w:hAnsi="Times New Roman" w:cs="Times New Roman"/>
                <w:lang w:eastAsia="ru-RU"/>
              </w:rPr>
              <w:t xml:space="preserve">1. </w:t>
            </w:r>
            <w:proofErr w:type="gramStart"/>
            <w:r w:rsidRPr="00B16EE1">
              <w:rPr>
                <w:rFonts w:ascii="Times New Roman" w:eastAsia="Times New Roman" w:hAnsi="Times New Roman" w:cs="Times New Roman"/>
                <w:lang w:eastAsia="ru-RU"/>
              </w:rPr>
              <w:t>Строительство спортивных объектов в рамках краевых государственных и инвестиционных программ (</w:t>
            </w:r>
            <w:r w:rsidRPr="00B16EE1">
              <w:rPr>
                <w:rFonts w:ascii="Times New Roman" w:hAnsi="Times New Roman" w:cs="Times New Roman"/>
                <w:spacing w:val="3"/>
              </w:rPr>
              <w:t>физкультурно-спортивного комплекса</w:t>
            </w:r>
            <w:r w:rsidRPr="00B16EE1">
              <w:rPr>
                <w:rFonts w:ascii="Times New Roman" w:hAnsi="Times New Roman" w:cs="Times New Roman"/>
                <w:bCs/>
              </w:rPr>
              <w:t xml:space="preserve"> с универсальным игровым залом, реконструкция Дворца спорта с плавательным бассейном, реконструкция стадиона «Спартак»,</w:t>
            </w:r>
            <w:r w:rsidR="001B0E7C" w:rsidRPr="00B16EE1">
              <w:rPr>
                <w:rFonts w:ascii="Times New Roman" w:hAnsi="Times New Roman" w:cs="Times New Roman"/>
                <w:b/>
              </w:rPr>
              <w:t xml:space="preserve"> </w:t>
            </w:r>
            <w:r w:rsidRPr="00B16EE1">
              <w:rPr>
                <w:rFonts w:ascii="Times New Roman" w:hAnsi="Times New Roman" w:cs="Times New Roman"/>
                <w:bCs/>
              </w:rPr>
              <w:t xml:space="preserve">модернизация стадиона «Водник»); в рамках </w:t>
            </w:r>
            <w:r w:rsidRPr="00B16EE1">
              <w:rPr>
                <w:rFonts w:ascii="Times New Roman" w:eastAsia="Times New Roman" w:hAnsi="Times New Roman" w:cs="Times New Roman"/>
                <w:lang w:eastAsia="ru-RU"/>
              </w:rPr>
              <w:t>муниципальных программ и муниципальных  инвестиционных программ и проектов, модернизация и реконструкция спортивных сооружений в рамках краевой инвестиционной программы и муниципальных программ.</w:t>
            </w:r>
            <w:proofErr w:type="gramEnd"/>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 Обустройство современных плоскостных сооружений по месту жительства, в рекреационных зонах городского округа, местах массового отдыха населения. Устройство новых и реконструкция действующих детских игровых и спортивных площадок по месту жительства,  в том числе оборудование мест для занятий физической культурой и спортом лиц с  ограниченными возможностями здоровья и инвалидов.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3.Содействие инвесторам в создании современных  спортивных  объектов и привлечение инвесторов к участию в краевых государственных программах по строительству спортивных объектов. Привлечение к строительству спортивных объектов ГЧП.</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Повышение уровня обеспеченности физкультурно-спортивными объектами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Улучшение качества предоставления населению физкультурно-оздоровительных услуг за счет обновления </w:t>
            </w:r>
            <w:r w:rsidRPr="00B16EE1">
              <w:rPr>
                <w:rFonts w:ascii="Times New Roman" w:eastAsia="Times New Roman" w:hAnsi="Times New Roman" w:cs="Times New Roman"/>
                <w:lang w:eastAsia="ru-RU"/>
              </w:rPr>
              <w:lastRenderedPageBreak/>
              <w:t>материально-технической базы и инфраструктуры физической культуры и спорта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Управление культуры спорта и молодежной политики,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hAnsi="Times New Roman" w:cs="Times New Roman"/>
                <w:b/>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470"/>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32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эффективности системы подготовки кадров</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1.Организация повышения квалификации  и профессиональной переподготовки работников муниципальных учреждений физической культуры и спорта, использование современных методов и приемов их обучения: тренинги, семинары, мастер-классы и другие активные формы с привлечением высококвалифицированных российских специалистов международного уровня.</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2.Проведение городских конкурсов на звание лучшего преподавателя физической культуры, тренера, спортсмена.</w:t>
            </w:r>
          </w:p>
          <w:p w:rsidR="00AE2922" w:rsidRPr="00B16EE1" w:rsidRDefault="00AE2922" w:rsidP="00AE2922">
            <w:pPr>
              <w:spacing w:line="240" w:lineRule="auto"/>
              <w:rPr>
                <w:rFonts w:ascii="Times New Roman" w:eastAsia="Times New Roman" w:hAnsi="Times New Roman" w:cs="Times New Roman"/>
                <w:strike/>
                <w:lang w:eastAsia="ru-RU"/>
              </w:rPr>
            </w:pPr>
            <w:r w:rsidRPr="00B16EE1">
              <w:rPr>
                <w:rFonts w:ascii="Times New Roman" w:hAnsi="Times New Roman" w:cs="Times New Roman"/>
              </w:rPr>
              <w:t>3.С</w:t>
            </w:r>
            <w:r w:rsidRPr="00B16EE1">
              <w:rPr>
                <w:rFonts w:ascii="Times New Roman" w:hAnsi="Times New Roman" w:cs="Times New Roman"/>
                <w:spacing w:val="2"/>
                <w:shd w:val="clear" w:color="auto" w:fill="FFFFFF"/>
              </w:rPr>
              <w:t>тимулирование работников спортивных учреждений  к росту результативности работы учреждения через п</w:t>
            </w:r>
            <w:r w:rsidRPr="00B16EE1">
              <w:rPr>
                <w:rFonts w:ascii="Times New Roman" w:hAnsi="Times New Roman" w:cs="Times New Roman"/>
              </w:rPr>
              <w:t xml:space="preserve">овышение эффективности </w:t>
            </w:r>
            <w:r w:rsidRPr="00B16EE1">
              <w:rPr>
                <w:rFonts w:ascii="Times New Roman" w:hAnsi="Times New Roman" w:cs="Times New Roman"/>
                <w:spacing w:val="2"/>
                <w:shd w:val="clear" w:color="auto" w:fill="FFFFFF"/>
              </w:rPr>
              <w:t xml:space="preserve">системы </w:t>
            </w:r>
            <w:r w:rsidRPr="00B16EE1">
              <w:rPr>
                <w:rFonts w:ascii="Times New Roman" w:hAnsi="Times New Roman" w:cs="Times New Roman"/>
                <w:spacing w:val="2"/>
                <w:shd w:val="clear" w:color="auto" w:fill="FFFFFF"/>
              </w:rPr>
              <w:lastRenderedPageBreak/>
              <w:t xml:space="preserve">оплаты труда, </w:t>
            </w:r>
            <w:r w:rsidRPr="00B16EE1">
              <w:rPr>
                <w:rFonts w:ascii="Times New Roman" w:hAnsi="Times New Roman" w:cs="Times New Roman"/>
                <w:lang w:eastAsia="ru-RU"/>
              </w:rPr>
              <w:t>материальное и моральное поощрение работников физической культуры и спорта, в том числе молодых преподавателей</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Формирование и укрепление позитивного общественного мнения о сфере физической культуры и спорта как важной составляющей общественного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Закрепление молодых кадров в отрасли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p>
        </w:tc>
      </w:tr>
      <w:tr w:rsidR="004B2966" w:rsidRPr="00B16EE1" w:rsidTr="001A58B3">
        <w:trPr>
          <w:trHeight w:val="283"/>
          <w:jc w:val="center"/>
        </w:trPr>
        <w:tc>
          <w:tcPr>
            <w:tcW w:w="199" w:type="pct"/>
            <w:shd w:val="clear" w:color="auto" w:fill="auto"/>
          </w:tcPr>
          <w:p w:rsidR="004B2966" w:rsidRPr="00B16EE1" w:rsidRDefault="004B2966" w:rsidP="004B2966">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4B2966" w:rsidRPr="004B2966" w:rsidRDefault="004B2966" w:rsidP="0068470D">
            <w:pPr>
              <w:tabs>
                <w:tab w:val="left" w:pos="142"/>
              </w:tabs>
              <w:spacing w:after="0" w:line="240" w:lineRule="auto"/>
              <w:jc w:val="center"/>
              <w:rPr>
                <w:rFonts w:ascii="Times New Roman" w:eastAsia="Times New Roman" w:hAnsi="Times New Roman" w:cs="Times New Roman"/>
                <w:i/>
                <w:lang w:eastAsia="ru-RU"/>
              </w:rPr>
            </w:pPr>
            <w:r w:rsidRPr="004B2966">
              <w:rPr>
                <w:rFonts w:ascii="Times New Roman" w:eastAsia="Times New Roman" w:hAnsi="Times New Roman" w:cs="Times New Roman"/>
                <w:i/>
                <w:lang w:eastAsia="ru-RU"/>
              </w:rPr>
              <w:t>Содействие развитию детско-юношеского спорта, формирование гармоничного  физического и духовного развития детей и молодежи</w:t>
            </w: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Содействие развитию детско-юношеского спорта в городском округе</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68470D">
            <w:pPr>
              <w:widowControl w:val="0"/>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Проведение детско-юношеских муниципальных физкультурно-спортивных мероприятий и этапов всероссийских и краевых соревнований.</w:t>
            </w:r>
          </w:p>
          <w:p w:rsidR="00AE2922" w:rsidRPr="00B16EE1" w:rsidRDefault="00AE2922" w:rsidP="0068470D">
            <w:pPr>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2. </w:t>
            </w:r>
            <w:proofErr w:type="gramStart"/>
            <w:r w:rsidRPr="00B16EE1">
              <w:rPr>
                <w:rFonts w:ascii="Times New Roman" w:hAnsi="Times New Roman" w:cs="Times New Roman"/>
              </w:rPr>
              <w:t>Развитие дополнительного образования спортивной и туристической направленности; организация спортивно-оздоровительного отдыха детей и подростков; обеспечение доступности детско-юношеских спортивных учреждений, оптимизация отделений спортивных школ по видам спорта с учетом потребностей и интересов детей и подростков, создание условий для занятий радиотехническими и военно-прикладными видами спорта, п</w:t>
            </w:r>
            <w:r w:rsidRPr="00B16EE1">
              <w:rPr>
                <w:rFonts w:ascii="Times New Roman" w:eastAsia="Times New Roman" w:hAnsi="Times New Roman" w:cs="Times New Roman"/>
                <w:lang w:eastAsia="ru-RU"/>
              </w:rPr>
              <w:t>ривлечение молодежи к занятиям в спортивных секциях, в ДЮСШ, СДЮШОР.</w:t>
            </w:r>
            <w:proofErr w:type="gramEnd"/>
          </w:p>
          <w:p w:rsidR="00AE2922" w:rsidRPr="00B16EE1" w:rsidRDefault="00AE2922" w:rsidP="0068470D">
            <w:pPr>
              <w:tabs>
                <w:tab w:val="num" w:pos="1080"/>
              </w:tabs>
              <w:spacing w:after="80" w:line="240" w:lineRule="auto"/>
              <w:rPr>
                <w:rFonts w:ascii="Times New Roman" w:hAnsi="Times New Roman" w:cs="Times New Roman"/>
                <w:lang w:eastAsia="ru-RU"/>
              </w:rPr>
            </w:pPr>
            <w:r w:rsidRPr="00B16EE1">
              <w:rPr>
                <w:rFonts w:ascii="Times New Roman" w:hAnsi="Times New Roman" w:cs="Times New Roman"/>
              </w:rPr>
              <w:t xml:space="preserve">4. Организация </w:t>
            </w:r>
            <w:r w:rsidRPr="00B16EE1">
              <w:rPr>
                <w:rFonts w:ascii="Times New Roman" w:hAnsi="Times New Roman" w:cs="Times New Roman"/>
                <w:lang w:eastAsia="ru-RU"/>
              </w:rPr>
              <w:t>активного взаимодействия ДЮСШ и СДЮШОР с общеобразовательными учреждениями для оказания практической помощи в проведении физкультурно-оздоровительных мероприятий</w:t>
            </w:r>
          </w:p>
          <w:p w:rsidR="00AE2922" w:rsidRPr="00B16EE1" w:rsidRDefault="00AE2922" w:rsidP="0068470D">
            <w:pPr>
              <w:spacing w:after="80" w:line="240" w:lineRule="auto"/>
              <w:rPr>
                <w:rFonts w:ascii="Times New Roman" w:hAnsi="Times New Roman" w:cs="Times New Roman"/>
              </w:rPr>
            </w:pPr>
            <w:r w:rsidRPr="00B16EE1">
              <w:rPr>
                <w:rFonts w:ascii="Times New Roman" w:hAnsi="Times New Roman" w:cs="Times New Roman"/>
                <w:lang w:eastAsia="ru-RU"/>
              </w:rPr>
              <w:t xml:space="preserve">5. </w:t>
            </w:r>
            <w:r w:rsidRPr="00B16EE1">
              <w:rPr>
                <w:rFonts w:ascii="Times New Roman" w:hAnsi="Times New Roman" w:cs="Times New Roman"/>
              </w:rPr>
              <w:t>Увеличение охвата детей, посещающих дошкольные образовательные учреждения обязательными и дополнительными занятиями физической культурой по программам дошкольных образовательных учреждений.</w:t>
            </w:r>
          </w:p>
          <w:p w:rsidR="00AE2922" w:rsidRPr="00B16EE1" w:rsidRDefault="00AE2922" w:rsidP="0068470D">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lastRenderedPageBreak/>
              <w:t>6.Свершенствование системы физкультурных и спортивных мероприятий для всех категорий обучающихся и студентов.</w:t>
            </w:r>
          </w:p>
          <w:p w:rsidR="00AE2922" w:rsidRPr="00B16EE1" w:rsidRDefault="00AE2922" w:rsidP="0068470D">
            <w:pPr>
              <w:tabs>
                <w:tab w:val="num" w:pos="1080"/>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7. О</w:t>
            </w:r>
            <w:r w:rsidRPr="00B16EE1">
              <w:rPr>
                <w:rFonts w:ascii="Times New Roman" w:hAnsi="Times New Roman" w:cs="Times New Roman"/>
                <w:lang w:eastAsia="ru-RU"/>
              </w:rPr>
              <w:t>рганизация и проведение фестивалей спорта учащихся средних образовательных учреждений и студенческих универсиад</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Формирование нравственного и физического здоровья детей и молодежи, вовлечение их в систематические занятия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Формирование группы населения, регулярно с детства занимающейся физической культурой и спортом.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доли граждан, систематически занимающихся спортом</w:t>
            </w: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AE2922">
            <w:pPr>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Спортивные федерации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34</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Формирование материально-технической базы </w:t>
            </w:r>
            <w:r w:rsidRPr="00B16EE1">
              <w:rPr>
                <w:rFonts w:ascii="Times New Roman" w:eastAsia="Times New Roman" w:hAnsi="Times New Roman" w:cs="Times New Roman"/>
                <w:lang w:eastAsia="ru-RU"/>
              </w:rPr>
              <w:t>общеобразовательных учреждений и спортивных секций</w:t>
            </w:r>
          </w:p>
          <w:p w:rsidR="00AE2922" w:rsidRPr="00B16EE1" w:rsidRDefault="00AE2922" w:rsidP="004B2966">
            <w:pPr>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в рамках подпрограммы  </w:t>
            </w:r>
            <w:r w:rsidRPr="00B16EE1">
              <w:rPr>
                <w:rFonts w:ascii="Times New Roman" w:hAnsi="Times New Roman" w:cs="Times New Roman"/>
              </w:rPr>
              <w:t xml:space="preserve">«Развитие общего и дополнительного образования» </w:t>
            </w:r>
            <w:r w:rsidRPr="00B16EE1">
              <w:rPr>
                <w:rFonts w:ascii="Times New Roman" w:eastAsia="Times New Roman" w:hAnsi="Times New Roman" w:cs="Times New Roman"/>
                <w:lang w:eastAsia="ru-RU"/>
              </w:rPr>
              <w:t xml:space="preserve"> и подпрограммы  «Развитие дошкольного образования»</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widowControl w:val="0"/>
              <w:tabs>
                <w:tab w:val="num" w:pos="993"/>
                <w:tab w:val="num" w:pos="1080"/>
              </w:tabs>
              <w:autoSpaceDE w:val="0"/>
              <w:autoSpaceDN w:val="0"/>
              <w:adjustRightInd w:val="0"/>
              <w:spacing w:after="80" w:line="240" w:lineRule="auto"/>
              <w:contextualSpacing/>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1. Обустройство и </w:t>
            </w:r>
            <w:proofErr w:type="gramStart"/>
            <w:r w:rsidRPr="00B16EE1">
              <w:rPr>
                <w:rFonts w:ascii="Times New Roman" w:eastAsia="Times New Roman" w:hAnsi="Times New Roman" w:cs="Times New Roman"/>
                <w:lang w:eastAsia="ru-RU"/>
              </w:rPr>
              <w:t>ремонт</w:t>
            </w:r>
            <w:proofErr w:type="gramEnd"/>
            <w:r w:rsidRPr="00B16EE1">
              <w:rPr>
                <w:rFonts w:ascii="Times New Roman" w:eastAsia="Times New Roman" w:hAnsi="Times New Roman" w:cs="Times New Roman"/>
                <w:lang w:eastAsia="ru-RU"/>
              </w:rPr>
              <w:t xml:space="preserve"> и содержание спортивных площадок, спортивных залов, футбольных полей  в общеобразовательных учреждениях и по месту жительства.</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Приобретение спортивного оборудования и инвентаря для общеобразовательных учреждений и спортивных секций.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3. Восстановление спортивных площадок на территории муниципальных дошкольных образовательных учреждений. </w:t>
            </w:r>
          </w:p>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     4. П</w:t>
            </w:r>
            <w:r w:rsidRPr="00B16EE1">
              <w:rPr>
                <w:rFonts w:ascii="Times New Roman" w:hAnsi="Times New Roman" w:cs="Times New Roman"/>
              </w:rPr>
              <w:t>роведение организационно-просветительской работа по пропаганде здорового образа жизни среди учащихся и воспитанников образовательных учреждений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Увеличение числа образовательных учреждений, оборудованных современными спортивными залами и спортивными площадками. </w:t>
            </w:r>
          </w:p>
          <w:p w:rsidR="00AE2922" w:rsidRPr="00B16EE1" w:rsidRDefault="00AE2922" w:rsidP="004B2966">
            <w:pPr>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Создание условий для проведения занятий по физической культуре и спорту и оздоровления обучающихся </w:t>
            </w:r>
          </w:p>
        </w:tc>
        <w:tc>
          <w:tcPr>
            <w:tcW w:w="1056" w:type="pct"/>
            <w:shd w:val="clear" w:color="auto" w:fill="auto"/>
          </w:tcPr>
          <w:p w:rsidR="00AE2922" w:rsidRPr="00B16EE1" w:rsidRDefault="00AE2922" w:rsidP="004B2966">
            <w:pPr>
              <w:spacing w:after="80" w:line="240" w:lineRule="auto"/>
              <w:rPr>
                <w:rFonts w:ascii="Times New Roman" w:hAnsi="Times New Roman" w:cs="Times New Roman"/>
              </w:rPr>
            </w:pPr>
            <w:r w:rsidRPr="00B16EE1">
              <w:rPr>
                <w:rFonts w:ascii="Times New Roman" w:hAnsi="Times New Roman" w:cs="Times New Roman"/>
              </w:rPr>
              <w:t>Департамент социального развития,</w:t>
            </w:r>
          </w:p>
          <w:p w:rsidR="00AE2922" w:rsidRPr="00B16EE1" w:rsidRDefault="00AE2922" w:rsidP="004B2966">
            <w:pPr>
              <w:spacing w:after="80" w:line="240" w:lineRule="auto"/>
              <w:rPr>
                <w:rFonts w:ascii="Times New Roman" w:hAnsi="Times New Roman" w:cs="Times New Roman"/>
              </w:rPr>
            </w:pP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4B2966">
            <w:pPr>
              <w:spacing w:after="80" w:line="240" w:lineRule="auto"/>
              <w:rPr>
                <w:rFonts w:ascii="Times New Roman" w:hAnsi="Times New Roman" w:cs="Times New Roman"/>
              </w:rPr>
            </w:pPr>
          </w:p>
          <w:p w:rsidR="00AE2922" w:rsidRPr="00B16EE1" w:rsidRDefault="00AE2922" w:rsidP="004B2966">
            <w:pPr>
              <w:spacing w:after="8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B421D3"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35</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Поддержка одаренных детей</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Участия в межмуниципальных, региональных, российских, международных соревнованиях, турнирах</w:t>
            </w:r>
          </w:p>
        </w:tc>
        <w:tc>
          <w:tcPr>
            <w:tcW w:w="666" w:type="pct"/>
            <w:gridSpan w:val="2"/>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Мотивация детей к занятиям физической культурой и спортом. Увеличение количества детей, занимающихся физической </w:t>
            </w:r>
            <w:r w:rsidRPr="00B16EE1">
              <w:rPr>
                <w:rFonts w:ascii="Times New Roman" w:eastAsia="Times New Roman" w:hAnsi="Times New Roman" w:cs="Times New Roman"/>
                <w:lang w:eastAsia="ru-RU"/>
              </w:rPr>
              <w:lastRenderedPageBreak/>
              <w:t xml:space="preserve">культурой и спортом </w:t>
            </w:r>
          </w:p>
        </w:tc>
        <w:tc>
          <w:tcPr>
            <w:tcW w:w="1056"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культуры спорта и молодежной политики</w:t>
            </w:r>
          </w:p>
        </w:tc>
      </w:tr>
      <w:tr w:rsidR="00AE2922" w:rsidRPr="00B16EE1" w:rsidTr="001A58B3">
        <w:trPr>
          <w:trHeight w:val="283"/>
          <w:jc w:val="center"/>
        </w:trPr>
        <w:tc>
          <w:tcPr>
            <w:tcW w:w="199" w:type="pct"/>
            <w:shd w:val="clear" w:color="auto" w:fill="auto"/>
          </w:tcPr>
          <w:p w:rsidR="00AE2922" w:rsidRPr="007F7603" w:rsidRDefault="00AE2922" w:rsidP="00961E83">
            <w:pPr>
              <w:widowControl w:val="0"/>
              <w:tabs>
                <w:tab w:val="left" w:pos="142"/>
              </w:tabs>
              <w:autoSpaceDE w:val="0"/>
              <w:autoSpaceDN w:val="0"/>
              <w:adjustRightInd w:val="0"/>
              <w:spacing w:after="0" w:line="240" w:lineRule="auto"/>
              <w:jc w:val="center"/>
              <w:rPr>
                <w:rFonts w:ascii="Times New Roman" w:hAnsi="Times New Roman" w:cs="Times New Roman"/>
                <w:b/>
                <w:sz w:val="24"/>
                <w:szCs w:val="24"/>
              </w:rPr>
            </w:pPr>
          </w:p>
        </w:tc>
        <w:tc>
          <w:tcPr>
            <w:tcW w:w="4801" w:type="pct"/>
            <w:gridSpan w:val="6"/>
            <w:shd w:val="clear" w:color="auto" w:fill="auto"/>
          </w:tcPr>
          <w:p w:rsidR="00AE2922" w:rsidRPr="007F7603" w:rsidRDefault="007F7603" w:rsidP="00961E83">
            <w:pPr>
              <w:tabs>
                <w:tab w:val="left" w:pos="142"/>
              </w:tabs>
              <w:spacing w:after="0" w:line="240" w:lineRule="auto"/>
              <w:jc w:val="center"/>
              <w:rPr>
                <w:rFonts w:ascii="Times New Roman" w:eastAsia="Times New Roman" w:hAnsi="Times New Roman" w:cs="Times New Roman"/>
                <w:b/>
                <w:sz w:val="24"/>
                <w:szCs w:val="24"/>
                <w:highlight w:val="green"/>
                <w:lang w:eastAsia="ru-RU"/>
              </w:rPr>
            </w:pPr>
            <w:r w:rsidRPr="007F7603">
              <w:rPr>
                <w:rFonts w:ascii="Times New Roman" w:hAnsi="Times New Roman" w:cs="Times New Roman"/>
                <w:b/>
                <w:bCs/>
                <w:sz w:val="24"/>
                <w:szCs w:val="24"/>
              </w:rPr>
              <w:t>Создание условий для успешной социализации и эффективной самореализации молодежи, развитие потенциала молодежи</w:t>
            </w:r>
          </w:p>
        </w:tc>
      </w:tr>
      <w:tr w:rsidR="00F54289" w:rsidRPr="00B16EE1" w:rsidTr="001A58B3">
        <w:trPr>
          <w:trHeight w:val="283"/>
          <w:jc w:val="center"/>
        </w:trPr>
        <w:tc>
          <w:tcPr>
            <w:tcW w:w="199" w:type="pct"/>
            <w:shd w:val="clear" w:color="auto" w:fill="auto"/>
          </w:tcPr>
          <w:p w:rsidR="00F54289" w:rsidRPr="00B16EE1" w:rsidRDefault="00F54289" w:rsidP="00961E83">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F54289" w:rsidRPr="00F54289" w:rsidRDefault="00F54289" w:rsidP="003577C0">
            <w:pPr>
              <w:pStyle w:val="16"/>
            </w:pPr>
            <w:r w:rsidRPr="00F54289">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36</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Информирование молодежи, содействие формированию позитивных ценностей (подпрограммы «Молодежь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 w:val="left" w:pos="4021"/>
              </w:tabs>
              <w:spacing w:after="80" w:line="240" w:lineRule="auto"/>
              <w:rPr>
                <w:rFonts w:ascii="Times New Roman" w:hAnsi="Times New Roman" w:cs="Times New Roman"/>
              </w:rPr>
            </w:pPr>
            <w:r w:rsidRPr="00B16EE1">
              <w:rPr>
                <w:rFonts w:ascii="Times New Roman" w:hAnsi="Times New Roman" w:cs="Times New Roman"/>
              </w:rPr>
              <w:t xml:space="preserve">Организация и проведение мероприятий, акций, проектов по формированию у молодежи «российской идентичности», гражданско-патриотической, творческой и социальной активности, вовлечение молодежи в добровольческую деятельность, реализация мероприятий по профилактике асоциальных явлений в молодежной среде, пропаганда семейных ценностей и ответственного </w:t>
            </w:r>
            <w:proofErr w:type="spellStart"/>
            <w:r w:rsidRPr="00B16EE1">
              <w:rPr>
                <w:rFonts w:ascii="Times New Roman" w:hAnsi="Times New Roman" w:cs="Times New Roman"/>
              </w:rPr>
              <w:t>родительства</w:t>
            </w:r>
            <w:proofErr w:type="spellEnd"/>
            <w:r w:rsidRPr="00B16EE1">
              <w:rPr>
                <w:rFonts w:ascii="Times New Roman" w:hAnsi="Times New Roman" w:cs="Times New Roman"/>
              </w:rPr>
              <w:t xml:space="preserve">, вовлечения молодежи в их проведение; </w:t>
            </w:r>
          </w:p>
          <w:p w:rsidR="00AE2922" w:rsidRPr="00B16EE1" w:rsidRDefault="00AE2922" w:rsidP="004B2966">
            <w:pPr>
              <w:tabs>
                <w:tab w:val="left" w:pos="142"/>
                <w:tab w:val="left" w:pos="4021"/>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реализация  социально значимых проектов, акций и мероприятий по направлениям молодежной политики (фестивалей, экологических акций, семинаров, значимых волонтерских проектов и пр.)</w:t>
            </w: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Повышения общественной, социально-экономической, политической, гражданской и творческой активности молодежи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p>
          <w:p w:rsidR="00AE2922" w:rsidRPr="00F54289" w:rsidRDefault="00AE2922" w:rsidP="003577C0">
            <w:pPr>
              <w:pStyle w:val="16"/>
            </w:pPr>
            <w:r w:rsidRPr="00F54289">
              <w:t xml:space="preserve"> 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37</w:t>
            </w:r>
            <w:r w:rsidR="00AE2922"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Содействие формированию гражданско-патриотической, творческой и социальной активности молодежи, в том числе поддержка общественных организаций и объединений </w:t>
            </w: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4B2966">
            <w:pPr>
              <w:tabs>
                <w:tab w:val="left" w:pos="142"/>
                <w:tab w:val="left" w:pos="4021"/>
              </w:tabs>
              <w:spacing w:after="80" w:line="240" w:lineRule="auto"/>
              <w:rPr>
                <w:rFonts w:ascii="Times New Roman" w:hAnsi="Times New Roman" w:cs="Times New Roman"/>
              </w:rPr>
            </w:pPr>
            <w:r w:rsidRPr="00B16EE1">
              <w:rPr>
                <w:rFonts w:ascii="Times New Roman" w:hAnsi="Times New Roman" w:cs="Times New Roman"/>
              </w:rPr>
              <w:t xml:space="preserve">Организация и проведение мероприятий, акций, проектов по формированию у молодежи «российской идентичности», гражданско-патриотической, творческой и социальной активности, вовлечение молодежи в добровольческую деятельность, реализация мероприятий по профилактике асоциальных явлений в молодежной среде, пропаганда семейных ценностей и ответственного </w:t>
            </w:r>
            <w:proofErr w:type="spellStart"/>
            <w:r w:rsidRPr="00B16EE1">
              <w:rPr>
                <w:rFonts w:ascii="Times New Roman" w:hAnsi="Times New Roman" w:cs="Times New Roman"/>
              </w:rPr>
              <w:t>родительства</w:t>
            </w:r>
            <w:proofErr w:type="spellEnd"/>
            <w:r w:rsidRPr="00B16EE1">
              <w:rPr>
                <w:rFonts w:ascii="Times New Roman" w:hAnsi="Times New Roman" w:cs="Times New Roman"/>
              </w:rPr>
              <w:t xml:space="preserve">, вовлечения молодежи в их проведение; </w:t>
            </w:r>
          </w:p>
          <w:p w:rsidR="00AE2922" w:rsidRPr="00B16EE1" w:rsidRDefault="00AE2922" w:rsidP="004B2966">
            <w:pPr>
              <w:tabs>
                <w:tab w:val="left" w:pos="142"/>
                <w:tab w:val="left" w:pos="4021"/>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реализация  социально значимых проектов, акций и мероприятий по направлениям молодежной политики (фестивалей, экологических акций, </w:t>
            </w:r>
            <w:r w:rsidRPr="00B16EE1">
              <w:rPr>
                <w:rFonts w:ascii="Times New Roman" w:hAnsi="Times New Roman" w:cs="Times New Roman"/>
              </w:rPr>
              <w:lastRenderedPageBreak/>
              <w:t>семинаров, значимых волонтерских проектов и пр.)</w:t>
            </w:r>
          </w:p>
        </w:tc>
        <w:tc>
          <w:tcPr>
            <w:tcW w:w="666" w:type="pct"/>
            <w:gridSpan w:val="2"/>
            <w:shd w:val="clear" w:color="auto" w:fill="auto"/>
          </w:tcPr>
          <w:p w:rsidR="00AE2922" w:rsidRPr="00B16EE1" w:rsidRDefault="00AE2922" w:rsidP="004B2966">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lastRenderedPageBreak/>
              <w:t>Повышения общественной, социально-экономической, политической, гражданской и творческой активности молодежи</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r w:rsidRPr="00F54289">
              <w:t xml:space="preserve"> 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F54289"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3</w:t>
            </w:r>
            <w:r w:rsidR="00162142" w:rsidRPr="00B16EE1">
              <w:rPr>
                <w:rFonts w:ascii="Times New Roman" w:hAnsi="Times New Roman" w:cs="Times New Roman"/>
              </w:rPr>
              <w:t>8</w:t>
            </w:r>
            <w:r w:rsidRPr="00B16EE1">
              <w:rPr>
                <w:rFonts w:ascii="Times New Roman" w:hAnsi="Times New Roman" w:cs="Times New Roman"/>
              </w:rPr>
              <w:t>.</w:t>
            </w:r>
          </w:p>
        </w:tc>
        <w:tc>
          <w:tcPr>
            <w:tcW w:w="1156" w:type="pct"/>
            <w:shd w:val="clear" w:color="auto" w:fill="auto"/>
          </w:tcPr>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Поддержка общественных организаций и объединений на основе конкурсного предоставление субсидий из бюджета городского округа на реализацию </w:t>
            </w:r>
            <w:r w:rsidRPr="00B16EE1">
              <w:rPr>
                <w:rFonts w:ascii="Times New Roman" w:eastAsia="Times New Roman" w:hAnsi="Times New Roman" w:cs="Times New Roman"/>
                <w:lang w:eastAsia="ru-RU"/>
              </w:rPr>
              <w:t xml:space="preserve">социально значимых </w:t>
            </w:r>
            <w:r w:rsidRPr="00B16EE1">
              <w:rPr>
                <w:rFonts w:ascii="Times New Roman" w:hAnsi="Times New Roman" w:cs="Times New Roman"/>
              </w:rPr>
              <w:t xml:space="preserve">проектов и программ </w:t>
            </w:r>
          </w:p>
          <w:p w:rsidR="00AE2922" w:rsidRPr="00B16EE1" w:rsidRDefault="00AE2922" w:rsidP="004B2966">
            <w:pPr>
              <w:widowControl w:val="0"/>
              <w:tabs>
                <w:tab w:val="left" w:pos="142"/>
              </w:tabs>
              <w:autoSpaceDE w:val="0"/>
              <w:autoSpaceDN w:val="0"/>
              <w:adjustRightInd w:val="0"/>
              <w:spacing w:after="80" w:line="240" w:lineRule="auto"/>
              <w:rPr>
                <w:rFonts w:ascii="Times New Roman" w:hAnsi="Times New Roman" w:cs="Times New Roman"/>
              </w:rPr>
            </w:pPr>
          </w:p>
        </w:tc>
        <w:tc>
          <w:tcPr>
            <w:tcW w:w="595" w:type="pct"/>
            <w:shd w:val="clear" w:color="auto" w:fill="auto"/>
          </w:tcPr>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34" w:type="pct"/>
            <w:gridSpan w:val="2"/>
            <w:shd w:val="clear" w:color="auto" w:fill="auto"/>
            <w:tcMar>
              <w:left w:w="51" w:type="dxa"/>
              <w:right w:w="51" w:type="dxa"/>
            </w:tcMar>
          </w:tcPr>
          <w:p w:rsidR="00AE2922" w:rsidRPr="00B16EE1" w:rsidRDefault="00AE2922" w:rsidP="004B2966">
            <w:pPr>
              <w:tabs>
                <w:tab w:val="left" w:pos="142"/>
              </w:tabs>
              <w:spacing w:after="80" w:line="240" w:lineRule="auto"/>
              <w:rPr>
                <w:rFonts w:ascii="Times New Roman" w:hAnsi="Times New Roman" w:cs="Times New Roman"/>
              </w:rPr>
            </w:pPr>
            <w:r w:rsidRPr="00B16EE1">
              <w:rPr>
                <w:rFonts w:ascii="Times New Roman" w:hAnsi="Times New Roman" w:cs="Times New Roman"/>
              </w:rPr>
              <w:t>Содействие и поддержка на конкурсной основе реализации проектов и программ по научному, творческому, спортивному, оздоровительному и другим молодежным  направлениям, проведение творческих, интеллектуальных и други</w:t>
            </w:r>
            <w:r w:rsidR="00F54289">
              <w:rPr>
                <w:rFonts w:ascii="Times New Roman" w:hAnsi="Times New Roman" w:cs="Times New Roman"/>
              </w:rPr>
              <w:t>х молодежных мероприятий</w:t>
            </w:r>
          </w:p>
          <w:p w:rsidR="00AE2922" w:rsidRPr="00B16EE1" w:rsidRDefault="00AE2922" w:rsidP="004B2966">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 Создание и поддержка деятельности общественных объединений, направленной на развитие  социально ориентированного молодежного предпринимательства</w:t>
            </w:r>
          </w:p>
        </w:tc>
        <w:tc>
          <w:tcPr>
            <w:tcW w:w="660" w:type="pct"/>
            <w:shd w:val="clear" w:color="auto" w:fill="auto"/>
            <w:tcMar>
              <w:left w:w="11" w:type="dxa"/>
              <w:right w:w="11" w:type="dxa"/>
            </w:tcMar>
            <w:vAlign w:val="center"/>
          </w:tcPr>
          <w:p w:rsidR="00AE2922" w:rsidRPr="00B16EE1" w:rsidRDefault="00AE2922" w:rsidP="00F54289">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числа молодых граждан, активно участвующих в общественной, творческой и социальной жизни городского</w:t>
            </w:r>
          </w:p>
          <w:p w:rsidR="00AE2922" w:rsidRPr="00B16EE1" w:rsidRDefault="00AE2922" w:rsidP="00F54289">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сообщества, имеющих гражданско-патриотическую позицию, и уменьшение негативных проявлений в молодежной среде</w:t>
            </w: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p>
          <w:p w:rsidR="00AE2922" w:rsidRPr="00F54289" w:rsidRDefault="00AE2922" w:rsidP="003577C0">
            <w:pPr>
              <w:pStyle w:val="16"/>
            </w:pPr>
            <w:r w:rsidRPr="00F54289">
              <w:t>МАУ «Молодежный центр»</w:t>
            </w: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p w:rsidR="00AE2922" w:rsidRPr="00F54289" w:rsidRDefault="00AE2922" w:rsidP="004B2966">
            <w:pPr>
              <w:tabs>
                <w:tab w:val="left" w:pos="142"/>
              </w:tabs>
              <w:spacing w:after="80" w:line="240" w:lineRule="auto"/>
              <w:rPr>
                <w:rFonts w:ascii="Times New Roman" w:eastAsia="Times New Roman" w:hAnsi="Times New Roman" w:cs="Times New Roman"/>
                <w:sz w:val="24"/>
                <w:szCs w:val="24"/>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Выявление и продвижение талантливой молодежи, поддержка молодежных творческих, студенческих коллективов,  обеспечение участия молодежи в международных, общероссийских и региональных мероприятиях, конкурсах по направлениям молодежной политики, совершенствование практики поощрения одаренной, талантливой и социально-активной молодежи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Формирование позитивного имиджа молодежи, пропаганда достижений. </w:t>
            </w: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r w:rsidRPr="00F54289">
              <w:t>МАУ «Молодежный центр»</w:t>
            </w:r>
          </w:p>
          <w:p w:rsidR="00AE2922" w:rsidRPr="00F54289" w:rsidRDefault="00AE2922" w:rsidP="001B0E7C">
            <w:pPr>
              <w:tabs>
                <w:tab w:val="left" w:pos="142"/>
              </w:tabs>
              <w:spacing w:line="240" w:lineRule="auto"/>
              <w:rPr>
                <w:rFonts w:ascii="Times New Roman" w:eastAsia="Times New Roman" w:hAnsi="Times New Roman" w:cs="Times New Roman"/>
                <w:sz w:val="24"/>
                <w:szCs w:val="24"/>
                <w:lang w:eastAsia="ru-RU"/>
              </w:rPr>
            </w:pPr>
          </w:p>
        </w:tc>
      </w:tr>
      <w:tr w:rsidR="00F54289" w:rsidRPr="00B16EE1" w:rsidDel="002C0090" w:rsidTr="001A58B3">
        <w:trPr>
          <w:trHeight w:val="283"/>
          <w:jc w:val="center"/>
        </w:trPr>
        <w:tc>
          <w:tcPr>
            <w:tcW w:w="199" w:type="pct"/>
            <w:shd w:val="clear" w:color="auto" w:fill="auto"/>
          </w:tcPr>
          <w:p w:rsidR="00F54289" w:rsidRPr="00B16EE1" w:rsidRDefault="00F54289" w:rsidP="00F54289">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F54289" w:rsidRPr="00F54289" w:rsidRDefault="00F54289" w:rsidP="003577C0">
            <w:pPr>
              <w:pStyle w:val="16"/>
            </w:pPr>
            <w:r w:rsidRPr="00F54289">
              <w:t>Содействие молодежи при выборе профессии и вступлении в трудовую жизнь, создание условий для трудоустройства несовершеннолетних</w:t>
            </w:r>
          </w:p>
        </w:tc>
      </w:tr>
      <w:tr w:rsidR="00AE2922" w:rsidRPr="00B16EE1" w:rsidDel="002C0090"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39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Содействие в вопросах трудоустройства и профессиональной ориентации подростков, трудовая адаптация молодых специалистов </w:t>
            </w:r>
          </w:p>
          <w:p w:rsidR="00AE2922" w:rsidRPr="00B16EE1" w:rsidDel="00FC2FFD"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Формирование среди учащихся 9-11 классов  понимания необходимости осознанного выбора профессии: мониторинг ситуации информационные материалы, тестирование; организация и проведение трудовых акций силами </w:t>
            </w:r>
            <w:r w:rsidRPr="00B16EE1">
              <w:rPr>
                <w:rFonts w:ascii="Times New Roman" w:hAnsi="Times New Roman" w:cs="Times New Roman"/>
              </w:rPr>
              <w:lastRenderedPageBreak/>
              <w:t xml:space="preserve">молодежи. </w:t>
            </w:r>
          </w:p>
          <w:p w:rsidR="00AE2922" w:rsidRPr="00B16EE1" w:rsidDel="00FC2FFD"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ярмарок вакансий </w:t>
            </w:r>
            <w:r w:rsidRPr="00B16EE1">
              <w:rPr>
                <w:rFonts w:ascii="Times New Roman" w:hAnsi="Times New Roman" w:cs="Times New Roman"/>
              </w:rPr>
              <w:t>и учебных рабочих мест, трудоустройство молодых специалистов, их адаптация</w:t>
            </w:r>
          </w:p>
        </w:tc>
        <w:tc>
          <w:tcPr>
            <w:tcW w:w="666" w:type="pct"/>
            <w:gridSpan w:val="2"/>
            <w:shd w:val="clear" w:color="auto" w:fill="auto"/>
          </w:tcPr>
          <w:p w:rsidR="00AE2922" w:rsidRPr="00B16EE1" w:rsidDel="00FC2FFD"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Профориентация молодежи</w:t>
            </w: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r w:rsidRPr="00F54289">
              <w:t>МАУ «Молодежный центр»,</w:t>
            </w:r>
          </w:p>
          <w:p w:rsidR="00AE2922" w:rsidRPr="00F54289" w:rsidRDefault="00AE2922" w:rsidP="003577C0">
            <w:pPr>
              <w:pStyle w:val="16"/>
            </w:pPr>
            <w:r w:rsidRPr="00F54289">
              <w:t xml:space="preserve"> ГКУ</w:t>
            </w:r>
          </w:p>
          <w:p w:rsidR="00AE2922" w:rsidRPr="00F54289" w:rsidRDefault="00AE2922" w:rsidP="003577C0">
            <w:pPr>
              <w:pStyle w:val="16"/>
            </w:pPr>
            <w:r w:rsidRPr="00F54289">
              <w:t>«Центр занятости населения</w:t>
            </w:r>
          </w:p>
          <w:p w:rsidR="00AE2922" w:rsidRPr="00F54289" w:rsidRDefault="00AE2922" w:rsidP="003577C0">
            <w:pPr>
              <w:pStyle w:val="16"/>
              <w:rPr>
                <w:rFonts w:eastAsia="Times New Roman"/>
              </w:rPr>
            </w:pPr>
            <w:r w:rsidRPr="00F54289">
              <w:t>города Петропавловска-Камчатского»</w:t>
            </w:r>
          </w:p>
        </w:tc>
      </w:tr>
      <w:tr w:rsidR="00AE2922" w:rsidRPr="00B16EE1" w:rsidDel="002C0090"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40</w:t>
            </w:r>
            <w:r w:rsidR="00AE2922" w:rsidRPr="00B16EE1">
              <w:rPr>
                <w:rFonts w:ascii="Times New Roman" w:hAnsi="Times New Roman" w:cs="Times New Roman"/>
              </w:rPr>
              <w:t>.</w:t>
            </w:r>
          </w:p>
        </w:tc>
        <w:tc>
          <w:tcPr>
            <w:tcW w:w="1156" w:type="pct"/>
            <w:shd w:val="clear" w:color="auto" w:fill="auto"/>
          </w:tcPr>
          <w:p w:rsidR="00AE2922" w:rsidRPr="00B16EE1" w:rsidDel="002C0090"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Обеспечение временного трудоустройства несовершеннолетних </w:t>
            </w:r>
          </w:p>
        </w:tc>
        <w:tc>
          <w:tcPr>
            <w:tcW w:w="595"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Del="002C0090"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Организация временной занятости несовершеннолетних граждан во время летних каникул на предприятиях и в организациях городского округа и вторичной занятости в свободное от учебы время в целях приобщения подростков к труду и получения заработка (дохода): организация работы городских молодежных  трудовых отрядов «Молодой Петропавловск» на дополнительных рабочих местах   по благоустройству городских территорий</w:t>
            </w:r>
          </w:p>
        </w:tc>
        <w:tc>
          <w:tcPr>
            <w:tcW w:w="666" w:type="pct"/>
            <w:gridSpan w:val="2"/>
            <w:shd w:val="clear" w:color="auto" w:fill="auto"/>
          </w:tcPr>
          <w:p w:rsidR="00AE2922" w:rsidRPr="00B16EE1" w:rsidDel="002C0090" w:rsidRDefault="00AE2922" w:rsidP="00F54289">
            <w:pPr>
              <w:spacing w:line="240" w:lineRule="auto"/>
              <w:rPr>
                <w:rFonts w:ascii="Times New Roman" w:eastAsia="Times New Roman" w:hAnsi="Times New Roman" w:cs="Times New Roman"/>
                <w:lang w:eastAsia="ru-RU"/>
              </w:rPr>
            </w:pPr>
            <w:r w:rsidRPr="00B16EE1">
              <w:rPr>
                <w:rFonts w:ascii="Times New Roman" w:hAnsi="Times New Roman" w:cs="Times New Roman"/>
              </w:rPr>
              <w:t>Профилактика безнадзорности и правонарушений несовершеннолетних, приобщение подростков к общественно-полезной деятельности, приобретение опыта и трудовых навыков, выполнение востребованных объемов и видов работ по благоустройству городского округ</w:t>
            </w:r>
            <w:r w:rsidR="00F54289">
              <w:rPr>
                <w:rFonts w:ascii="Times New Roman" w:hAnsi="Times New Roman" w:cs="Times New Roman"/>
              </w:rPr>
              <w:t>а</w:t>
            </w:r>
          </w:p>
        </w:tc>
        <w:tc>
          <w:tcPr>
            <w:tcW w:w="1056" w:type="pct"/>
            <w:shd w:val="clear" w:color="auto" w:fill="auto"/>
          </w:tcPr>
          <w:p w:rsidR="00AE2922" w:rsidRPr="00F54289" w:rsidRDefault="00AE2922" w:rsidP="003577C0">
            <w:pPr>
              <w:pStyle w:val="16"/>
            </w:pPr>
            <w:r w:rsidRPr="00F54289">
              <w:t>Управление культуры спорта и молодежной политики</w:t>
            </w:r>
          </w:p>
          <w:p w:rsidR="00AE2922" w:rsidRPr="00F54289" w:rsidRDefault="00AE2922" w:rsidP="003577C0">
            <w:pPr>
              <w:pStyle w:val="16"/>
            </w:pPr>
            <w:r w:rsidRPr="00F54289">
              <w:t>МАУ «Молодежный центр»,</w:t>
            </w:r>
          </w:p>
          <w:p w:rsidR="00AE2922" w:rsidRPr="00F54289" w:rsidRDefault="00AE2922" w:rsidP="003577C0">
            <w:pPr>
              <w:pStyle w:val="16"/>
            </w:pPr>
            <w:r w:rsidRPr="00F54289">
              <w:t>ГКУ</w:t>
            </w:r>
          </w:p>
          <w:p w:rsidR="00AE2922" w:rsidRPr="00F54289" w:rsidRDefault="00AE2922" w:rsidP="003577C0">
            <w:pPr>
              <w:pStyle w:val="16"/>
            </w:pPr>
            <w:r w:rsidRPr="00F54289">
              <w:t>«Центр занятости населения</w:t>
            </w:r>
          </w:p>
          <w:p w:rsidR="00AE2922" w:rsidRPr="00F54289" w:rsidRDefault="00AE2922" w:rsidP="003577C0">
            <w:pPr>
              <w:pStyle w:val="16"/>
            </w:pPr>
            <w:r w:rsidRPr="00F54289">
              <w:t>города Петропавловска-Камчатского»</w:t>
            </w:r>
          </w:p>
          <w:p w:rsidR="00AE2922" w:rsidRPr="00F54289" w:rsidRDefault="00AE2922" w:rsidP="001B0E7C">
            <w:pPr>
              <w:tabs>
                <w:tab w:val="left" w:pos="142"/>
              </w:tabs>
              <w:spacing w:line="240" w:lineRule="auto"/>
              <w:rPr>
                <w:rFonts w:ascii="Times New Roman" w:eastAsia="Times New Roman" w:hAnsi="Times New Roman" w:cs="Times New Roman"/>
                <w:sz w:val="24"/>
                <w:szCs w:val="24"/>
                <w:lang w:eastAsia="ru-RU"/>
              </w:rPr>
            </w:pPr>
          </w:p>
        </w:tc>
      </w:tr>
      <w:tr w:rsidR="00AE2922" w:rsidRPr="00B16EE1" w:rsidTr="001A58B3">
        <w:trPr>
          <w:trHeight w:val="283"/>
          <w:jc w:val="center"/>
        </w:trPr>
        <w:tc>
          <w:tcPr>
            <w:tcW w:w="199" w:type="pct"/>
            <w:shd w:val="clear" w:color="auto" w:fill="auto"/>
          </w:tcPr>
          <w:p w:rsidR="00AE2922" w:rsidRPr="00B16EE1" w:rsidRDefault="00AE2922" w:rsidP="00F54289">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0325C3" w:rsidRDefault="00AE2922" w:rsidP="00F54289">
            <w:pPr>
              <w:tabs>
                <w:tab w:val="left" w:pos="142"/>
              </w:tabs>
              <w:spacing w:after="0" w:line="240" w:lineRule="auto"/>
              <w:jc w:val="center"/>
              <w:rPr>
                <w:rFonts w:ascii="Times New Roman" w:eastAsia="Times New Roman" w:hAnsi="Times New Roman" w:cs="Times New Roman"/>
                <w:b/>
                <w:lang w:eastAsia="ru-RU"/>
              </w:rPr>
            </w:pPr>
            <w:r w:rsidRPr="000325C3">
              <w:rPr>
                <w:rFonts w:ascii="Times New Roman" w:eastAsia="Times New Roman" w:hAnsi="Times New Roman" w:cs="Times New Roman"/>
                <w:b/>
                <w:lang w:eastAsia="ru-RU"/>
              </w:rPr>
              <w:t>Совершенствование системы социальной поддержки населения</w:t>
            </w:r>
          </w:p>
        </w:tc>
      </w:tr>
      <w:tr w:rsidR="000325C3" w:rsidRPr="00B16EE1" w:rsidTr="001A58B3">
        <w:trPr>
          <w:trHeight w:val="283"/>
          <w:jc w:val="center"/>
        </w:trPr>
        <w:tc>
          <w:tcPr>
            <w:tcW w:w="199" w:type="pct"/>
            <w:shd w:val="clear" w:color="auto" w:fill="auto"/>
          </w:tcPr>
          <w:p w:rsidR="000325C3" w:rsidRPr="00B16EE1" w:rsidRDefault="000325C3" w:rsidP="000325C3">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0325C3" w:rsidRPr="000325C3" w:rsidRDefault="000325C3" w:rsidP="000325C3">
            <w:pPr>
              <w:spacing w:after="0" w:line="240" w:lineRule="auto"/>
              <w:jc w:val="center"/>
              <w:rPr>
                <w:rFonts w:ascii="Times New Roman" w:eastAsia="Times New Roman" w:hAnsi="Times New Roman" w:cs="Times New Roman"/>
                <w:i/>
                <w:lang w:eastAsia="ru-RU"/>
              </w:rPr>
            </w:pPr>
            <w:r w:rsidRPr="000325C3">
              <w:rPr>
                <w:rFonts w:ascii="Times New Roman" w:hAnsi="Times New Roman" w:cs="Times New Roman"/>
                <w:i/>
              </w:rPr>
              <w:t xml:space="preserve">Повышение качества жизни населения </w:t>
            </w:r>
            <w:proofErr w:type="gramStart"/>
            <w:r w:rsidRPr="000325C3">
              <w:rPr>
                <w:rFonts w:ascii="Times New Roman" w:hAnsi="Times New Roman" w:cs="Times New Roman"/>
                <w:i/>
              </w:rPr>
              <w:t>Петропавловск-Камчатского</w:t>
            </w:r>
            <w:proofErr w:type="gramEnd"/>
            <w:r w:rsidRPr="000325C3">
              <w:rPr>
                <w:rFonts w:ascii="Times New Roman" w:hAnsi="Times New Roman" w:cs="Times New Roman"/>
                <w:i/>
              </w:rPr>
              <w:t xml:space="preserve"> городского округа  путем обеспечения социальной поддержки отдельных категорий граждан</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1.</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социальных гарантий и мер социальной поддержки отдельным категориям граждан в рамках муниципальной программы «Развитие образования и социальная поддержка граждан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(подпрограмма  «Реализация социальной политики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pStyle w:val="af0"/>
              <w:tabs>
                <w:tab w:val="left" w:pos="490"/>
              </w:tabs>
              <w:spacing w:line="240" w:lineRule="auto"/>
              <w:ind w:left="0"/>
              <w:rPr>
                <w:rFonts w:ascii="Times New Roman" w:hAnsi="Times New Roman"/>
              </w:rPr>
            </w:pPr>
            <w:r w:rsidRPr="00B16EE1">
              <w:rPr>
                <w:rFonts w:ascii="Times New Roman" w:hAnsi="Times New Roman"/>
              </w:rPr>
              <w:t>Оказание мер дополнительной социальной поддержки отдельным категориям граждан:</w:t>
            </w:r>
          </w:p>
          <w:p w:rsidR="00AE2922" w:rsidRPr="00B16EE1" w:rsidRDefault="00AE2922" w:rsidP="00B45C5E">
            <w:pPr>
              <w:pStyle w:val="af0"/>
              <w:tabs>
                <w:tab w:val="left" w:pos="490"/>
              </w:tabs>
              <w:spacing w:after="80" w:line="240" w:lineRule="auto"/>
              <w:ind w:left="0"/>
              <w:rPr>
                <w:rFonts w:ascii="Times New Roman" w:hAnsi="Times New Roman"/>
              </w:rPr>
            </w:pPr>
            <w:r w:rsidRPr="00B16EE1">
              <w:rPr>
                <w:rFonts w:ascii="Times New Roman" w:hAnsi="Times New Roman"/>
              </w:rPr>
              <w:t xml:space="preserve">- старшему поколению в виде материальной помощи малоимущим неработающим пенсионерам, инвалидам, асоциальным гражданам на восстановление документов;  малоимущим неработающим одиноко или совместно проживающим пенсионерам и инвалидам, находящимся в трудной </w:t>
            </w:r>
            <w:r w:rsidRPr="00B16EE1">
              <w:rPr>
                <w:rFonts w:ascii="Times New Roman" w:hAnsi="Times New Roman"/>
              </w:rPr>
              <w:lastRenderedPageBreak/>
              <w:t>жизненной ситуации; участникам, инвалидам  и ветеранам Великой отечественной войны (и приравненных к ним лиц); вдовам погибших (умерших)  участников и ветеранов Великой отечественной войны;  подписка на периодические издания ветеранам Великой отечественной войны; супружеским парам в связи с золотой и бриллиантовой свадьбой;</w:t>
            </w:r>
          </w:p>
          <w:p w:rsidR="00AE2922" w:rsidRPr="00B16EE1" w:rsidRDefault="00AE2922" w:rsidP="00B45C5E">
            <w:pPr>
              <w:pStyle w:val="af0"/>
              <w:tabs>
                <w:tab w:val="left" w:pos="490"/>
              </w:tabs>
              <w:spacing w:after="80" w:line="240" w:lineRule="auto"/>
              <w:ind w:left="0"/>
              <w:rPr>
                <w:rFonts w:ascii="Times New Roman" w:hAnsi="Times New Roman"/>
              </w:rPr>
            </w:pPr>
            <w:r w:rsidRPr="00B16EE1">
              <w:rPr>
                <w:rFonts w:ascii="Times New Roman" w:hAnsi="Times New Roman"/>
              </w:rPr>
              <w:t>в виде компенсации расходов: малоимущим неработающим одиноко или совместно проживающим пенсионерам и инвалидам в связи с посещением бань, стиркой белья; малоимущим неработающим одиноко проживающим пенсионерам в связи с приобретением лекарств.</w:t>
            </w:r>
          </w:p>
          <w:p w:rsidR="00AE2922" w:rsidRPr="00B16EE1" w:rsidRDefault="00AE2922" w:rsidP="00B45C5E">
            <w:pPr>
              <w:pStyle w:val="ConsPlusCell"/>
              <w:spacing w:after="80"/>
              <w:rPr>
                <w:rFonts w:ascii="Times New Roman" w:hAnsi="Times New Roman" w:cs="Times New Roman"/>
              </w:rPr>
            </w:pPr>
            <w:proofErr w:type="gramStart"/>
            <w:r w:rsidRPr="00B16EE1">
              <w:rPr>
                <w:rFonts w:ascii="Times New Roman" w:hAnsi="Times New Roman" w:cs="Times New Roman"/>
              </w:rPr>
              <w:t xml:space="preserve">- отдельным категориям семей: малоимущим семьям, многодетным семьям и  семьям, воспитывающим детей-инвалидов, одиноким родителям, воспитывающим несовершеннолетних детей:  материальная помощь на приобретение одежды и обуви, продуктов питания, школьно-письменных принадлежностей; компенсировались затраты на приобретение путевок в детские пришкольные лагеря в период каникул; на приобретение лекарственных средств по медицинским оказаниям; на приобретение тест-полосок семьям с детьми </w:t>
            </w:r>
            <w:r w:rsidR="00D718CF">
              <w:rPr>
                <w:rFonts w:ascii="Times New Roman" w:hAnsi="Times New Roman" w:cs="Times New Roman"/>
              </w:rPr>
              <w:t>–</w:t>
            </w:r>
            <w:r w:rsidRPr="00B16EE1">
              <w:rPr>
                <w:rFonts w:ascii="Times New Roman" w:hAnsi="Times New Roman" w:cs="Times New Roman"/>
              </w:rPr>
              <w:t xml:space="preserve"> инвалидами, страдающими заболеванием сахарный диабет;</w:t>
            </w:r>
            <w:proofErr w:type="gramEnd"/>
            <w:r w:rsidRPr="00B16EE1">
              <w:rPr>
                <w:rFonts w:ascii="Times New Roman" w:hAnsi="Times New Roman" w:cs="Times New Roman"/>
              </w:rPr>
              <w:t xml:space="preserve">  на приобретение мебели и сложной бытовой техники малоимущим семьям с детьми – инвалидами, малоимущим семьям и семьям с детьми-инвалидами в связи с </w:t>
            </w:r>
            <w:r w:rsidRPr="00B16EE1">
              <w:rPr>
                <w:rFonts w:ascii="Times New Roman" w:hAnsi="Times New Roman" w:cs="Times New Roman"/>
              </w:rPr>
              <w:lastRenderedPageBreak/>
              <w:t>выездом на лечение за пределы Камчатского края  и т.д.</w:t>
            </w:r>
          </w:p>
          <w:p w:rsidR="00AE2922" w:rsidRPr="00B16EE1" w:rsidRDefault="00AE2922" w:rsidP="00AE2922">
            <w:pPr>
              <w:pStyle w:val="ConsPlusCell"/>
              <w:rPr>
                <w:rFonts w:ascii="Times New Roman" w:hAnsi="Times New Roman" w:cs="Times New Roman"/>
              </w:rPr>
            </w:pPr>
            <w:proofErr w:type="gramStart"/>
            <w:r w:rsidRPr="00B16EE1">
              <w:rPr>
                <w:rFonts w:ascii="Times New Roman" w:hAnsi="Times New Roman" w:cs="Times New Roman"/>
              </w:rPr>
              <w:t>Многодетным семьям при рождении  третьего ребенка единовременное пособие в размере 3000 рублей,  при рождении последующих – дополнительно 2000 рублей; несовершеннолетним матерям на приобретение товаров первой необходимости (кроватка, коляска, памперсы) и пр. меры социальной поддержки в соответствии с решением Городской Думы Петропавловск-Камчатского городского округа от 03.09.2009 № 157-нд</w:t>
            </w:r>
            <w:r w:rsidR="001B0E7C" w:rsidRPr="00B16EE1">
              <w:rPr>
                <w:rFonts w:ascii="Times New Roman" w:hAnsi="Times New Roman" w:cs="Times New Roman"/>
              </w:rPr>
              <w:t xml:space="preserve"> «О мерах муниципальной социальной поддержки отдельным категориям граждан проживающих на территории Петропавловск-Камчатского городского округа»</w:t>
            </w:r>
            <w:proofErr w:type="gramEnd"/>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Обеспечение дополнительной материальной помощи для лиц пожилого возраста, лиц с ограниченными возможностями здоровья, семей с несовершеннолетни</w:t>
            </w:r>
            <w:r w:rsidRPr="00B16EE1">
              <w:rPr>
                <w:rFonts w:ascii="Times New Roman" w:hAnsi="Times New Roman" w:cs="Times New Roman"/>
              </w:rPr>
              <w:lastRenderedPageBreak/>
              <w:t>ми детьми.</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Улучшение качества и уровня жизни пожилых граждан, инвалидов и семей с несовершеннолетними детьми</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Социальная поддержка семей с детьми, укрепление статуса семьи</w:t>
            </w:r>
          </w:p>
        </w:tc>
        <w:tc>
          <w:tcPr>
            <w:tcW w:w="1056"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социального развития</w:t>
            </w: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bCs/>
              </w:rPr>
            </w:pP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 xml:space="preserve">Предоставление мер социальной поддержки ветеранам Великой Отечественной войны на ремонт жилых помещений (решение Городской Думы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w:t>
            </w:r>
            <w:r w:rsidR="001B0E7C" w:rsidRPr="00B16EE1">
              <w:rPr>
                <w:rFonts w:ascii="Times New Roman" w:hAnsi="Times New Roman" w:cs="Times New Roman"/>
              </w:rPr>
              <w:t>родского округа от 25.12.2008 №</w:t>
            </w:r>
            <w:r w:rsidRPr="00B16EE1">
              <w:rPr>
                <w:rFonts w:ascii="Times New Roman" w:hAnsi="Times New Roman" w:cs="Times New Roman"/>
              </w:rPr>
              <w:t xml:space="preserve"> 87-нд</w:t>
            </w:r>
            <w:r w:rsidR="001B0E7C" w:rsidRPr="00B16EE1">
              <w:rPr>
                <w:rFonts w:ascii="Times New Roman" w:hAnsi="Times New Roman" w:cs="Times New Roman"/>
              </w:rPr>
              <w:t xml:space="preserve"> «О мерах муниципальной социальной поддержки отдельным категориям граждан на ремонт жилых помещений Петропавловск-Камчатского городского округа</w:t>
            </w:r>
            <w:r w:rsidRPr="00B16EE1">
              <w:rPr>
                <w:rFonts w:ascii="Times New Roman" w:hAnsi="Times New Roman" w:cs="Times New Roman"/>
              </w:rPr>
              <w:t>);</w:t>
            </w:r>
          </w:p>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 xml:space="preserve">меры социальной поддержки неработающим пенсионерам в виде бесплатной зубопротезной помощи (решение Городской Думы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от </w:t>
            </w:r>
            <w:r w:rsidR="001B0E7C" w:rsidRPr="00B16EE1">
              <w:rPr>
                <w:rFonts w:ascii="Times New Roman" w:hAnsi="Times New Roman" w:cs="Times New Roman"/>
              </w:rPr>
              <w:t>0</w:t>
            </w:r>
            <w:r w:rsidRPr="00B16EE1">
              <w:rPr>
                <w:rFonts w:ascii="Times New Roman" w:hAnsi="Times New Roman" w:cs="Times New Roman"/>
              </w:rPr>
              <w:t>6.02.2008 №1-нд</w:t>
            </w:r>
            <w:r w:rsidR="001B0E7C" w:rsidRPr="00B16EE1">
              <w:rPr>
                <w:rFonts w:ascii="Times New Roman" w:hAnsi="Times New Roman" w:cs="Times New Roman"/>
              </w:rPr>
              <w:t xml:space="preserve"> «</w:t>
            </w:r>
            <w:r w:rsidR="001B0E7C" w:rsidRPr="00B16EE1">
              <w:rPr>
                <w:rFonts w:ascii="Times New Roman" w:hAnsi="Times New Roman" w:cs="Times New Roman"/>
                <w:sz w:val="24"/>
                <w:szCs w:val="24"/>
              </w:rPr>
              <w:t xml:space="preserve">О порядке и условиях предоставления бесплатной зубопротезной помощи </w:t>
            </w:r>
            <w:r w:rsidR="001B0E7C" w:rsidRPr="00B16EE1">
              <w:rPr>
                <w:rFonts w:ascii="Times New Roman" w:hAnsi="Times New Roman" w:cs="Times New Roman"/>
                <w:sz w:val="24"/>
                <w:szCs w:val="24"/>
              </w:rPr>
              <w:lastRenderedPageBreak/>
              <w:t>неработающим пенсионерам, проживающим на территории Петропавловск-Камчатского городского округа»</w:t>
            </w:r>
            <w:r w:rsidRPr="00B16EE1">
              <w:rPr>
                <w:rFonts w:ascii="Times New Roman" w:hAnsi="Times New Roman" w:cs="Times New Roman"/>
              </w:rPr>
              <w:t xml:space="preserve">); </w:t>
            </w:r>
          </w:p>
          <w:p w:rsidR="00AE2922" w:rsidRPr="00B16EE1" w:rsidRDefault="00AE2922" w:rsidP="00B45C5E">
            <w:pPr>
              <w:spacing w:after="80" w:line="240" w:lineRule="auto"/>
              <w:rPr>
                <w:rFonts w:ascii="Times New Roman" w:hAnsi="Times New Roman" w:cs="Times New Roman"/>
              </w:rPr>
            </w:pPr>
            <w:r w:rsidRPr="00B16EE1">
              <w:rPr>
                <w:rFonts w:ascii="Times New Roman" w:hAnsi="Times New Roman" w:cs="Times New Roman"/>
              </w:rPr>
              <w:t xml:space="preserve">меры социальной поддержки Почетных граждан города (решение Городской Думы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от 16.11.2005 № 223-р</w:t>
            </w:r>
            <w:r w:rsidR="001B0E7C" w:rsidRPr="00B16EE1">
              <w:rPr>
                <w:rFonts w:ascii="Times New Roman" w:hAnsi="Times New Roman" w:cs="Times New Roman"/>
              </w:rPr>
              <w:t xml:space="preserve"> «Об утверждении положения о звании «почетный гражданин города Петропавловска-Камчатского»</w:t>
            </w:r>
            <w:r w:rsidRPr="00B16EE1">
              <w:rPr>
                <w:rFonts w:ascii="Times New Roman" w:hAnsi="Times New Roman" w:cs="Times New Roman"/>
              </w:rPr>
              <w:t>)</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Повышение уровня и качества жизни отдельных категорий граждан</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4</w:t>
            </w:r>
            <w:r w:rsidR="00AE2922" w:rsidRPr="00B16EE1">
              <w:rPr>
                <w:rFonts w:ascii="Times New Roman" w:hAnsi="Times New Roman" w:cs="Times New Roman"/>
              </w:rPr>
              <w:t>2.</w:t>
            </w:r>
          </w:p>
        </w:tc>
        <w:tc>
          <w:tcPr>
            <w:tcW w:w="1156" w:type="pct"/>
            <w:shd w:val="clear" w:color="auto" w:fill="auto"/>
          </w:tcPr>
          <w:p w:rsidR="00AE2922" w:rsidRPr="00B16EE1" w:rsidRDefault="00AE2922" w:rsidP="00AE2922">
            <w:pPr>
              <w:spacing w:line="240" w:lineRule="auto"/>
              <w:rPr>
                <w:rFonts w:ascii="Times New Roman" w:hAnsi="Times New Roman" w:cs="Times New Roman"/>
                <w:bCs/>
              </w:rPr>
            </w:pPr>
            <w:r w:rsidRPr="00B16EE1">
              <w:rPr>
                <w:rFonts w:ascii="Times New Roman" w:hAnsi="Times New Roman" w:cs="Times New Roman"/>
              </w:rPr>
              <w:t>Меры социальной поддержки при оплате жилого помещения и коммунальных услуг, в том числе в рамках реализации переданных государственных полномочий Камчатского края (подпрограмма «Энергосбережение и повышение энергетической эффективности»)</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Реализация положений  решения Городской Думы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от 26.02.2009 № 106-нд и закона Камчатского края   № 695 от 03.12.2007    «О наделении органов местного самоуправления  муниципальных образований государственными полномочиями Камчатского края   по вопросам предоставления гражданам субсидий на оплату жилого помещения и на оплату коммунальных услуг»</w:t>
            </w:r>
          </w:p>
          <w:p w:rsidR="00AE2922" w:rsidRPr="00B16EE1" w:rsidRDefault="00AE2922" w:rsidP="00AE2922">
            <w:pPr>
              <w:pStyle w:val="af0"/>
              <w:tabs>
                <w:tab w:val="left" w:pos="490"/>
              </w:tabs>
              <w:spacing w:line="240" w:lineRule="auto"/>
              <w:ind w:left="0"/>
              <w:rPr>
                <w:rFonts w:ascii="Times New Roman" w:hAnsi="Times New Roman"/>
              </w:rPr>
            </w:pPr>
          </w:p>
        </w:tc>
        <w:tc>
          <w:tcPr>
            <w:tcW w:w="666" w:type="pct"/>
            <w:gridSpan w:val="2"/>
            <w:shd w:val="clear" w:color="auto" w:fill="auto"/>
          </w:tcPr>
          <w:p w:rsidR="00AE2922" w:rsidRPr="00B16EE1" w:rsidRDefault="00AE2922" w:rsidP="00B45C5E">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Своевременность и полнота оплаты потребляемых энергетических ресурсов.</w:t>
            </w:r>
          </w:p>
          <w:p w:rsidR="00AE2922" w:rsidRPr="00B16EE1" w:rsidRDefault="00AE2922" w:rsidP="00B45C5E">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Снижение социальной напряженности, связанной с высокими тарифами на тепловую и электрическую энергию</w:t>
            </w:r>
          </w:p>
        </w:tc>
        <w:tc>
          <w:tcPr>
            <w:tcW w:w="1056" w:type="pct"/>
            <w:shd w:val="clear" w:color="auto" w:fill="auto"/>
          </w:tcPr>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p w:rsidR="00AE2922" w:rsidRPr="00B16EE1" w:rsidRDefault="00AE2922" w:rsidP="00B45C5E">
            <w:pPr>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Муниципальное автономное учреждение «РКЦ»</w:t>
            </w:r>
          </w:p>
          <w:p w:rsidR="00AE2922" w:rsidRPr="00B16EE1" w:rsidRDefault="00AE2922" w:rsidP="00B45C5E">
            <w:pPr>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3.</w:t>
            </w:r>
          </w:p>
        </w:tc>
        <w:tc>
          <w:tcPr>
            <w:tcW w:w="11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Организация  и проведение муниципальных мероприятий социальной направленности по тематическим датам</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Проведение праздничных программ, социальных акций, фестивалей с целью повышения качества и разнообразия предоставления социальных услуг. Предполагает проведение фестиваля «Солнышко» среди детей-инвалидов и детей с ограниченными возможностями здоровья, праздников «День пожилого человека», «День любви, семьи и верности», «День защиты детей», «День матери» и другие</w:t>
            </w:r>
          </w:p>
        </w:tc>
        <w:tc>
          <w:tcPr>
            <w:tcW w:w="666" w:type="pct"/>
            <w:gridSpan w:val="2"/>
            <w:shd w:val="clear" w:color="auto" w:fill="auto"/>
          </w:tcPr>
          <w:p w:rsidR="00AE2922" w:rsidRPr="00B16EE1" w:rsidRDefault="00AE2922" w:rsidP="00B45C5E">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Совершенствование системы социальной поддержки населения, повышения качества оказания  социальных услуг</w:t>
            </w:r>
          </w:p>
        </w:tc>
        <w:tc>
          <w:tcPr>
            <w:tcW w:w="1056" w:type="pct"/>
            <w:shd w:val="clear" w:color="auto" w:fill="auto"/>
          </w:tcPr>
          <w:p w:rsidR="00AE2922" w:rsidRPr="00B16EE1" w:rsidRDefault="00AE2922" w:rsidP="00B45C5E">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B45C5E">
            <w:pPr>
              <w:spacing w:after="8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4</w:t>
            </w:r>
            <w:r w:rsidR="00AE2922" w:rsidRPr="00B16EE1">
              <w:rPr>
                <w:rFonts w:ascii="Times New Roman" w:hAnsi="Times New Roman" w:cs="Times New Roman"/>
              </w:rPr>
              <w:t>4.</w:t>
            </w:r>
          </w:p>
        </w:tc>
        <w:tc>
          <w:tcPr>
            <w:tcW w:w="1156" w:type="pct"/>
            <w:shd w:val="clear" w:color="auto" w:fill="auto"/>
          </w:tcPr>
          <w:p w:rsidR="00AE2922" w:rsidRPr="00B16EE1" w:rsidRDefault="00AE2922" w:rsidP="00B45C5E">
            <w:pPr>
              <w:spacing w:after="0" w:line="240" w:lineRule="auto"/>
              <w:rPr>
                <w:rFonts w:ascii="Times New Roman" w:hAnsi="Times New Roman" w:cs="Times New Roman"/>
              </w:rPr>
            </w:pPr>
            <w:r w:rsidRPr="00B16EE1">
              <w:rPr>
                <w:rFonts w:ascii="Times New Roman" w:eastAsia="Times New Roman" w:hAnsi="Times New Roman" w:cs="Times New Roman"/>
                <w:bCs/>
                <w:lang w:eastAsia="ru-RU"/>
              </w:rPr>
              <w:t>Обеспечение реализации отдельных государственных полномочий Камчатского края в области социальной политики на территории городского округа</w:t>
            </w:r>
            <w:r w:rsidRPr="00B16EE1">
              <w:rPr>
                <w:rFonts w:ascii="Times New Roman" w:hAnsi="Times New Roman" w:cs="Times New Roman"/>
              </w:rPr>
              <w:t xml:space="preserve"> (подпрограмма  «Реализация социальной политики городского округа») </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Предоставление бесплатного питания отдельным категориям граждан в период получения ими образования в муниципальных общеобразовательных организациях на территории городского округа;</w:t>
            </w:r>
          </w:p>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выплата компенсации части платы, взимаемой с родителей (законных представителей) за присмотр и уход за детьми в образовательных организациях реализующих образовательную программу дошкольного образования</w:t>
            </w:r>
          </w:p>
        </w:tc>
        <w:tc>
          <w:tcPr>
            <w:tcW w:w="666" w:type="pct"/>
            <w:gridSpan w:val="2"/>
            <w:shd w:val="clear" w:color="auto" w:fill="auto"/>
          </w:tcPr>
          <w:p w:rsidR="00AE2922" w:rsidRPr="00B16EE1" w:rsidRDefault="00AE2922" w:rsidP="00B45C5E">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Социальная поддержка семей с детьми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5.</w:t>
            </w:r>
          </w:p>
        </w:tc>
        <w:tc>
          <w:tcPr>
            <w:tcW w:w="1156"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Стимулирование создания социально ответственных предприятий</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Стимулирование социальных инициатив предприятий. Пропаганда социальной ответственности бизнеса. Разработка механизмов реализации социальной ответственности предприятий</w:t>
            </w:r>
          </w:p>
        </w:tc>
        <w:tc>
          <w:tcPr>
            <w:tcW w:w="666" w:type="pct"/>
            <w:gridSpan w:val="2"/>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социальной ответственности бизнеса; сплочение местного сообщества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p>
        </w:tc>
      </w:tr>
      <w:tr w:rsidR="00AE2922" w:rsidRPr="00B16EE1" w:rsidTr="000A6CC3">
        <w:trPr>
          <w:trHeight w:val="283"/>
          <w:jc w:val="center"/>
        </w:trPr>
        <w:tc>
          <w:tcPr>
            <w:tcW w:w="199" w:type="pct"/>
            <w:shd w:val="clear" w:color="auto" w:fill="auto"/>
          </w:tcPr>
          <w:p w:rsidR="00AE2922" w:rsidRPr="00B16EE1" w:rsidRDefault="00162142" w:rsidP="00DD4E93">
            <w:pPr>
              <w:spacing w:after="0" w:line="240" w:lineRule="auto"/>
              <w:rPr>
                <w:rFonts w:ascii="Times New Roman" w:hAnsi="Times New Roman" w:cs="Times New Roman"/>
              </w:rPr>
            </w:pPr>
            <w:r w:rsidRPr="00B16EE1">
              <w:rPr>
                <w:rFonts w:ascii="Times New Roman" w:hAnsi="Times New Roman" w:cs="Times New Roman"/>
              </w:rPr>
              <w:t>4</w:t>
            </w:r>
            <w:r w:rsidR="00AE2922" w:rsidRPr="00B16EE1">
              <w:rPr>
                <w:rFonts w:ascii="Times New Roman" w:hAnsi="Times New Roman" w:cs="Times New Roman"/>
              </w:rPr>
              <w:t>6.</w:t>
            </w:r>
          </w:p>
        </w:tc>
        <w:tc>
          <w:tcPr>
            <w:tcW w:w="1156" w:type="pct"/>
            <w:shd w:val="clear" w:color="auto" w:fill="auto"/>
            <w:tcMar>
              <w:left w:w="51" w:type="dxa"/>
              <w:right w:w="51" w:type="dxa"/>
            </w:tcMar>
          </w:tcPr>
          <w:p w:rsidR="00AE2922" w:rsidRPr="00B16EE1" w:rsidRDefault="00AE2922" w:rsidP="00DD4E93">
            <w:pPr>
              <w:spacing w:after="0" w:line="240" w:lineRule="auto"/>
              <w:rPr>
                <w:rFonts w:ascii="Times New Roman" w:hAnsi="Times New Roman" w:cs="Times New Roman"/>
              </w:rPr>
            </w:pPr>
            <w:r w:rsidRPr="00B16EE1">
              <w:rPr>
                <w:rFonts w:ascii="Times New Roman" w:hAnsi="Times New Roman" w:cs="Times New Roman"/>
              </w:rPr>
              <w:t>Поддержка деятельности благотворительных и общественных фондов и организаций, пропаганда благотворительной деятельности в обществе</w:t>
            </w:r>
          </w:p>
        </w:tc>
        <w:tc>
          <w:tcPr>
            <w:tcW w:w="595"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механизмов</w:t>
            </w:r>
            <w:r w:rsidR="004916AC" w:rsidRPr="00B16EE1">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поддержки</w:t>
            </w:r>
          </w:p>
        </w:tc>
        <w:tc>
          <w:tcPr>
            <w:tcW w:w="666" w:type="pct"/>
            <w:gridSpan w:val="2"/>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социальной ответственности бизнеса; сплочение местного сообщества</w:t>
            </w:r>
          </w:p>
        </w:tc>
        <w:tc>
          <w:tcPr>
            <w:tcW w:w="1056" w:type="pct"/>
            <w:shd w:val="clear" w:color="auto" w:fill="auto"/>
          </w:tcPr>
          <w:p w:rsidR="00AE2922" w:rsidRPr="00B16EE1" w:rsidRDefault="00AE2922" w:rsidP="00DD4E9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DD4E93">
            <w:pPr>
              <w:tabs>
                <w:tab w:val="left" w:pos="142"/>
              </w:tabs>
              <w:spacing w:after="0" w:line="240" w:lineRule="auto"/>
              <w:rPr>
                <w:rFonts w:ascii="Times New Roman" w:eastAsia="Times New Roman" w:hAnsi="Times New Roman" w:cs="Times New Roman"/>
                <w:strike/>
                <w:lang w:eastAsia="ru-RU"/>
              </w:rPr>
            </w:pPr>
          </w:p>
        </w:tc>
      </w:tr>
      <w:tr w:rsidR="00AE2922" w:rsidRPr="00B16EE1" w:rsidTr="001A58B3">
        <w:trPr>
          <w:trHeight w:val="283"/>
          <w:jc w:val="center"/>
        </w:trPr>
        <w:tc>
          <w:tcPr>
            <w:tcW w:w="199" w:type="pct"/>
            <w:shd w:val="clear" w:color="auto" w:fill="auto"/>
          </w:tcPr>
          <w:p w:rsidR="00AE2922" w:rsidRPr="00B16EE1" w:rsidRDefault="00AE2922" w:rsidP="000A0B9D">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0325C3">
            <w:pPr>
              <w:spacing w:after="0" w:line="240" w:lineRule="auto"/>
              <w:jc w:val="center"/>
              <w:rPr>
                <w:rFonts w:ascii="Times New Roman" w:eastAsia="Times New Roman" w:hAnsi="Times New Roman" w:cs="Times New Roman"/>
                <w:i/>
                <w:lang w:eastAsia="ru-RU"/>
              </w:rPr>
            </w:pPr>
            <w:r w:rsidRPr="00B16EE1">
              <w:rPr>
                <w:rFonts w:ascii="Times New Roman" w:hAnsi="Times New Roman" w:cs="Times New Roman"/>
                <w:bCs/>
                <w:i/>
              </w:rPr>
              <w:t>Обеспечение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в Камчатском крае</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47</w:t>
            </w:r>
            <w:r w:rsidR="00AE2922" w:rsidRPr="00B16EE1">
              <w:rPr>
                <w:rFonts w:ascii="Times New Roman" w:hAnsi="Times New Roman" w:cs="Times New Roman"/>
              </w:rPr>
              <w:t>.</w:t>
            </w:r>
          </w:p>
        </w:tc>
        <w:tc>
          <w:tcPr>
            <w:tcW w:w="1156"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Дальнейшее развитие института замещающей семьи</w:t>
            </w:r>
          </w:p>
        </w:tc>
        <w:tc>
          <w:tcPr>
            <w:tcW w:w="595" w:type="pct"/>
            <w:shd w:val="clear" w:color="auto" w:fill="auto"/>
          </w:tcPr>
          <w:p w:rsidR="00AE2922" w:rsidRPr="00B16EE1" w:rsidRDefault="00AE2922" w:rsidP="00B45C5E">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Поиск, подбор и подготовку кандидатов в замещающие родители (усыновителей, опекунов, приемных родителей, патронатных воспитателей); подготовке лиц, желающих принять на воспитание в свою семью ребенка, оставшегося без попечения родителей, комплексное психолого-педагогическое, социально-правовое сопровождение замещающих семей.</w:t>
            </w:r>
            <w:r w:rsidRPr="00B16EE1">
              <w:rPr>
                <w:rFonts w:ascii="Times New Roman" w:hAnsi="Times New Roman"/>
                <w:bCs/>
              </w:rPr>
              <w:t xml:space="preserve"> Защита прав и интересов детей-</w:t>
            </w:r>
            <w:r w:rsidRPr="00B16EE1">
              <w:rPr>
                <w:rFonts w:ascii="Times New Roman" w:hAnsi="Times New Roman"/>
                <w:bCs/>
              </w:rPr>
              <w:lastRenderedPageBreak/>
              <w:t>сирот и детей, оставшихся без попечения родителей, совершеннолетних недееспособных граждан</w:t>
            </w:r>
          </w:p>
        </w:tc>
        <w:tc>
          <w:tcPr>
            <w:tcW w:w="666" w:type="pct"/>
            <w:gridSpan w:val="2"/>
            <w:shd w:val="clear" w:color="auto" w:fill="auto"/>
          </w:tcPr>
          <w:p w:rsidR="00AE2922" w:rsidRPr="00B16EE1" w:rsidRDefault="00AE2922" w:rsidP="00B45C5E">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hAnsi="Times New Roman" w:cs="Times New Roman"/>
              </w:rPr>
              <w:lastRenderedPageBreak/>
              <w:t xml:space="preserve">Увеличение численность детей-сирот и детей, оставшихся без попечения родителей, устроенных в семьи, а также совершеннолетних недееспособных </w:t>
            </w:r>
            <w:r w:rsidRPr="00B16EE1">
              <w:rPr>
                <w:rFonts w:ascii="Times New Roman" w:hAnsi="Times New Roman" w:cs="Times New Roman"/>
              </w:rPr>
              <w:lastRenderedPageBreak/>
              <w:t>граждан, взятых под опеку</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48</w:t>
            </w:r>
            <w:r w:rsidR="00AE2922" w:rsidRPr="00B16EE1">
              <w:rPr>
                <w:rFonts w:ascii="Times New Roman" w:hAnsi="Times New Roman" w:cs="Times New Roman"/>
              </w:rPr>
              <w:t>.</w:t>
            </w:r>
          </w:p>
        </w:tc>
        <w:tc>
          <w:tcPr>
            <w:tcW w:w="1156" w:type="pct"/>
            <w:shd w:val="clear" w:color="auto" w:fill="auto"/>
          </w:tcPr>
          <w:p w:rsidR="00AE2922" w:rsidRPr="00B16EE1" w:rsidRDefault="00AE2922" w:rsidP="00B45C5E">
            <w:pPr>
              <w:spacing w:after="0" w:line="240" w:lineRule="auto"/>
              <w:rPr>
                <w:rFonts w:ascii="Times New Roman" w:hAnsi="Times New Roman" w:cs="Times New Roman"/>
                <w:lang w:eastAsia="ru-RU"/>
              </w:rPr>
            </w:pPr>
            <w:r w:rsidRPr="00B16EE1">
              <w:rPr>
                <w:rFonts w:ascii="Times New Roman" w:hAnsi="Times New Roman" w:cs="Times New Roman"/>
                <w:lang w:eastAsia="ru-RU"/>
              </w:rPr>
              <w:t>Реализация мероприятий по профилактике социального сиротства</w:t>
            </w:r>
          </w:p>
        </w:tc>
        <w:tc>
          <w:tcPr>
            <w:tcW w:w="595" w:type="pct"/>
            <w:shd w:val="clear" w:color="auto" w:fill="auto"/>
          </w:tcPr>
          <w:p w:rsidR="00AE2922" w:rsidRPr="00B16EE1" w:rsidRDefault="00AE2922" w:rsidP="00B45C5E">
            <w:pPr>
              <w:spacing w:after="0" w:line="240" w:lineRule="auto"/>
              <w:rPr>
                <w:rFonts w:ascii="Times New Roman" w:hAnsi="Times New Roman" w:cs="Times New Roman"/>
                <w:lang w:eastAsia="ru-RU"/>
              </w:rPr>
            </w:pPr>
            <w:r w:rsidRPr="00B16EE1">
              <w:rPr>
                <w:rFonts w:ascii="Times New Roman" w:hAnsi="Times New Roman" w:cs="Times New Roman"/>
                <w:lang w:eastAsia="ru-RU"/>
              </w:rPr>
              <w:t>2015-2019</w:t>
            </w:r>
          </w:p>
        </w:tc>
        <w:tc>
          <w:tcPr>
            <w:tcW w:w="1328" w:type="pct"/>
            <w:shd w:val="clear" w:color="auto" w:fill="auto"/>
          </w:tcPr>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Совершенствование  системы помощи семье, попавшей в трудную жизненную ситуацию.</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Разработка и реализация программ и мероприятий по  реабилитации семьи, находящейся в кризисной ситуации.</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 xml:space="preserve">Подготовка детей, находящихся в учреждениях </w:t>
            </w:r>
            <w:proofErr w:type="spellStart"/>
            <w:r w:rsidRPr="00B16EE1">
              <w:rPr>
                <w:rFonts w:ascii="Times New Roman" w:hAnsi="Times New Roman"/>
              </w:rPr>
              <w:t>интернатного</w:t>
            </w:r>
            <w:proofErr w:type="spellEnd"/>
            <w:r w:rsidRPr="00B16EE1">
              <w:rPr>
                <w:rFonts w:ascii="Times New Roman" w:hAnsi="Times New Roman"/>
              </w:rPr>
              <w:t xml:space="preserve"> типа к возврату в биологические семьи.</w:t>
            </w:r>
          </w:p>
          <w:p w:rsidR="00AE2922" w:rsidRPr="00B16EE1" w:rsidRDefault="00AE2922" w:rsidP="00B45C5E">
            <w:pPr>
              <w:pStyle w:val="af0"/>
              <w:tabs>
                <w:tab w:val="left" w:pos="490"/>
              </w:tabs>
              <w:spacing w:after="0" w:line="240" w:lineRule="auto"/>
              <w:ind w:left="0"/>
              <w:rPr>
                <w:rFonts w:ascii="Times New Roman" w:hAnsi="Times New Roman"/>
              </w:rPr>
            </w:pPr>
            <w:r w:rsidRPr="00B16EE1">
              <w:rPr>
                <w:rFonts w:ascii="Times New Roman" w:hAnsi="Times New Roman"/>
              </w:rPr>
              <w:t>Сопровождение семей, оказавшихся в трудной жизненной ситуации</w:t>
            </w:r>
          </w:p>
        </w:tc>
        <w:tc>
          <w:tcPr>
            <w:tcW w:w="666" w:type="pct"/>
            <w:gridSpan w:val="2"/>
            <w:shd w:val="clear" w:color="auto" w:fill="auto"/>
          </w:tcPr>
          <w:p w:rsidR="00AE2922" w:rsidRPr="00B16EE1" w:rsidRDefault="00AE2922" w:rsidP="00B45C5E">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 xml:space="preserve">Уменьшение количества детей, оставшихся без попечения родителей в </w:t>
            </w:r>
            <w:proofErr w:type="gramStart"/>
            <w:r w:rsidRPr="00B16EE1">
              <w:rPr>
                <w:rFonts w:ascii="Times New Roman" w:hAnsi="Times New Roman" w:cs="Times New Roman"/>
                <w:lang w:eastAsia="ru-RU"/>
              </w:rPr>
              <w:t>Петропавловск-Камчатском</w:t>
            </w:r>
            <w:proofErr w:type="gramEnd"/>
            <w:r w:rsidRPr="00B16EE1">
              <w:rPr>
                <w:rFonts w:ascii="Times New Roman" w:hAnsi="Times New Roman" w:cs="Times New Roman"/>
                <w:lang w:eastAsia="ru-RU"/>
              </w:rPr>
              <w:t xml:space="preserve"> городском округе. Увеличение численности детей, возвращенных   в реабилитированные биологические семьи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49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социальных гарантий и мер социальной поддержки населения в части осуществления деятельности по опеке и попечительству, в том числе с учетом реализации переданных государственных полномочий (подпрограмма  «Реализация социальной политики городского округа») </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0B9D">
            <w:pPr>
              <w:widowControl w:val="0"/>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Осуществление выплаты вознаграждения опекунам совершеннолетних недееспособных граждан, проживающих на территории городского округа; предоставление дополнительной меры социальной поддержки по содержанию отдельных лиц из числа детей-сирот и детей, оставшихся без попечения родителей; выплата вознаграждения, причитающегося приемному родителю; предоставление единовременной выплаты гражданам, усыновившим (удочерившим) ребенка (детей);</w:t>
            </w:r>
          </w:p>
          <w:p w:rsidR="00AE2922" w:rsidRPr="00B16EE1" w:rsidRDefault="00AE2922" w:rsidP="000A0B9D">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выплата единовременного пособия при всех формах устройства детей, лишенных родительского попечения, в семью</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B45C5E">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B16EE1" w:rsidRDefault="00162142" w:rsidP="00B45C5E">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hAnsi="Times New Roman" w:cs="Times New Roman"/>
                <w:b/>
                <w:bCs/>
              </w:rPr>
              <w:t xml:space="preserve"> </w:t>
            </w:r>
            <w:r w:rsidR="00AE2922" w:rsidRPr="00B16EE1">
              <w:rPr>
                <w:rFonts w:ascii="Times New Roman" w:hAnsi="Times New Roman" w:cs="Times New Roman"/>
                <w:b/>
                <w:bCs/>
              </w:rPr>
              <w:t>Создание условий для реализации трудового потенциала населения</w:t>
            </w:r>
          </w:p>
        </w:tc>
      </w:tr>
      <w:tr w:rsidR="00E327E8" w:rsidRPr="00B16EE1" w:rsidTr="001A58B3">
        <w:trPr>
          <w:trHeight w:val="283"/>
          <w:jc w:val="center"/>
        </w:trPr>
        <w:tc>
          <w:tcPr>
            <w:tcW w:w="199" w:type="pct"/>
            <w:shd w:val="clear" w:color="auto" w:fill="auto"/>
          </w:tcPr>
          <w:p w:rsidR="00E327E8" w:rsidRPr="00B16EE1" w:rsidRDefault="00E327E8"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E327E8" w:rsidRPr="00E327E8" w:rsidRDefault="00E327E8" w:rsidP="00E327E8">
            <w:pPr>
              <w:tabs>
                <w:tab w:val="left" w:pos="142"/>
              </w:tabs>
              <w:spacing w:after="0" w:line="240" w:lineRule="auto"/>
              <w:jc w:val="center"/>
              <w:rPr>
                <w:rFonts w:ascii="Times New Roman" w:hAnsi="Times New Roman" w:cs="Times New Roman"/>
                <w:i/>
              </w:rPr>
            </w:pPr>
            <w:r w:rsidRPr="00E327E8">
              <w:rPr>
                <w:rFonts w:ascii="Times New Roman" w:hAnsi="Times New Roman" w:cs="Times New Roman"/>
                <w:i/>
              </w:rPr>
              <w:t>Формирование условий для успешного функционирования рынка труда, отвечающего потребностям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50</w:t>
            </w:r>
            <w:r w:rsidR="00AE2922" w:rsidRPr="00B16EE1">
              <w:rPr>
                <w:rFonts w:ascii="Times New Roman" w:hAnsi="Times New Roman" w:cs="Times New Roman"/>
              </w:rPr>
              <w:t>.</w:t>
            </w:r>
          </w:p>
        </w:tc>
        <w:tc>
          <w:tcPr>
            <w:tcW w:w="1156"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Повышение качества рабочей силы</w:t>
            </w:r>
          </w:p>
        </w:tc>
        <w:tc>
          <w:tcPr>
            <w:tcW w:w="595"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2015-2019</w:t>
            </w:r>
          </w:p>
        </w:tc>
        <w:tc>
          <w:tcPr>
            <w:tcW w:w="1328" w:type="pct"/>
            <w:shd w:val="clear" w:color="auto" w:fill="auto"/>
          </w:tcPr>
          <w:p w:rsidR="00AE2922" w:rsidRPr="00E327E8" w:rsidRDefault="00AE2922" w:rsidP="00AE2922">
            <w:pPr>
              <w:spacing w:line="240" w:lineRule="auto"/>
              <w:rPr>
                <w:rFonts w:ascii="Times New Roman" w:hAnsi="Times New Roman" w:cs="Times New Roman"/>
                <w:lang w:eastAsia="ru-RU"/>
              </w:rPr>
            </w:pPr>
            <w:r w:rsidRPr="00E327E8">
              <w:rPr>
                <w:rFonts w:ascii="Times New Roman" w:hAnsi="Times New Roman" w:cs="Times New Roman"/>
                <w:lang w:eastAsia="ru-RU"/>
              </w:rPr>
              <w:t xml:space="preserve">Организация профессионального переобучения  безработных граждан. </w:t>
            </w:r>
            <w:r w:rsidRPr="00E327E8">
              <w:rPr>
                <w:rFonts w:ascii="Times New Roman" w:hAnsi="Times New Roman" w:cs="Times New Roman"/>
                <w:lang w:eastAsia="ru-RU"/>
              </w:rPr>
              <w:lastRenderedPageBreak/>
              <w:t>Развитие системы профессиональной ориентации  граждан, учащихся образовательных учреждений</w:t>
            </w:r>
          </w:p>
        </w:tc>
        <w:tc>
          <w:tcPr>
            <w:tcW w:w="666" w:type="pct"/>
            <w:gridSpan w:val="2"/>
            <w:shd w:val="clear" w:color="auto" w:fill="auto"/>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hAnsi="Times New Roman" w:cs="Times New Roman"/>
                <w:lang w:eastAsia="ru-RU"/>
              </w:rPr>
              <w:lastRenderedPageBreak/>
              <w:t xml:space="preserve">Поддержание доли трудоустроенных </w:t>
            </w:r>
            <w:r w:rsidRPr="00B16EE1">
              <w:rPr>
                <w:rFonts w:ascii="Times New Roman" w:hAnsi="Times New Roman" w:cs="Times New Roman"/>
                <w:lang w:eastAsia="ru-RU"/>
              </w:rPr>
              <w:lastRenderedPageBreak/>
              <w:t>граждан в общей численности граждан, обратившихся за содействием в государственные службы занятости населения с целью поиска подхо</w:t>
            </w:r>
            <w:r w:rsidR="00463106">
              <w:rPr>
                <w:rFonts w:ascii="Times New Roman" w:hAnsi="Times New Roman" w:cs="Times New Roman"/>
                <w:lang w:eastAsia="ru-RU"/>
              </w:rPr>
              <w:t>дящей работы, в пределах 65-70%</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lastRenderedPageBreak/>
              <w:t xml:space="preserve">КГКУ «Центр занятости города </w:t>
            </w:r>
            <w:proofErr w:type="gramStart"/>
            <w:r w:rsidRPr="00B16EE1">
              <w:rPr>
                <w:rFonts w:ascii="Times New Roman" w:hAnsi="Times New Roman" w:cs="Times New Roman"/>
              </w:rPr>
              <w:lastRenderedPageBreak/>
              <w:t>Петропавловск-Камчатского</w:t>
            </w:r>
            <w:proofErr w:type="gramEnd"/>
            <w:r w:rsidRPr="00B16EE1">
              <w:rPr>
                <w:rFonts w:ascii="Times New Roman" w:hAnsi="Times New Roman" w:cs="Times New Roman"/>
              </w:rPr>
              <w:t>»</w:t>
            </w:r>
          </w:p>
          <w:p w:rsidR="00AE2922" w:rsidRPr="00B16EE1" w:rsidRDefault="00AE2922" w:rsidP="00AE2922">
            <w:pPr>
              <w:tabs>
                <w:tab w:val="left" w:pos="142"/>
              </w:tabs>
              <w:spacing w:line="240" w:lineRule="auto"/>
              <w:rPr>
                <w:rFonts w:ascii="Times New Roman" w:hAnsi="Times New Roman" w:cs="Times New Roman"/>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51</w:t>
            </w:r>
            <w:r w:rsidR="00AE2922" w:rsidRPr="00B16EE1">
              <w:rPr>
                <w:rFonts w:ascii="Times New Roman" w:hAnsi="Times New Roman" w:cs="Times New Roman"/>
              </w:rPr>
              <w:t>.</w:t>
            </w:r>
          </w:p>
        </w:tc>
        <w:tc>
          <w:tcPr>
            <w:tcW w:w="1156" w:type="pct"/>
            <w:shd w:val="clear" w:color="auto" w:fill="auto"/>
          </w:tcPr>
          <w:p w:rsidR="00AE2922" w:rsidRPr="00B16EE1" w:rsidRDefault="00463106" w:rsidP="00AE2922">
            <w:pPr>
              <w:widowControl w:val="0"/>
              <w:tabs>
                <w:tab w:val="left" w:pos="142"/>
              </w:tabs>
              <w:autoSpaceDE w:val="0"/>
              <w:autoSpaceDN w:val="0"/>
              <w:adjustRightInd w:val="0"/>
              <w:spacing w:line="240" w:lineRule="auto"/>
              <w:rPr>
                <w:rFonts w:ascii="Times New Roman" w:hAnsi="Times New Roman" w:cs="Times New Roman"/>
              </w:rPr>
            </w:pPr>
            <w:r w:rsidRPr="00463106">
              <w:rPr>
                <w:rFonts w:ascii="Times New Roman" w:hAnsi="Times New Roman" w:cs="Times New Roman"/>
              </w:rPr>
              <w:t>Содействие занятости населения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2C522C">
            <w:pPr>
              <w:widowControl w:val="0"/>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Обеспечение реализации на территории городского округа государственной программы  </w:t>
            </w:r>
            <w:r w:rsidRPr="00B16EE1">
              <w:rPr>
                <w:rFonts w:ascii="Times New Roman" w:hAnsi="Times New Roman" w:cs="Times New Roman"/>
              </w:rPr>
              <w:t xml:space="preserve">Камчатского края  </w:t>
            </w:r>
            <w:r w:rsidRPr="00B16EE1">
              <w:rPr>
                <w:rFonts w:ascii="Times New Roman" w:eastAsia="Times New Roman" w:hAnsi="Times New Roman" w:cs="Times New Roman"/>
                <w:lang w:eastAsia="ru-RU"/>
              </w:rPr>
              <w:t>«</w:t>
            </w:r>
            <w:r w:rsidRPr="00B16EE1">
              <w:rPr>
                <w:rFonts w:ascii="Times New Roman" w:hAnsi="Times New Roman" w:cs="Times New Roman"/>
              </w:rPr>
              <w:t>Содействие занятости населения Камчатского края на 2014-2018 годы</w:t>
            </w:r>
            <w:r w:rsidRPr="00B16EE1">
              <w:rPr>
                <w:rFonts w:ascii="Times New Roman" w:eastAsia="Times New Roman" w:hAnsi="Times New Roman" w:cs="Times New Roman"/>
                <w:b/>
                <w:lang w:eastAsia="ru-RU"/>
              </w:rPr>
              <w:t>»:</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организация ярмарок вакансий учебных и рабочих мест;</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информирование населения и работодателей   о положении на рынке труда городского округа;</w:t>
            </w:r>
          </w:p>
          <w:p w:rsidR="00AE2922" w:rsidRPr="00B16EE1" w:rsidRDefault="00AE2922" w:rsidP="002C522C">
            <w:pPr>
              <w:autoSpaceDE w:val="0"/>
              <w:autoSpaceDN w:val="0"/>
              <w:adjustRightInd w:val="0"/>
              <w:spacing w:after="80" w:line="240" w:lineRule="auto"/>
              <w:rPr>
                <w:rFonts w:ascii="Times New Roman" w:hAnsi="Times New Roman" w:cs="Times New Roman"/>
                <w:bCs/>
                <w:lang w:eastAsia="ru-RU"/>
              </w:rPr>
            </w:pPr>
            <w:r w:rsidRPr="00B16EE1">
              <w:rPr>
                <w:rFonts w:ascii="Times New Roman" w:hAnsi="Times New Roman" w:cs="Times New Roman"/>
              </w:rPr>
              <w:t xml:space="preserve">переобучение </w:t>
            </w:r>
            <w:r w:rsidRPr="00B16EE1">
              <w:rPr>
                <w:rFonts w:ascii="Times New Roman" w:hAnsi="Times New Roman" w:cs="Times New Roman"/>
                <w:bCs/>
                <w:lang w:eastAsia="ru-RU"/>
              </w:rPr>
              <w:t xml:space="preserve">женщин в период отпуска по уходу за ребенком;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организация  проведения общественных работ;</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организация временного трудоустройства безработных граждан,  испытывающих трудности в поиске работы;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организация временного трудоустройства граждан в возрасте от 18 до 20 лет из числа выпускников начального и среднего профессионального образования, ищущих работу впервые; </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оказание содействия безработным гражданам, в том числе на основе </w:t>
            </w:r>
            <w:proofErr w:type="spellStart"/>
            <w:r w:rsidRPr="00B16EE1">
              <w:rPr>
                <w:rFonts w:ascii="Times New Roman" w:hAnsi="Times New Roman" w:cs="Times New Roman"/>
              </w:rPr>
              <w:lastRenderedPageBreak/>
              <w:t>самозанятости</w:t>
            </w:r>
            <w:proofErr w:type="spellEnd"/>
            <w:r w:rsidRPr="00B16EE1">
              <w:rPr>
                <w:rFonts w:ascii="Times New Roman" w:hAnsi="Times New Roman" w:cs="Times New Roman"/>
              </w:rPr>
              <w:t>;</w:t>
            </w:r>
          </w:p>
          <w:p w:rsidR="00AE2922" w:rsidRPr="00B16EE1" w:rsidRDefault="00AE2922" w:rsidP="002C522C">
            <w:pPr>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трудоустройство детей-сирот из числа выпускников профессионального образования;</w:t>
            </w:r>
          </w:p>
          <w:p w:rsidR="00AE2922" w:rsidRPr="00B16EE1" w:rsidRDefault="00AE2922" w:rsidP="002C522C">
            <w:pPr>
              <w:tabs>
                <w:tab w:val="left" w:pos="142"/>
              </w:tabs>
              <w:spacing w:after="80" w:line="240" w:lineRule="auto"/>
              <w:rPr>
                <w:rFonts w:ascii="Times New Roman" w:eastAsia="Times New Roman" w:hAnsi="Times New Roman" w:cs="Times New Roman"/>
                <w:lang w:eastAsia="ru-RU"/>
              </w:rPr>
            </w:pPr>
            <w:r w:rsidRPr="00B16EE1">
              <w:rPr>
                <w:rFonts w:ascii="Times New Roman" w:hAnsi="Times New Roman" w:cs="Times New Roman"/>
              </w:rPr>
              <w:t xml:space="preserve">создание механизмов  по  поддержке молодежного предпринимательства, организация  </w:t>
            </w:r>
            <w:proofErr w:type="spellStart"/>
            <w:r w:rsidRPr="00B16EE1">
              <w:rPr>
                <w:rFonts w:ascii="Times New Roman" w:hAnsi="Times New Roman" w:cs="Times New Roman"/>
              </w:rPr>
              <w:t>самозанятости</w:t>
            </w:r>
            <w:proofErr w:type="spellEnd"/>
            <w:r w:rsidRPr="00B16EE1">
              <w:rPr>
                <w:rFonts w:ascii="Times New Roman" w:hAnsi="Times New Roman" w:cs="Times New Roman"/>
              </w:rPr>
              <w:t xml:space="preserve"> выпускников.</w:t>
            </w:r>
            <w:r w:rsidRPr="00B16EE1">
              <w:rPr>
                <w:rFonts w:ascii="Times New Roman" w:hAnsi="Times New Roman" w:cs="Times New Roman"/>
                <w:lang w:eastAsia="ru-RU"/>
              </w:rPr>
              <w:t xml:space="preserve"> Социальная поддержка безработных граждан</w:t>
            </w:r>
          </w:p>
        </w:tc>
        <w:tc>
          <w:tcPr>
            <w:tcW w:w="666" w:type="pct"/>
            <w:gridSpan w:val="2"/>
            <w:shd w:val="clear" w:color="auto" w:fill="auto"/>
          </w:tcPr>
          <w:p w:rsidR="00AE2922" w:rsidRPr="00B16EE1" w:rsidRDefault="00AE2922" w:rsidP="00AE2922">
            <w:pPr>
              <w:spacing w:line="240" w:lineRule="auto"/>
              <w:rPr>
                <w:rFonts w:ascii="Times New Roman" w:hAnsi="Times New Roman" w:cs="Times New Roman"/>
                <w:lang w:eastAsia="ru-RU"/>
              </w:rPr>
            </w:pPr>
            <w:r w:rsidRPr="00B16EE1">
              <w:rPr>
                <w:rFonts w:ascii="Times New Roman" w:hAnsi="Times New Roman" w:cs="Times New Roman"/>
                <w:lang w:eastAsia="ru-RU"/>
              </w:rPr>
              <w:lastRenderedPageBreak/>
              <w:t>Снижение уровня регистрируемой безработицы.</w:t>
            </w:r>
          </w:p>
          <w:p w:rsidR="00AE2922" w:rsidRPr="00B16EE1" w:rsidRDefault="00AE2922" w:rsidP="00AE2922">
            <w:pPr>
              <w:pStyle w:val="af2"/>
              <w:spacing w:after="0"/>
              <w:rPr>
                <w:rFonts w:ascii="Times New Roman" w:hAnsi="Times New Roman" w:cs="Times New Roman"/>
                <w:lang w:eastAsia="ru-RU"/>
              </w:rPr>
            </w:pPr>
            <w:r w:rsidRPr="00B16EE1">
              <w:rPr>
                <w:rFonts w:ascii="Times New Roman" w:hAnsi="Times New Roman" w:cs="Times New Roman"/>
                <w:lang w:eastAsia="ru-RU"/>
              </w:rPr>
              <w:t>Доля трудоустроенных граждан, в общей численности граждан, обратившихся за содействием в государственные службы занятости населения с целью поиска подходящей работы в пределах 65-70%.</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малым и средним предпринимательством</w:t>
            </w:r>
            <w:r w:rsidR="00E327E8">
              <w:rPr>
                <w:rFonts w:ascii="Times New Roman" w:eastAsia="Times New Roman" w:hAnsi="Times New Roman" w:cs="Times New Roman"/>
                <w:lang w:eastAsia="ru-RU"/>
              </w:rPr>
              <w:t>,</w:t>
            </w:r>
          </w:p>
          <w:p w:rsidR="00E327E8" w:rsidRDefault="00E327E8" w:rsidP="00AE2922">
            <w:pPr>
              <w:tabs>
                <w:tab w:val="left" w:pos="14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Управление культуры, спорта и молодежной политики, </w:t>
            </w:r>
          </w:p>
          <w:p w:rsidR="00E327E8" w:rsidRPr="00B16EE1" w:rsidRDefault="00E327E8" w:rsidP="00AE2922">
            <w:pPr>
              <w:tabs>
                <w:tab w:val="left" w:pos="142"/>
              </w:tabs>
              <w:spacing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pStyle w:val="af2"/>
              <w:spacing w:after="0"/>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spacing w:line="240" w:lineRule="auto"/>
              <w:rPr>
                <w:rFonts w:ascii="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52</w:t>
            </w:r>
            <w:r w:rsidR="00AE2922" w:rsidRPr="00B16EE1">
              <w:rPr>
                <w:rFonts w:ascii="Times New Roman" w:hAnsi="Times New Roman" w:cs="Times New Roman"/>
              </w:rPr>
              <w:t>.</w:t>
            </w:r>
          </w:p>
        </w:tc>
        <w:tc>
          <w:tcPr>
            <w:tcW w:w="1156" w:type="pct"/>
            <w:shd w:val="clear" w:color="auto" w:fill="auto"/>
          </w:tcPr>
          <w:p w:rsidR="00AE2922" w:rsidRPr="00B16EE1" w:rsidRDefault="00AE2922" w:rsidP="00E327E8">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Мониторинг изменений на рынке труда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Взаимодействие с </w:t>
            </w:r>
            <w:r w:rsidRPr="00B16EE1">
              <w:rPr>
                <w:rFonts w:ascii="Times New Roman" w:eastAsia="Times New Roman" w:hAnsi="Times New Roman" w:cs="Times New Roman"/>
                <w:lang w:eastAsia="ru-RU"/>
              </w:rPr>
              <w:t>КГКУ «Центр занятости населения города Петропавловска-Камчатского», о</w:t>
            </w:r>
            <w:r w:rsidRPr="00B16EE1">
              <w:rPr>
                <w:rFonts w:ascii="Times New Roman" w:hAnsi="Times New Roman" w:cs="Times New Roman"/>
              </w:rPr>
              <w:t>рганизаций-работодателей для организации мониторинга изменений на рынке труда, анализа перспективных направлений развития экономики городского округа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Повышение сбалансированности спроса и предложения рабочей  силы на рынке труда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eastAsia="Times New Roman" w:hAnsi="Times New Roman" w:cs="Times New Roman"/>
                <w:lang w:eastAsia="ru-RU"/>
              </w:rPr>
              <w:t>Привлечение высококвалифицированных специалистов</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463106">
            <w:pPr>
              <w:tabs>
                <w:tab w:val="left" w:pos="142"/>
              </w:tabs>
              <w:spacing w:after="8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 xml:space="preserve">Изучение потребности экономики городского округа  в высококвалифицированных специалистах в отраслевом разрезе при взаимодействии с работодателями, отраслевыми ассоциациями работодателей, КГКУ «Центр занятости населения города Петропавловска-Камчатского» с учетом </w:t>
            </w:r>
            <w:proofErr w:type="gramStart"/>
            <w:r w:rsidRPr="00B16EE1">
              <w:rPr>
                <w:rFonts w:ascii="Times New Roman" w:hAnsi="Times New Roman" w:cs="Times New Roman"/>
              </w:rPr>
              <w:t>анализа перспективных направлений развития экономики городского округа</w:t>
            </w:r>
            <w:proofErr w:type="gramEnd"/>
            <w:r w:rsidRPr="00B16EE1">
              <w:rPr>
                <w:rFonts w:ascii="Times New Roman" w:eastAsia="Times New Roman" w:hAnsi="Times New Roman" w:cs="Times New Roman"/>
                <w:lang w:eastAsia="ru-RU"/>
              </w:rPr>
              <w:t>.</w:t>
            </w:r>
          </w:p>
          <w:p w:rsidR="00AE2922" w:rsidRPr="00B16EE1" w:rsidRDefault="00AE2922" w:rsidP="00463106">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и актуализация электронной базы данных специалистов, востребованных на рынке труда городского округа, подготовку которых не обеспечивает действующая система подготовки и переподготовки кадров в Камчатском крае</w:t>
            </w:r>
          </w:p>
        </w:tc>
        <w:tc>
          <w:tcPr>
            <w:tcW w:w="666" w:type="pct"/>
            <w:gridSpan w:val="2"/>
            <w:shd w:val="clear" w:color="auto" w:fill="auto"/>
            <w:tcMar>
              <w:left w:w="51" w:type="dxa"/>
              <w:right w:w="51" w:type="dxa"/>
            </w:tcMar>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Количественная оценка потребностей экономики городского округа в специалистах в квалификационно-профессиональном отношении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КГКУ «Центр занятости населения города 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малым и средним предпринимательством,</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463106">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условий, способствующих добровольному переселению </w:t>
            </w:r>
            <w:r w:rsidRPr="00B16EE1">
              <w:rPr>
                <w:rFonts w:ascii="Times New Roman" w:hAnsi="Times New Roman" w:cs="Times New Roman"/>
              </w:rPr>
              <w:lastRenderedPageBreak/>
              <w:t>соотечественников, проживающих за рубежом в Петропавловск-Камчатский</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Создание правовых, организационных, социально-экономических и </w:t>
            </w:r>
            <w:r w:rsidRPr="00B16EE1">
              <w:rPr>
                <w:rFonts w:ascii="Times New Roman" w:eastAsia="Times New Roman" w:hAnsi="Times New Roman" w:cs="Times New Roman"/>
                <w:lang w:eastAsia="ru-RU"/>
              </w:rPr>
              <w:lastRenderedPageBreak/>
              <w:t>информационных условий, для быстрого включения переселяемых соотечественников в трудовые и социальные связи городского округа. Оказание мер социальной поддержки, предоставление государственных и муниципальных услуг, содействие в жилищном обустройстве, что в целом ускорит их адаптацию и интеграцию в местное общество</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Увеличение привлекаемых в </w:t>
            </w:r>
            <w:r w:rsidRPr="00B16EE1">
              <w:rPr>
                <w:rFonts w:ascii="Times New Roman" w:eastAsia="Times New Roman" w:hAnsi="Times New Roman" w:cs="Times New Roman"/>
                <w:lang w:eastAsia="ru-RU"/>
              </w:rPr>
              <w:lastRenderedPageBreak/>
              <w:t>городской округ соотечественников, их успешная интеграция в местное общество</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 КГКУ «Центр занятости населения города </w:t>
            </w:r>
            <w:r w:rsidRPr="00B16EE1">
              <w:rPr>
                <w:rFonts w:ascii="Times New Roman" w:eastAsia="Times New Roman" w:hAnsi="Times New Roman" w:cs="Times New Roman"/>
                <w:lang w:eastAsia="ru-RU"/>
              </w:rPr>
              <w:lastRenderedPageBreak/>
              <w:t>Петропавловска-Камчатского»,</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бизнеса</w:t>
            </w:r>
          </w:p>
        </w:tc>
      </w:tr>
      <w:tr w:rsidR="007F7603" w:rsidRPr="00B16EE1" w:rsidTr="001A58B3">
        <w:trPr>
          <w:trHeight w:val="283"/>
          <w:jc w:val="center"/>
        </w:trPr>
        <w:tc>
          <w:tcPr>
            <w:tcW w:w="199" w:type="pct"/>
            <w:shd w:val="clear" w:color="auto" w:fill="auto"/>
          </w:tcPr>
          <w:p w:rsidR="007F7603" w:rsidRPr="00B16EE1" w:rsidRDefault="007F7603" w:rsidP="00E327E8">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7F7603" w:rsidRPr="007F7603" w:rsidRDefault="007F7603" w:rsidP="007F7603">
            <w:pPr>
              <w:tabs>
                <w:tab w:val="left" w:pos="142"/>
              </w:tabs>
              <w:spacing w:after="0" w:line="240" w:lineRule="auto"/>
              <w:jc w:val="center"/>
              <w:rPr>
                <w:rFonts w:ascii="Times New Roman" w:hAnsi="Times New Roman" w:cs="Times New Roman"/>
                <w:b/>
                <w:bCs/>
                <w:i/>
              </w:rPr>
            </w:pPr>
            <w:r w:rsidRPr="007F7603">
              <w:rPr>
                <w:rFonts w:ascii="Times New Roman" w:eastAsia="Calibri" w:hAnsi="Times New Roman" w:cs="Times New Roman"/>
                <w:b/>
                <w:sz w:val="24"/>
                <w:szCs w:val="24"/>
              </w:rPr>
              <w:t>Создание условий для поэтапного роста уровня жизни населения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7F7603" w:rsidRDefault="00AE2922" w:rsidP="007F7603">
            <w:pPr>
              <w:tabs>
                <w:tab w:val="left" w:pos="142"/>
              </w:tabs>
              <w:spacing w:after="0" w:line="240" w:lineRule="auto"/>
              <w:jc w:val="center"/>
              <w:rPr>
                <w:rFonts w:ascii="Times New Roman" w:eastAsia="Times New Roman" w:hAnsi="Times New Roman" w:cs="Times New Roman"/>
                <w:i/>
                <w:lang w:eastAsia="ru-RU"/>
              </w:rPr>
            </w:pPr>
            <w:r w:rsidRPr="007F7603">
              <w:rPr>
                <w:rFonts w:ascii="Times New Roman" w:hAnsi="Times New Roman" w:cs="Times New Roman"/>
                <w:bCs/>
                <w:i/>
              </w:rPr>
              <w:t>Повышение уровня жизни населения города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Проведение работы по легализации заработной платы и трудовых отношений, ликвидации «теневых» схем выплат заработной платы</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Рассмотрение актуальных проблем, возникающих на рынке труда на заседаниях Рабочей группы по снижению неформальной занятости, легализации заработной платы, обеспечения полноты и своевременности уплаты страховых взносов в Пенсионный Фонд Российской Федерации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доходов работников организаций, снятие социальной напряженности в обществе</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A30EA" w:rsidRPr="00B16EE1" w:rsidTr="00AA30EA">
        <w:trPr>
          <w:trHeight w:val="325"/>
          <w:jc w:val="center"/>
        </w:trPr>
        <w:tc>
          <w:tcPr>
            <w:tcW w:w="199" w:type="pct"/>
            <w:shd w:val="clear" w:color="auto" w:fill="auto"/>
          </w:tcPr>
          <w:p w:rsidR="00AA30EA" w:rsidRPr="00B16EE1" w:rsidRDefault="00AA30EA" w:rsidP="00AA30EA">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A30EA" w:rsidRPr="00AA30EA" w:rsidRDefault="00AA30EA" w:rsidP="00AA30EA">
            <w:pPr>
              <w:tabs>
                <w:tab w:val="left" w:pos="142"/>
              </w:tabs>
              <w:spacing w:after="0" w:line="240" w:lineRule="auto"/>
              <w:jc w:val="center"/>
              <w:rPr>
                <w:rFonts w:ascii="Times New Roman" w:eastAsia="Times New Roman" w:hAnsi="Times New Roman" w:cs="Times New Roman"/>
                <w:i/>
                <w:lang w:eastAsia="ru-RU"/>
              </w:rPr>
            </w:pPr>
            <w:r w:rsidRPr="00AA30EA">
              <w:rPr>
                <w:rFonts w:ascii="Times New Roman" w:eastAsia="Calibri" w:hAnsi="Times New Roman" w:cs="Times New Roman"/>
                <w:i/>
              </w:rPr>
              <w:t xml:space="preserve">Совершенствование </w:t>
            </w:r>
            <w:proofErr w:type="gramStart"/>
            <w:r w:rsidRPr="00AA30EA">
              <w:rPr>
                <w:rFonts w:ascii="Times New Roman" w:eastAsia="Calibri" w:hAnsi="Times New Roman" w:cs="Times New Roman"/>
                <w:i/>
              </w:rPr>
              <w:t>системы оплаты труда работников бюджетной сферы</w:t>
            </w:r>
            <w:proofErr w:type="gramEnd"/>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Реализация  Плана мероприятий («дорожной карты») «Изменения в сфере образования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tabs>
                <w:tab w:val="left" w:pos="0"/>
                <w:tab w:val="left" w:pos="360"/>
                <w:tab w:val="left" w:pos="786"/>
              </w:tabs>
              <w:suppressAutoHyphen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Реализация мероприятий дорожной карты в части повышения </w:t>
            </w:r>
            <w:proofErr w:type="gramStart"/>
            <w:r w:rsidRPr="00B16EE1">
              <w:rPr>
                <w:rFonts w:ascii="Times New Roman" w:eastAsia="Times New Roman" w:hAnsi="Times New Roman" w:cs="Times New Roman"/>
                <w:lang w:eastAsia="ru-RU"/>
              </w:rPr>
              <w:t>оплаты труда работников  системы образования городского округа</w:t>
            </w:r>
            <w:proofErr w:type="gramEnd"/>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bCs/>
              </w:rPr>
              <w:t>С</w:t>
            </w:r>
            <w:r w:rsidRPr="00B16EE1">
              <w:rPr>
                <w:rFonts w:ascii="Times New Roman" w:hAnsi="Times New Roman" w:cs="Times New Roman"/>
              </w:rPr>
              <w:t xml:space="preserve">овершенствование </w:t>
            </w:r>
            <w:proofErr w:type="gramStart"/>
            <w:r w:rsidRPr="00B16EE1">
              <w:rPr>
                <w:rFonts w:ascii="Times New Roman" w:hAnsi="Times New Roman" w:cs="Times New Roman"/>
              </w:rPr>
              <w:t>системы оплаты труда работников бюджетной сферы</w:t>
            </w:r>
            <w:proofErr w:type="gramEnd"/>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b/>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57</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Реализация Плана мероприятий («дорожной карты») «Изменения в сфере культуры, направленные на повышение ее эффективности»</w:t>
            </w:r>
          </w:p>
        </w:tc>
        <w:tc>
          <w:tcPr>
            <w:tcW w:w="595"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Реализация мероприятий дорожной карты в части повышения оплаты труда работников культуры, физической культуры и спорта, молодежной политики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bCs/>
              </w:rPr>
              <w:t>С</w:t>
            </w:r>
            <w:r w:rsidRPr="00B16EE1">
              <w:rPr>
                <w:rFonts w:ascii="Times New Roman" w:hAnsi="Times New Roman" w:cs="Times New Roman"/>
              </w:rPr>
              <w:t xml:space="preserve">овершенствование </w:t>
            </w:r>
            <w:proofErr w:type="gramStart"/>
            <w:r w:rsidRPr="00B16EE1">
              <w:rPr>
                <w:rFonts w:ascii="Times New Roman" w:hAnsi="Times New Roman" w:cs="Times New Roman"/>
              </w:rPr>
              <w:t>системы оплаты труда работников бюджетной сферы</w:t>
            </w:r>
            <w:proofErr w:type="gramEnd"/>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tc>
      </w:tr>
      <w:tr w:rsidR="00AE2922" w:rsidRPr="00B16EE1" w:rsidTr="001A58B3">
        <w:trPr>
          <w:cantSplit/>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7A3065" w:rsidRDefault="0090434E" w:rsidP="0090434E">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Calibri" w:hAnsi="Times New Roman" w:cs="Times New Roman"/>
                <w:b/>
                <w:sz w:val="24"/>
                <w:szCs w:val="24"/>
              </w:rPr>
              <w:t>К</w:t>
            </w:r>
            <w:r w:rsidR="007A3065">
              <w:rPr>
                <w:rFonts w:ascii="Times New Roman" w:eastAsia="Calibri" w:hAnsi="Times New Roman" w:cs="Times New Roman"/>
                <w:b/>
                <w:sz w:val="24"/>
                <w:szCs w:val="24"/>
              </w:rPr>
              <w:t>онкурентоспособ</w:t>
            </w:r>
            <w:r w:rsidR="007A3065" w:rsidRPr="007A3065">
              <w:rPr>
                <w:rFonts w:ascii="Times New Roman" w:eastAsia="Calibri" w:hAnsi="Times New Roman" w:cs="Times New Roman"/>
                <w:b/>
                <w:sz w:val="24"/>
                <w:szCs w:val="24"/>
              </w:rPr>
              <w:t>н</w:t>
            </w:r>
            <w:r>
              <w:rPr>
                <w:rFonts w:ascii="Times New Roman" w:eastAsia="Calibri" w:hAnsi="Times New Roman" w:cs="Times New Roman"/>
                <w:b/>
                <w:sz w:val="24"/>
                <w:szCs w:val="24"/>
              </w:rPr>
              <w:t>ая экономика</w:t>
            </w:r>
          </w:p>
        </w:tc>
      </w:tr>
      <w:tr w:rsidR="00AE2922" w:rsidRPr="00B16EE1" w:rsidTr="001A58B3">
        <w:trPr>
          <w:cantSplit/>
          <w:trHeight w:val="283"/>
          <w:jc w:val="center"/>
        </w:trPr>
        <w:tc>
          <w:tcPr>
            <w:tcW w:w="199" w:type="pct"/>
            <w:shd w:val="clear" w:color="auto" w:fill="auto"/>
          </w:tcPr>
          <w:p w:rsidR="00AE2922" w:rsidRPr="00B16EE1" w:rsidRDefault="00AE2922" w:rsidP="00E327E8">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90434E" w:rsidRDefault="00AE2922" w:rsidP="00E327E8">
            <w:pPr>
              <w:tabs>
                <w:tab w:val="left" w:pos="142"/>
              </w:tabs>
              <w:spacing w:after="0" w:line="240" w:lineRule="auto"/>
              <w:jc w:val="center"/>
              <w:rPr>
                <w:rFonts w:ascii="Times New Roman" w:eastAsia="Times New Roman" w:hAnsi="Times New Roman" w:cs="Times New Roman"/>
                <w:lang w:eastAsia="ru-RU"/>
              </w:rPr>
            </w:pPr>
            <w:r w:rsidRPr="0090434E">
              <w:rPr>
                <w:rFonts w:ascii="Times New Roman" w:eastAsia="Times New Roman" w:hAnsi="Times New Roman" w:cs="Times New Roman"/>
                <w:b/>
                <w:lang w:eastAsia="ru-RU"/>
              </w:rPr>
              <w:t>Стимулирование развития малого и среднего предпринимательства</w:t>
            </w:r>
            <w:r w:rsidR="00ED378C" w:rsidRPr="0090434E">
              <w:t xml:space="preserve"> </w:t>
            </w:r>
            <w:r w:rsidR="00ED378C" w:rsidRPr="0090434E">
              <w:rPr>
                <w:rFonts w:ascii="Times New Roman" w:eastAsia="Times New Roman" w:hAnsi="Times New Roman" w:cs="Times New Roman"/>
                <w:b/>
                <w:lang w:eastAsia="ru-RU"/>
              </w:rPr>
              <w:t xml:space="preserve">в соответствии с приоритетами экономического развития </w:t>
            </w:r>
            <w:proofErr w:type="gramStart"/>
            <w:r w:rsidR="00ED378C" w:rsidRPr="0090434E">
              <w:rPr>
                <w:rFonts w:ascii="Times New Roman" w:eastAsia="Times New Roman" w:hAnsi="Times New Roman" w:cs="Times New Roman"/>
                <w:b/>
                <w:lang w:eastAsia="ru-RU"/>
              </w:rPr>
              <w:t>Петропавловск-Камчатского</w:t>
            </w:r>
            <w:proofErr w:type="gramEnd"/>
            <w:r w:rsidR="00ED378C" w:rsidRPr="0090434E">
              <w:rPr>
                <w:rFonts w:ascii="Times New Roman" w:eastAsia="Times New Roman" w:hAnsi="Times New Roman" w:cs="Times New Roman"/>
                <w:b/>
                <w:lang w:eastAsia="ru-RU"/>
              </w:rPr>
              <w:t xml:space="preserve"> городского округа</w:t>
            </w:r>
          </w:p>
        </w:tc>
      </w:tr>
      <w:tr w:rsidR="007F296E" w:rsidRPr="00B16EE1" w:rsidTr="001A58B3">
        <w:trPr>
          <w:cantSplit/>
          <w:trHeight w:val="283"/>
          <w:jc w:val="center"/>
        </w:trPr>
        <w:tc>
          <w:tcPr>
            <w:tcW w:w="199" w:type="pct"/>
            <w:shd w:val="clear" w:color="auto" w:fill="auto"/>
          </w:tcPr>
          <w:p w:rsidR="007F296E" w:rsidRPr="00B16EE1" w:rsidRDefault="007F296E" w:rsidP="00DE052B">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7F296E" w:rsidRPr="00DE052B" w:rsidRDefault="00DE052B" w:rsidP="00DE052B">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eastAsia="Times New Roman" w:hAnsi="Times New Roman" w:cs="Times New Roman"/>
                <w:i/>
                <w:lang w:eastAsia="ru-RU"/>
              </w:rPr>
              <w:t>Создание условий для продвижения товаров, работ, услуг местных производителей</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58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Популяризация МСП среди населения</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размещение информационных материалов, направленных на формирование положительного образа предпринимателя, популяризацию роли предпринимательства, положительных примеров создания собственного дела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интереса к предпринимательской деятельности среди населения городского округа.</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Стимулирование граждан к осуществлению предпринимательской деятельности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59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lang w:eastAsia="ru-RU"/>
              </w:rPr>
            </w:pPr>
            <w:r w:rsidRPr="00B16EE1">
              <w:rPr>
                <w:rFonts w:ascii="Times New Roman" w:hAnsi="Times New Roman" w:cs="Times New Roman"/>
                <w:lang w:eastAsia="ru-RU"/>
              </w:rPr>
              <w:t xml:space="preserve">Организация и проведение </w:t>
            </w:r>
            <w:proofErr w:type="spellStart"/>
            <w:r w:rsidRPr="00B16EE1">
              <w:rPr>
                <w:rFonts w:ascii="Times New Roman" w:hAnsi="Times New Roman" w:cs="Times New Roman"/>
                <w:lang w:eastAsia="ru-RU"/>
              </w:rPr>
              <w:t>выставочно</w:t>
            </w:r>
            <w:proofErr w:type="spellEnd"/>
            <w:r w:rsidRPr="00B16EE1">
              <w:rPr>
                <w:rFonts w:ascii="Times New Roman" w:hAnsi="Times New Roman" w:cs="Times New Roman"/>
                <w:lang w:eastAsia="ru-RU"/>
              </w:rPr>
              <w:t xml:space="preserve">-ярмарочных мероприятий с участием субъектов малого и среднего предпринимательства </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Проведение </w:t>
            </w:r>
            <w:r w:rsidRPr="00B16EE1">
              <w:rPr>
                <w:rFonts w:ascii="Times New Roman" w:hAnsi="Times New Roman" w:cs="Times New Roman"/>
                <w:lang w:eastAsia="ru-RU"/>
              </w:rPr>
              <w:t>ярмар</w:t>
            </w:r>
            <w:r w:rsidRPr="00B16EE1">
              <w:rPr>
                <w:rFonts w:ascii="Times New Roman" w:hAnsi="Times New Roman" w:cs="Times New Roman"/>
              </w:rPr>
              <w:t xml:space="preserve">ок </w:t>
            </w:r>
            <w:r w:rsidRPr="00B16EE1">
              <w:rPr>
                <w:rFonts w:ascii="Times New Roman" w:hAnsi="Times New Roman" w:cs="Times New Roman"/>
                <w:lang w:eastAsia="ru-RU"/>
              </w:rPr>
              <w:t xml:space="preserve">выходного дня, смотров, конкурсов, </w:t>
            </w:r>
            <w:proofErr w:type="spellStart"/>
            <w:r w:rsidRPr="00B16EE1">
              <w:rPr>
                <w:rFonts w:ascii="Times New Roman" w:hAnsi="Times New Roman" w:cs="Times New Roman"/>
                <w:lang w:eastAsia="ru-RU"/>
              </w:rPr>
              <w:t>выставочно</w:t>
            </w:r>
            <w:proofErr w:type="spellEnd"/>
            <w:r w:rsidRPr="00B16EE1">
              <w:rPr>
                <w:rFonts w:ascii="Times New Roman" w:hAnsi="Times New Roman" w:cs="Times New Roman"/>
                <w:lang w:eastAsia="ru-RU"/>
              </w:rPr>
              <w:t>-ярмарочн</w:t>
            </w:r>
            <w:r w:rsidRPr="00B16EE1">
              <w:rPr>
                <w:rFonts w:ascii="Times New Roman" w:hAnsi="Times New Roman" w:cs="Times New Roman"/>
              </w:rPr>
              <w:t>ых</w:t>
            </w:r>
            <w:r w:rsidRPr="00B16EE1">
              <w:rPr>
                <w:rFonts w:ascii="Times New Roman" w:hAnsi="Times New Roman" w:cs="Times New Roman"/>
                <w:lang w:eastAsia="ru-RU"/>
              </w:rPr>
              <w:t xml:space="preserve"> мероприяти</w:t>
            </w:r>
            <w:r w:rsidRPr="00B16EE1">
              <w:rPr>
                <w:rFonts w:ascii="Times New Roman" w:hAnsi="Times New Roman" w:cs="Times New Roman"/>
              </w:rPr>
              <w:t xml:space="preserve">й для </w:t>
            </w:r>
            <w:r w:rsidRPr="00B16EE1">
              <w:rPr>
                <w:rFonts w:ascii="Times New Roman" w:hAnsi="Times New Roman" w:cs="Times New Roman"/>
                <w:lang w:eastAsia="ru-RU"/>
              </w:rPr>
              <w:t>субъектов малого и среднего предпринимательства</w:t>
            </w:r>
            <w:r w:rsidRPr="00B16EE1">
              <w:rPr>
                <w:rFonts w:ascii="Times New Roman" w:hAnsi="Times New Roman" w:cs="Times New Roman"/>
              </w:rPr>
              <w:t xml:space="preserve">. </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Оказание содействия </w:t>
            </w:r>
            <w:r w:rsidRPr="00B16EE1">
              <w:rPr>
                <w:rFonts w:ascii="Times New Roman" w:hAnsi="Times New Roman" w:cs="Times New Roman"/>
                <w:lang w:eastAsia="ru-RU"/>
              </w:rPr>
              <w:t>субъектам малого и среднего предпринимательства в участии в выставках, проводимых в Камчатском крае и других субъектах РФ</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lang w:eastAsia="ru-RU"/>
              </w:rPr>
            </w:pPr>
            <w:r w:rsidRPr="00B16EE1">
              <w:rPr>
                <w:rFonts w:ascii="Times New Roman" w:hAnsi="Times New Roman" w:cs="Times New Roman"/>
                <w:lang w:eastAsia="ru-RU"/>
              </w:rPr>
              <w:t>Пропаганда и популяризация предпринимательской деятельности на территории городского округа</w:t>
            </w:r>
          </w:p>
          <w:p w:rsidR="00AE2922" w:rsidRPr="00B16EE1" w:rsidRDefault="00AE2922" w:rsidP="00AE2922">
            <w:pPr>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DE052B" w:rsidRPr="00B16EE1" w:rsidTr="001A58B3">
        <w:trPr>
          <w:cantSplit/>
          <w:trHeight w:val="283"/>
          <w:jc w:val="center"/>
        </w:trPr>
        <w:tc>
          <w:tcPr>
            <w:tcW w:w="199" w:type="pct"/>
            <w:shd w:val="clear" w:color="auto" w:fill="auto"/>
          </w:tcPr>
          <w:p w:rsidR="00DE052B" w:rsidRPr="00B16EE1" w:rsidRDefault="00DE052B" w:rsidP="00DE052B">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DE052B" w:rsidRPr="00DE052B" w:rsidRDefault="00DE052B" w:rsidP="00FB00CA">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hAnsi="Times New Roman" w:cs="Times New Roman"/>
                <w:i/>
              </w:rPr>
              <w:t>Правовое, организационное и аналитическое обеспечение деятельности субъектов малого</w:t>
            </w:r>
            <w:r w:rsidR="003E7EA6">
              <w:rPr>
                <w:rFonts w:ascii="Times New Roman" w:hAnsi="Times New Roman" w:cs="Times New Roman"/>
                <w:i/>
              </w:rPr>
              <w:t xml:space="preserve"> и</w:t>
            </w:r>
            <w:r w:rsidRPr="00DE052B">
              <w:rPr>
                <w:rFonts w:ascii="Times New Roman" w:hAnsi="Times New Roman" w:cs="Times New Roman"/>
                <w:i/>
              </w:rPr>
              <w:t xml:space="preserve">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60</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Корректировка подпрограммы «Создание благоприятных условий для обеспечения населения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услугами потребительского рынка и развития предпринимательства»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proofErr w:type="gramStart"/>
            <w:r w:rsidRPr="00B16EE1">
              <w:rPr>
                <w:rFonts w:ascii="Times New Roman" w:hAnsi="Times New Roman" w:cs="Times New Roman"/>
              </w:rPr>
              <w:t xml:space="preserve">Подготовка нового блока мероприятий, связанных с поддержкой инновационных видов деятельности, с </w:t>
            </w:r>
            <w:r w:rsidRPr="00B16EE1">
              <w:rPr>
                <w:rFonts w:ascii="Times New Roman" w:hAnsi="Times New Roman" w:cs="Times New Roman"/>
                <w:lang w:eastAsia="ru-RU"/>
              </w:rPr>
              <w:t>созданием промышленных парков (для получения субсидии),</w:t>
            </w:r>
            <w:r w:rsidRPr="00B16EE1">
              <w:rPr>
                <w:rFonts w:ascii="Times New Roman" w:hAnsi="Times New Roman" w:cs="Times New Roman"/>
              </w:rPr>
              <w:t xml:space="preserve">  а также мероприятий по увеличению субсидирования субъектов малого и среднего предпринимательства за счет субсидий из краевого и федерального бюджетов</w:t>
            </w:r>
            <w:proofErr w:type="gramEnd"/>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нормативной правовой базы, стимулирующей развитие инновационных технологий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61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Утверждение отдельной подпрограммы  по созданию благоприятных условий для развития малого и среднего предпринимательства на 2016-2020 годы</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Утверждение муниципальной </w:t>
            </w:r>
            <w:r w:rsidRPr="00B16EE1">
              <w:rPr>
                <w:rFonts w:ascii="Times New Roman" w:hAnsi="Times New Roman" w:cs="Times New Roman"/>
              </w:rPr>
              <w:t>подпрограммы</w:t>
            </w:r>
            <w:r w:rsidRPr="00B16EE1">
              <w:rPr>
                <w:rFonts w:ascii="Times New Roman" w:eastAsia="Times New Roman" w:hAnsi="Times New Roman" w:cs="Times New Roman"/>
                <w:lang w:eastAsia="ru-RU"/>
              </w:rPr>
              <w:t xml:space="preserve"> «Создание условий для развития субъектов малого и среднего предпринимательства»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нормативной правовой базы, стимулирующей развитие малого и среднего предпринимательства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Разработка мер и механизмов муниципальной поддержки субъектов малого и среднего предпринимательства в целях создания условий для развития эффективного конкурентоспособного сектора экономики и повышения на этой основе его вклада в экономику</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Разработка и утверждение мер и  механизмов муниципальной поддержки СМСП, например: предоставление комплексной финансовой поддержки СМСП, </w:t>
            </w:r>
            <w:proofErr w:type="gramStart"/>
            <w:r w:rsidRPr="00B16EE1">
              <w:rPr>
                <w:rFonts w:ascii="Times New Roman" w:hAnsi="Times New Roman" w:cs="Times New Roman"/>
              </w:rPr>
              <w:t>реализующим</w:t>
            </w:r>
            <w:proofErr w:type="gramEnd"/>
            <w:r w:rsidRPr="00B16EE1">
              <w:rPr>
                <w:rFonts w:ascii="Times New Roman" w:hAnsi="Times New Roman" w:cs="Times New Roman"/>
              </w:rPr>
              <w:t xml:space="preserve"> инвестиционные проекты (одновременное предоставление нескольких видов субсидий); предоставление права на применение двухлетних «налоговых каникул»; мер, обеспечивающих </w:t>
            </w:r>
            <w:proofErr w:type="spellStart"/>
            <w:r w:rsidRPr="00B16EE1">
              <w:rPr>
                <w:rFonts w:ascii="Times New Roman" w:hAnsi="Times New Roman" w:cs="Times New Roman"/>
              </w:rPr>
              <w:t>софинансирование</w:t>
            </w:r>
            <w:proofErr w:type="spellEnd"/>
            <w:r w:rsidRPr="00B16EE1">
              <w:rPr>
                <w:rFonts w:ascii="Times New Roman" w:hAnsi="Times New Roman" w:cs="Times New Roman"/>
              </w:rPr>
              <w:t xml:space="preserve">  краевой и федеральной программами развития СМСП, и т.д. Внесение изменений в муниципальную подпрограмму. Оказание  муниципальной поддержки СМСП</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Повышение вклада СМСП в экономику городского округа, обеспечение роста занятости экономически активного населения предпринимательством</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cantSplit/>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w:t>
            </w:r>
            <w:r w:rsidR="00162142" w:rsidRPr="00B16EE1">
              <w:rPr>
                <w:rFonts w:ascii="Times New Roman" w:hAnsi="Times New Roman" w:cs="Times New Roman"/>
              </w:rPr>
              <w:t>3</w:t>
            </w:r>
            <w:r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и актуализация реестра субъектов малого и среднего предпринимательства, которым предоставлена финансовая поддержка </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Включение в реестр субъектов малого и среднего предпринимательства новых субъектов, что будет облегчать их участие в проектах государственного и муниципального частного партнерства</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Выведение объектов малого и среднего предпринимательства «из тени», рост доходных поступлений в бюджет</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tabs>
                <w:tab w:val="left" w:pos="142"/>
              </w:tabs>
              <w:spacing w:line="240" w:lineRule="auto"/>
              <w:rPr>
                <w:rFonts w:ascii="Times New Roman" w:hAnsi="Times New Roman" w:cs="Times New Roman"/>
              </w:rPr>
            </w:pP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64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Обеспечение деятельности Совета по развитию малого и среднего предпринимательства при Главе 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Оказание содействия развитию предпринимательства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Обеспечение взаимодействия 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и предпринимательства </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Принятие оперативных решений, связанных с  вопросами развития малого и среднего предпринимательства</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Анализ состояния развития малого и среднего предпринимательства и эффективности применения мер по его развитию на территории городского округа</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Подготовка аналитических материалов </w:t>
            </w:r>
          </w:p>
        </w:tc>
        <w:tc>
          <w:tcPr>
            <w:tcW w:w="666" w:type="pct"/>
            <w:gridSpan w:val="2"/>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Выявление  основных причин, препятствующих осуществлению предпринимательской деятельности на территории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tc>
      </w:tr>
      <w:tr w:rsidR="00AE2922" w:rsidRPr="00B16EE1" w:rsidTr="001A58B3">
        <w:trPr>
          <w:cantSplit/>
          <w:trHeight w:val="283"/>
          <w:jc w:val="center"/>
        </w:trPr>
        <w:tc>
          <w:tcPr>
            <w:tcW w:w="199" w:type="pct"/>
            <w:shd w:val="clear" w:color="auto" w:fill="auto"/>
          </w:tcPr>
          <w:p w:rsidR="00AE2922" w:rsidRPr="00B16EE1" w:rsidRDefault="00AE2922" w:rsidP="00ED378C">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87296B" w:rsidP="00ED378C">
            <w:pPr>
              <w:tabs>
                <w:tab w:val="left" w:pos="142"/>
              </w:tabs>
              <w:spacing w:after="0" w:line="240" w:lineRule="auto"/>
              <w:jc w:val="center"/>
              <w:rPr>
                <w:rFonts w:ascii="Times New Roman" w:hAnsi="Times New Roman" w:cs="Times New Roman"/>
              </w:rPr>
            </w:pPr>
            <w:r>
              <w:rPr>
                <w:rFonts w:ascii="Times New Roman" w:hAnsi="Times New Roman" w:cs="Times New Roman"/>
                <w:i/>
              </w:rPr>
              <w:t>С</w:t>
            </w:r>
            <w:r w:rsidRPr="0087296B">
              <w:rPr>
                <w:rFonts w:ascii="Times New Roman" w:hAnsi="Times New Roman" w:cs="Times New Roman"/>
                <w:i/>
              </w:rPr>
              <w:t xml:space="preserve">овершенствование </w:t>
            </w:r>
            <w:r w:rsidR="003E7EA6">
              <w:rPr>
                <w:rFonts w:ascii="Times New Roman" w:hAnsi="Times New Roman" w:cs="Times New Roman"/>
                <w:i/>
              </w:rPr>
              <w:t xml:space="preserve">системы </w:t>
            </w:r>
            <w:r w:rsidR="00AE2922" w:rsidRPr="00B16EE1">
              <w:rPr>
                <w:rFonts w:ascii="Times New Roman" w:hAnsi="Times New Roman" w:cs="Times New Roman"/>
                <w:i/>
              </w:rPr>
              <w:t>имущественной и финансовой поддержки субъектам малого</w:t>
            </w:r>
            <w:r w:rsidR="008A2FBE" w:rsidRPr="00B16EE1">
              <w:rPr>
                <w:rFonts w:ascii="Times New Roman" w:hAnsi="Times New Roman" w:cs="Times New Roman"/>
                <w:i/>
              </w:rPr>
              <w:t xml:space="preserve">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грантов на создание собственного бизнеса</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roofErr w:type="gramStart"/>
            <w:r w:rsidRPr="00B16EE1">
              <w:rPr>
                <w:rFonts w:ascii="Times New Roman" w:hAnsi="Times New Roman" w:cs="Times New Roman"/>
              </w:rPr>
              <w:t>Гранты начинающим субъектам малого предпринимательства, в том числе крестьянским (фермерским) хозяйствам и потребительским кооперативам, предоставляются на условиях долевого финансирования целевых расходов по государственной регистрации юридического лица или индивидуального предпринимателя, расходов, связанных с началом предпринимательской деятельности, выплат по передаче прав на франшизу (паушальный взнос) и приобретение оборудования при заключении договора коммерческой концессии</w:t>
            </w:r>
            <w:proofErr w:type="gramEnd"/>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грантов на создание собственного бизнеса</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67</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субсидий на возмещение затрат на приобретение основных средств на ранней стадии деятельности </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субсидии на основные средства предоставляются для обеспечения потребности начинающих предпринимателей (деятельность со дня государственной регистрации не превышает 3 лет) в создании материально-технической базы, необходимой для ведения и дальнейшего развития недавно начатой, но уже осуществляемой предпринимательской  деятельности</w:t>
            </w:r>
          </w:p>
        </w:tc>
        <w:tc>
          <w:tcPr>
            <w:tcW w:w="666" w:type="pct"/>
            <w:gridSpan w:val="2"/>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Предоставление субсидий на возмещение затрат на приобретение основных средств на ранней стадии деятельности </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68</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Субсидии на модернизацию производства предоставляются субъектам МСП для возмещения затрат, связанных с приобретением нового оборудования непосредственно используемого в процессе производства товаров (выполнения работ, оказания услуг), и возникших в период не более 1 года до даты обращения за предоставлением субсидии. Для обеспечения потребности начинающих предпринимателей в создании материально-технической базы, необходимой для ведения и дальнейшего развития недавно начатой, но уже осуществляемой предпринимательской  деятельности</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69</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осуществляется в целях возмещения части затрат на уплату процентов за пользование рублевыми кредитами, полученными в Российских кредитных организациях, осуществляющих деятельность на территории городского округа для приобретения земельных участков, приобретения, строительства (реконструкции) основных средств, модернизации, технического переоснащения производства, пополнения оборотного капитала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70</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w:t>
            </w:r>
            <w:proofErr w:type="gramStart"/>
            <w:r w:rsidRPr="00B16EE1">
              <w:rPr>
                <w:rFonts w:ascii="Times New Roman" w:hAnsi="Times New Roman" w:cs="Times New Roman"/>
              </w:rPr>
              <w:t>городского</w:t>
            </w:r>
            <w:proofErr w:type="gramEnd"/>
            <w:r w:rsidRPr="00B16EE1">
              <w:rPr>
                <w:rFonts w:ascii="Times New Roman" w:hAnsi="Times New Roman" w:cs="Times New Roman"/>
              </w:rPr>
              <w:t xml:space="preserve"> бизнес-инкубатора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2016-2017</w:t>
            </w:r>
          </w:p>
        </w:tc>
        <w:tc>
          <w:tcPr>
            <w:tcW w:w="1328"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Формирование инфраструктуры поддержки малого предпринимательства путем строительства или реконструкции здания для размещения </w:t>
            </w:r>
            <w:proofErr w:type="gramStart"/>
            <w:r w:rsidRPr="00B16EE1">
              <w:rPr>
                <w:rFonts w:ascii="Times New Roman" w:hAnsi="Times New Roman" w:cs="Times New Roman"/>
              </w:rPr>
              <w:t>бизнес-инкубатора</w:t>
            </w:r>
            <w:proofErr w:type="gramEnd"/>
            <w:r w:rsidRPr="00B16EE1">
              <w:rPr>
                <w:rFonts w:ascii="Times New Roman" w:hAnsi="Times New Roman" w:cs="Times New Roman"/>
              </w:rPr>
              <w:t xml:space="preserve"> современного формата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w:t>
            </w:r>
            <w:proofErr w:type="gramStart"/>
            <w:r w:rsidRPr="00B16EE1">
              <w:rPr>
                <w:rFonts w:ascii="Times New Roman" w:hAnsi="Times New Roman" w:cs="Times New Roman"/>
              </w:rPr>
              <w:t>городского</w:t>
            </w:r>
            <w:proofErr w:type="gramEnd"/>
            <w:r w:rsidRPr="00B16EE1">
              <w:rPr>
                <w:rFonts w:ascii="Times New Roman" w:hAnsi="Times New Roman" w:cs="Times New Roman"/>
              </w:rPr>
              <w:t xml:space="preserve"> бизнес-инкубатора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10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2016-2017</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71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595" w:type="pct"/>
            <w:shd w:val="clear" w:color="auto" w:fill="auto"/>
            <w:noWrap/>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8A2FBE">
            <w:pPr>
              <w:tabs>
                <w:tab w:val="left" w:pos="142"/>
              </w:tabs>
              <w:spacing w:line="240" w:lineRule="auto"/>
              <w:rPr>
                <w:rFonts w:ascii="Times New Roman" w:hAnsi="Times New Roman" w:cs="Times New Roman"/>
              </w:rPr>
            </w:pPr>
            <w:proofErr w:type="gramStart"/>
            <w:r w:rsidRPr="00B16EE1">
              <w:rPr>
                <w:rFonts w:ascii="Times New Roman" w:hAnsi="Times New Roman" w:cs="Times New Roman"/>
              </w:rPr>
              <w:t>Инвентаризация недвижимого муниципального имущества (земельных участков, зданий, строений, сооружений, нежилых помещений, машин, механизмов) и актуализация  Перечня муниципального имущества,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утвержденного постановлением администрации Петропавловск-Камчатского городского округа от 23.12.2009    N 3952</w:t>
            </w:r>
            <w:r w:rsidR="008A2FBE" w:rsidRPr="00B16EE1">
              <w:rPr>
                <w:rFonts w:ascii="Times New Roman" w:hAnsi="Times New Roman" w:cs="Times New Roman"/>
              </w:rPr>
              <w:t xml:space="preserve"> «</w:t>
            </w:r>
            <w:r w:rsidR="008A2FBE" w:rsidRPr="00B16EE1">
              <w:rPr>
                <w:rFonts w:ascii="Times New Roman" w:hAnsi="Times New Roman" w:cs="Times New Roman"/>
                <w:sz w:val="24"/>
                <w:szCs w:val="24"/>
              </w:rPr>
              <w:t>Об утверждении перечня муниципального</w:t>
            </w:r>
            <w:proofErr w:type="gramEnd"/>
            <w:r w:rsidR="008A2FBE" w:rsidRPr="00B16EE1">
              <w:rPr>
                <w:rFonts w:ascii="Times New Roman" w:hAnsi="Times New Roman" w:cs="Times New Roman"/>
                <w:sz w:val="24"/>
                <w:szCs w:val="24"/>
              </w:rPr>
              <w:t xml:space="preserve"> имущества, используемого в целях предоставления во владение и (или) в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666" w:type="pct"/>
            <w:gridSpan w:val="2"/>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1056" w:type="pct"/>
            <w:shd w:val="clear" w:color="auto" w:fill="auto"/>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2015-2019</w:t>
            </w:r>
          </w:p>
        </w:tc>
      </w:tr>
      <w:tr w:rsidR="00AE2922" w:rsidRPr="00B16EE1" w:rsidTr="001A58B3">
        <w:trPr>
          <w:cantSplit/>
          <w:trHeight w:val="283"/>
          <w:jc w:val="center"/>
        </w:trPr>
        <w:tc>
          <w:tcPr>
            <w:tcW w:w="199" w:type="pct"/>
            <w:shd w:val="clear" w:color="auto" w:fill="auto"/>
          </w:tcPr>
          <w:p w:rsidR="00AE2922" w:rsidRPr="00B16EE1" w:rsidRDefault="00AE2922" w:rsidP="00ED378C">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vAlign w:val="center"/>
          </w:tcPr>
          <w:p w:rsidR="00AE2922" w:rsidRPr="00ED378C" w:rsidRDefault="003E7EA6" w:rsidP="00FB00CA">
            <w:pPr>
              <w:tabs>
                <w:tab w:val="left" w:pos="142"/>
              </w:tabs>
              <w:spacing w:after="0" w:line="240" w:lineRule="auto"/>
              <w:jc w:val="center"/>
              <w:rPr>
                <w:rFonts w:ascii="Times New Roman" w:eastAsia="Times New Roman" w:hAnsi="Times New Roman" w:cs="Times New Roman"/>
                <w:i/>
                <w:sz w:val="21"/>
                <w:szCs w:val="21"/>
                <w:lang w:eastAsia="ru-RU"/>
              </w:rPr>
            </w:pPr>
            <w:r>
              <w:rPr>
                <w:rFonts w:ascii="Times New Roman" w:eastAsia="Times New Roman" w:hAnsi="Times New Roman" w:cs="Times New Roman"/>
                <w:i/>
                <w:sz w:val="21"/>
                <w:szCs w:val="21"/>
                <w:lang w:eastAsia="ru-RU"/>
              </w:rPr>
              <w:t>Содействие повышению</w:t>
            </w:r>
            <w:r w:rsidR="0087296B" w:rsidRPr="0087296B">
              <w:rPr>
                <w:rFonts w:ascii="Times New Roman" w:eastAsia="Times New Roman" w:hAnsi="Times New Roman" w:cs="Times New Roman"/>
                <w:i/>
                <w:sz w:val="21"/>
                <w:szCs w:val="21"/>
                <w:lang w:eastAsia="ru-RU"/>
              </w:rPr>
              <w:t xml:space="preserve"> образовательного  уровня  и  снижению  кадрового дефицита в предпринимательской среде</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Информирование, консультирование субъектов малого и среднего предпринимательства по вопросам организации и ведения бизнеса</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widowControl w:val="0"/>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Консультации субъектов малого и среднего предпринимательства по вопросам ведения бухгалтерского, налогового и учета,  и другим вопросам, касающихся предпринимательской деятельности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компетенции субъектов малого и среднего предпринимательства в вопросах организации и ведения бизнеса</w:t>
            </w:r>
          </w:p>
        </w:tc>
        <w:tc>
          <w:tcPr>
            <w:tcW w:w="1056" w:type="pct"/>
            <w:shd w:val="clear" w:color="auto" w:fill="auto"/>
          </w:tcPr>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Управление по взаимодействию с субъектами малого и среднего предпринимательства,</w:t>
            </w:r>
          </w:p>
          <w:p w:rsidR="00AE2922" w:rsidRPr="00B16EE1" w:rsidRDefault="00AE2922" w:rsidP="00AE2922">
            <w:pPr>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73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мероприятий, направленных на обучение и повышение квалификации субъектов малого и среднего предпринимательства и их работников</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краткосрочных тематических семинаров, стажировок, круглых столов и иных мероприятий для субъектов малого и среднего предпринимательства и их работников. Взаимодействие с государственным автономным учреждением «Камчатский центр поддержки предпринимательства» по обучению начинающих  субъектов малого и среднего предпринимательства основам предпринимательской деятельности</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квалификации субъектов малого и среднего предпринимательства.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трудоспособного населения к организации собственного дела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cantSplit/>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74</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strike/>
              </w:rPr>
            </w:pPr>
            <w:r w:rsidRPr="00B16EE1">
              <w:rPr>
                <w:rFonts w:ascii="Times New Roman" w:eastAsia="Times New Roman" w:hAnsi="Times New Roman" w:cs="Times New Roman"/>
                <w:lang w:eastAsia="ru-RU"/>
              </w:rPr>
              <w:t>Проведение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666" w:type="pct"/>
            <w:gridSpan w:val="2"/>
            <w:shd w:val="clear" w:color="auto" w:fill="auto"/>
          </w:tcPr>
          <w:p w:rsidR="00AE2922" w:rsidRDefault="00AE2922" w:rsidP="0087296B">
            <w:pPr>
              <w:tabs>
                <w:tab w:val="left" w:pos="142"/>
              </w:tabs>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Само</w:t>
            </w:r>
            <w:r w:rsidR="0087296B">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регуляция</w:t>
            </w:r>
            <w:proofErr w:type="gramEnd"/>
            <w:r w:rsidRPr="00B16EE1">
              <w:rPr>
                <w:rFonts w:ascii="Times New Roman" w:eastAsia="Times New Roman" w:hAnsi="Times New Roman" w:cs="Times New Roman"/>
                <w:lang w:eastAsia="ru-RU"/>
              </w:rPr>
              <w:t xml:space="preserve"> развития предпринимательской деятельности</w:t>
            </w:r>
            <w:r w:rsidR="0087296B">
              <w:rPr>
                <w:rFonts w:ascii="Times New Roman" w:eastAsia="Times New Roman" w:hAnsi="Times New Roman" w:cs="Times New Roman"/>
                <w:lang w:eastAsia="ru-RU"/>
              </w:rPr>
              <w:t>.</w:t>
            </w:r>
          </w:p>
          <w:p w:rsidR="0087296B" w:rsidRPr="0087296B" w:rsidRDefault="0087296B" w:rsidP="005B456B">
            <w:pPr>
              <w:tabs>
                <w:tab w:val="left" w:pos="142"/>
              </w:tabs>
              <w:spacing w:after="0" w:line="240" w:lineRule="auto"/>
              <w:rPr>
                <w:rFonts w:ascii="Times New Roman" w:eastAsia="Times New Roman" w:hAnsi="Times New Roman" w:cs="Times New Roman"/>
                <w:lang w:eastAsia="ru-RU"/>
              </w:rPr>
            </w:pPr>
            <w:r w:rsidRPr="0087296B">
              <w:rPr>
                <w:rFonts w:ascii="Times New Roman" w:eastAsia="Times New Roman" w:hAnsi="Times New Roman" w:cs="Times New Roman"/>
                <w:lang w:eastAsia="ru-RU"/>
              </w:rPr>
              <w:t xml:space="preserve">Совершенствование  форм  взаимодействия  бизнеса  с  </w:t>
            </w:r>
            <w:r>
              <w:rPr>
                <w:rFonts w:ascii="Times New Roman" w:eastAsia="Times New Roman" w:hAnsi="Times New Roman" w:cs="Times New Roman"/>
                <w:lang w:eastAsia="ru-RU"/>
              </w:rPr>
              <w:t>ОМС</w:t>
            </w:r>
            <w:r w:rsidRPr="0087296B">
              <w:rPr>
                <w:rFonts w:ascii="Times New Roman" w:eastAsia="Times New Roman" w:hAnsi="Times New Roman" w:cs="Times New Roman"/>
                <w:lang w:eastAsia="ru-RU"/>
              </w:rPr>
              <w:t xml:space="preserve"> городского округа по вопросам развития и поддержки </w:t>
            </w:r>
            <w:r w:rsidR="005B456B">
              <w:rPr>
                <w:rFonts w:ascii="Times New Roman" w:eastAsia="Times New Roman" w:hAnsi="Times New Roman" w:cs="Times New Roman"/>
                <w:lang w:eastAsia="ru-RU"/>
              </w:rPr>
              <w:t>МСП</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1A58B3">
        <w:trPr>
          <w:cantSplit/>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i/>
                <w:lang w:eastAsia="ru-RU"/>
              </w:rPr>
            </w:pPr>
          </w:p>
        </w:tc>
        <w:tc>
          <w:tcPr>
            <w:tcW w:w="4801" w:type="pct"/>
            <w:gridSpan w:val="6"/>
            <w:shd w:val="clear" w:color="auto" w:fill="auto"/>
            <w:hideMark/>
          </w:tcPr>
          <w:p w:rsidR="00AE2922" w:rsidRPr="0090434E" w:rsidRDefault="00786E31" w:rsidP="00EC55C2">
            <w:pPr>
              <w:keepNext/>
              <w:keepLines/>
              <w:numPr>
                <w:ilvl w:val="1"/>
                <w:numId w:val="0"/>
              </w:numPr>
              <w:spacing w:after="0" w:line="240" w:lineRule="auto"/>
              <w:jc w:val="center"/>
              <w:rPr>
                <w:rFonts w:ascii="Times New Roman" w:eastAsia="Times New Roman" w:hAnsi="Times New Roman" w:cs="Times New Roman"/>
                <w:b/>
                <w:lang w:eastAsia="ru-RU"/>
              </w:rPr>
            </w:pPr>
            <w:r w:rsidRPr="0090434E">
              <w:rPr>
                <w:rFonts w:ascii="Times New Roman" w:eastAsia="Calibri" w:hAnsi="Times New Roman" w:cs="Times New Roman"/>
                <w:b/>
                <w:sz w:val="24"/>
                <w:szCs w:val="24"/>
              </w:rPr>
              <w:t>Создание благоприятных условий для привлечения инвестиций в экономику городского округа и ведения бизнеса</w:t>
            </w:r>
          </w:p>
        </w:tc>
      </w:tr>
      <w:tr w:rsidR="00AE2922" w:rsidRPr="00B16EE1" w:rsidTr="001A58B3">
        <w:trPr>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информационной открытости инвестиционного процесса и эффективности взаимодействия с инвесторами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75</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Инвестиционного портала </w:t>
            </w:r>
            <w:proofErr w:type="gramStart"/>
            <w:r w:rsidRPr="00B16EE1">
              <w:rPr>
                <w:rFonts w:ascii="Times New Roman" w:hAnsi="Times New Roman" w:cs="Times New Roman"/>
                <w:spacing w:val="-6"/>
              </w:rPr>
              <w:t>Петропавловск-Камчатского</w:t>
            </w:r>
            <w:proofErr w:type="gramEnd"/>
            <w:r w:rsidRPr="00B16EE1">
              <w:rPr>
                <w:rFonts w:ascii="Times New Roman" w:hAnsi="Times New Roman" w:cs="Times New Roman"/>
                <w:spacing w:val="-6"/>
              </w:rPr>
              <w:t xml:space="preserve"> городского округа </w:t>
            </w:r>
            <w:r w:rsidR="00D718CF">
              <w:rPr>
                <w:rFonts w:ascii="Times New Roman" w:hAnsi="Times New Roman" w:cs="Times New Roman"/>
                <w:spacing w:val="-6"/>
              </w:rPr>
              <w:t>–</w:t>
            </w:r>
            <w:r w:rsidRPr="00B16EE1">
              <w:rPr>
                <w:rFonts w:ascii="Times New Roman" w:hAnsi="Times New Roman" w:cs="Times New Roman"/>
                <w:spacing w:val="-6"/>
              </w:rPr>
              <w:t xml:space="preserve"> специализированного Интернет-ресурса об инвестиционной, межрегиональной и международной деятельности </w:t>
            </w:r>
            <w:r w:rsidRPr="00B16EE1">
              <w:rPr>
                <w:rFonts w:ascii="Times New Roman" w:hAnsi="Times New Roman" w:cs="Times New Roman"/>
              </w:rPr>
              <w:t>Петропавловск-Камчатского городского округа. Обеспечение функционирования Инвестиционного портала</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2016-2019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внедрение Инвестиционного </w:t>
            </w:r>
            <w:proofErr w:type="gramStart"/>
            <w:r w:rsidRPr="00B16EE1">
              <w:rPr>
                <w:rFonts w:ascii="Times New Roman" w:eastAsia="Times New Roman" w:hAnsi="Times New Roman" w:cs="Times New Roman"/>
                <w:lang w:eastAsia="ru-RU"/>
              </w:rPr>
              <w:t>Интернет-портала</w:t>
            </w:r>
            <w:proofErr w:type="gramEnd"/>
            <w:r w:rsidRPr="00B16EE1">
              <w:rPr>
                <w:rFonts w:ascii="Times New Roman" w:eastAsia="Times New Roman" w:hAnsi="Times New Roman" w:cs="Times New Roman"/>
                <w:lang w:eastAsia="ru-RU"/>
              </w:rPr>
              <w:t xml:space="preserve"> как информационного ресурса для потенциальных инвесторов, с наглядным представлением инвестиционных возможностей городского округа (Инвестиционный паспорт; действующие меры муниципальной и государственной поддержки, доступные в городском округе; паспорта инвестиционных площадок и идей; инвестиционные карты </w:t>
            </w:r>
            <w:r w:rsidRPr="00B16EE1">
              <w:rPr>
                <w:rFonts w:ascii="Times New Roman" w:eastAsia="Times New Roman" w:hAnsi="Times New Roman" w:cs="Times New Roman"/>
                <w:lang w:eastAsia="ru-RU"/>
              </w:rPr>
              <w:lastRenderedPageBreak/>
              <w:t>городского округа; реестр свободных индустриальных площадок, земельных участков, помещений; доступ к сведениям о процедурах предоставления муниципальных услуг (функций), оказывающих влияние на привлечение инвестиций; информация о социально-экономическом положении городского округа;  иная информация об инвестиционной деятельности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Обеспечение благоприятных условий для привлечения инвесторов.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информационной  открытости, привлечение дополнительных </w:t>
            </w:r>
            <w:r w:rsidRPr="00B16EE1">
              <w:rPr>
                <w:rFonts w:ascii="Times New Roman" w:eastAsia="Times New Roman" w:hAnsi="Times New Roman" w:cs="Times New Roman"/>
                <w:lang w:eastAsia="ru-RU"/>
              </w:rPr>
              <w:lastRenderedPageBreak/>
              <w:t>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Управление экономики,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76</w:t>
            </w:r>
            <w:r w:rsidR="00AE2922" w:rsidRPr="00B16EE1">
              <w:rPr>
                <w:rFonts w:ascii="Times New Roman" w:hAnsi="Times New Roman" w:cs="Times New Roman"/>
              </w:rPr>
              <w:t>.</w:t>
            </w:r>
          </w:p>
        </w:tc>
        <w:tc>
          <w:tcPr>
            <w:tcW w:w="1156" w:type="pct"/>
            <w:shd w:val="clear" w:color="auto" w:fill="auto"/>
            <w:hideMark/>
          </w:tcPr>
          <w:p w:rsidR="00AE2922" w:rsidRPr="00B16EE1" w:rsidRDefault="003E7EA6" w:rsidP="003E7EA6">
            <w:pPr>
              <w:widowControl w:val="0"/>
              <w:tabs>
                <w:tab w:val="left" w:pos="142"/>
              </w:tabs>
              <w:autoSpaceDE w:val="0"/>
              <w:autoSpaceDN w:val="0"/>
              <w:adjustRightInd w:val="0"/>
              <w:spacing w:line="240" w:lineRule="auto"/>
              <w:rPr>
                <w:rFonts w:ascii="Times New Roman" w:hAnsi="Times New Roman" w:cs="Times New Roman"/>
              </w:rPr>
            </w:pPr>
            <w:r>
              <w:rPr>
                <w:rFonts w:ascii="Times New Roman" w:hAnsi="Times New Roman" w:cs="Times New Roman"/>
              </w:rPr>
              <w:t>Актуализация</w:t>
            </w:r>
            <w:r w:rsidR="00AE2922" w:rsidRPr="00B16EE1">
              <w:rPr>
                <w:rFonts w:ascii="Times New Roman" w:hAnsi="Times New Roman" w:cs="Times New Roman"/>
              </w:rPr>
              <w:t xml:space="preserve"> </w:t>
            </w:r>
            <w:r>
              <w:rPr>
                <w:rFonts w:ascii="Times New Roman" w:hAnsi="Times New Roman" w:cs="Times New Roman"/>
              </w:rPr>
              <w:t>и</w:t>
            </w:r>
            <w:r w:rsidR="00AE2922" w:rsidRPr="00B16EE1">
              <w:rPr>
                <w:rFonts w:ascii="Times New Roman" w:hAnsi="Times New Roman" w:cs="Times New Roman"/>
              </w:rPr>
              <w:t xml:space="preserve">нвестиционного паспорта </w:t>
            </w:r>
            <w:proofErr w:type="gramStart"/>
            <w:r w:rsidR="00AE2922" w:rsidRPr="00B16EE1">
              <w:rPr>
                <w:rFonts w:ascii="Times New Roman" w:hAnsi="Times New Roman" w:cs="Times New Roman"/>
              </w:rPr>
              <w:t>Петропавловск-Камчатского</w:t>
            </w:r>
            <w:proofErr w:type="gramEnd"/>
            <w:r w:rsidR="00AE2922"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Актуализация и дальнейшее регулярное обновление   Инвестиционного паспорта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Размещение паспорта на Инвестиционном портале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 привлечение дополнительных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администрации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Создание канала прямой связи инвесторов с руководством 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канала прямой связи инвесторов и партнеров с руководством администрации городского округа в целях обеспечения равного доступа субъектов инвестиционной деятельности к решению вопросов формирования благоприятного инвестиционного климата муниципальными служащими соответствующего уровня, контроля результатов и сроков рассмотрения обозначенных указанными субъектами вопросов и проблем</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благоприятных условий привлечения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администрации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78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 xml:space="preserve">Создание автоматизированной системы для мониторинга и </w:t>
            </w:r>
            <w:proofErr w:type="gramStart"/>
            <w:r w:rsidRPr="00B16EE1">
              <w:rPr>
                <w:rFonts w:ascii="Times New Roman" w:hAnsi="Times New Roman" w:cs="Times New Roman"/>
                <w:spacing w:val="-6"/>
              </w:rPr>
              <w:t>контроля за</w:t>
            </w:r>
            <w:proofErr w:type="gramEnd"/>
            <w:r w:rsidRPr="00B16EE1">
              <w:rPr>
                <w:rFonts w:ascii="Times New Roman" w:hAnsi="Times New Roman" w:cs="Times New Roman"/>
                <w:spacing w:val="-6"/>
              </w:rPr>
              <w:t xml:space="preserve"> соблюдением условий и сроков реализации инвестиционных проектов</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внедрение информационно-аналитических модулей, обеспечивающих:</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расчет, обоснование и отображение элементов всех имущественных налогов и арендной платы (налоговая база, ставки, льготы, вычеты, поступления в бюджет) с </w:t>
            </w:r>
            <w:r w:rsidRPr="00B16EE1">
              <w:rPr>
                <w:rFonts w:ascii="Times New Roman" w:eastAsia="Times New Roman" w:hAnsi="Times New Roman" w:cs="Times New Roman"/>
                <w:lang w:eastAsia="ru-RU"/>
              </w:rPr>
              <w:lastRenderedPageBreak/>
              <w:t>целью планирования и мониторинга текущей нагрузки  на плательщиков;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прогноз последствий принятия инвестиционных и градостроительных решений;</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расчет в режиме он-</w:t>
            </w:r>
            <w:proofErr w:type="spellStart"/>
            <w:r w:rsidRPr="00B16EE1">
              <w:rPr>
                <w:rFonts w:ascii="Times New Roman" w:eastAsia="Times New Roman" w:hAnsi="Times New Roman" w:cs="Times New Roman"/>
                <w:lang w:eastAsia="ru-RU"/>
              </w:rPr>
              <w:t>лайн</w:t>
            </w:r>
            <w:proofErr w:type="spellEnd"/>
            <w:r w:rsidRPr="00B16EE1">
              <w:rPr>
                <w:rFonts w:ascii="Times New Roman" w:eastAsia="Times New Roman" w:hAnsi="Times New Roman" w:cs="Times New Roman"/>
                <w:lang w:eastAsia="ru-RU"/>
              </w:rPr>
              <w:t xml:space="preserve"> временных и материальных издержек на получение муниципальных услуг, необходимых для реализации инвестиционного проекта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Повышение информационной  открытости</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органы администрации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79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b/>
              </w:rPr>
            </w:pPr>
            <w:r w:rsidRPr="00B16EE1">
              <w:rPr>
                <w:rFonts w:ascii="Times New Roman" w:hAnsi="Times New Roman" w:cs="Times New Roman"/>
              </w:rPr>
              <w:t xml:space="preserve">Активизация участия администрации городского округа, членов Инвестиционного совета в международных выставочных мероприятиях и форумах, посвященной инвестиционной деятельности, участие в  региональных и федеральных  научно – практических конференциях, экономических инвестиционных форумах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Мониторинг конференций, форумов, выставок; подготовка материалов для участия; непосредственное участие, прямые переговоры с партн</w:t>
            </w:r>
            <w:r w:rsidR="007237A6" w:rsidRPr="00B16EE1">
              <w:rPr>
                <w:rFonts w:ascii="Times New Roman" w:eastAsia="Times New Roman" w:hAnsi="Times New Roman" w:cs="Times New Roman"/>
                <w:lang w:eastAsia="ru-RU"/>
              </w:rPr>
              <w:t>е</w:t>
            </w:r>
            <w:r w:rsidRPr="00B16EE1">
              <w:rPr>
                <w:rFonts w:ascii="Times New Roman" w:eastAsia="Times New Roman" w:hAnsi="Times New Roman" w:cs="Times New Roman"/>
                <w:lang w:eastAsia="ru-RU"/>
              </w:rPr>
              <w:t xml:space="preserve">рами. Освещение на Инвестиционном портале, сайте  администрации  городского округа информации об участии представителей администрации, бизнеса в мероприятиях </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открытости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Продвижение имиджа городского округа, продвижение инвестиционных проектов, их реклама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Подготовка презентационных и информационных материалов  в целях повышения инвестиционной привлекательности городского округа и их размещение на   Инвестиционном портале, на сайте администрации городского округа и на других специализированных сайтах</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справочной информации и презентационных материалов о возможностях городского округа (видеоролики и т.д.)</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благоприятных условий для привлечения инвесторов Повышение инвестиционной открытости городского округа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Обеспечение доступа инвесторов и всех заинтересованных лиц к нормативной правовой базе федерального, регионального и местного уровней на создаваемом </w:t>
            </w:r>
            <w:r w:rsidRPr="00B16EE1">
              <w:rPr>
                <w:rFonts w:ascii="Times New Roman" w:hAnsi="Times New Roman" w:cs="Times New Roman"/>
              </w:rPr>
              <w:lastRenderedPageBreak/>
              <w:t>Инвестиционном портале</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Размещение и регулярное обновление  нормативной правовой базы</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информационной  открытости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8</w:t>
            </w:r>
            <w:r w:rsidR="00162142" w:rsidRPr="00B16EE1">
              <w:rPr>
                <w:rFonts w:ascii="Times New Roman" w:hAnsi="Times New Roman" w:cs="Times New Roman"/>
              </w:rPr>
              <w:t>2</w:t>
            </w:r>
            <w:r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Определение органа (отдела) администрации городского округа по привлечению инвестиций и по работе с инвесторами и зарубежными партнерами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структурного подразделения в отдельном органе,  наделенного полномочиями по  работе с инвесторами.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Возможна также конкретизация соглашения с ОАО «Корпорация развития Камчатского края» в части наделения его указанными функциями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Снижение административных барьеров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Проведение аудита административных процедур по предоставлению</w:t>
            </w:r>
            <w:r w:rsidR="00C65A30">
              <w:rPr>
                <w:rFonts w:ascii="Times New Roman" w:hAnsi="Times New Roman" w:cs="Times New Roman"/>
              </w:rPr>
              <w:t xml:space="preserve"> муниципальных услуг (функций),</w:t>
            </w:r>
            <w:r w:rsidRPr="00B16EE1">
              <w:rPr>
                <w:rFonts w:ascii="Times New Roman" w:hAnsi="Times New Roman" w:cs="Times New Roman"/>
              </w:rPr>
              <w:t xml:space="preserve"> в соответствии с перечнем наиболее востребованных бизнесом, их оптимизация</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рабочей группы по системной оптимизации процессов земельно-имущественных отношений, технологического присоединения к электрическим сетям, получения разрешений на строительство. </w:t>
            </w:r>
            <w:proofErr w:type="gramStart"/>
            <w:r w:rsidRPr="00B16EE1">
              <w:rPr>
                <w:rFonts w:ascii="Times New Roman" w:eastAsia="Times New Roman" w:hAnsi="Times New Roman" w:cs="Times New Roman"/>
                <w:lang w:eastAsia="ru-RU"/>
              </w:rPr>
              <w:t>Проведение работ по выявлению, обобщению и описанию фактических процедур указанных процессов и определению их согласованности, определению не эффективно организованных и излишних (дублирующих) процедур на предмет оптимизации сроков выполнения (прохождения) процедур, их стоимости и порядка их проведения, в том числе путем их совмещения или исключения по результатам анализа целей и результатов каждой процедуры.</w:t>
            </w:r>
            <w:proofErr w:type="gramEnd"/>
            <w:r w:rsidRPr="00B16EE1">
              <w:rPr>
                <w:rFonts w:ascii="Times New Roman" w:eastAsia="Times New Roman" w:hAnsi="Times New Roman" w:cs="Times New Roman"/>
                <w:lang w:eastAsia="ru-RU"/>
              </w:rPr>
              <w:t xml:space="preserve"> Подготовка предложения по оптимизации процедур и по внесению изменений в действующее законодательство</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spacing w:val="-6"/>
                <w:lang w:eastAsia="ru-RU"/>
              </w:rPr>
              <w:t>Снижение административных барьеров в целях формирования благоприятного инвестиционного климата в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Инвестиционный совет при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(далее – 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Комитет управлению имуществом,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1A58B3">
        <w:trPr>
          <w:trHeight w:val="283"/>
          <w:jc w:val="center"/>
        </w:trPr>
        <w:tc>
          <w:tcPr>
            <w:tcW w:w="199" w:type="pct"/>
            <w:shd w:val="clear" w:color="auto" w:fill="auto"/>
          </w:tcPr>
          <w:p w:rsidR="00AE2922" w:rsidRPr="00B16EE1" w:rsidRDefault="00AE2922" w:rsidP="00E15257">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vAlign w:val="center"/>
            <w:hideMark/>
          </w:tcPr>
          <w:p w:rsidR="00AE2922" w:rsidRPr="00B16EE1" w:rsidRDefault="00AE2922" w:rsidP="00E15257">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Форми</w:t>
            </w:r>
            <w:r w:rsidR="00C65A30">
              <w:rPr>
                <w:rFonts w:ascii="Times New Roman" w:eastAsia="Times New Roman" w:hAnsi="Times New Roman" w:cs="Times New Roman"/>
                <w:i/>
                <w:lang w:eastAsia="ru-RU"/>
              </w:rPr>
              <w:t>рование и реализация механизмов</w:t>
            </w:r>
            <w:r w:rsidRPr="00B16EE1">
              <w:rPr>
                <w:rFonts w:ascii="Times New Roman" w:eastAsia="Times New Roman" w:hAnsi="Times New Roman" w:cs="Times New Roman"/>
                <w:i/>
                <w:lang w:eastAsia="ru-RU"/>
              </w:rPr>
              <w:t xml:space="preserve"> муниципальной поддержки инвесторов на территории </w:t>
            </w:r>
            <w:proofErr w:type="gramStart"/>
            <w:r w:rsidRPr="00B16EE1">
              <w:rPr>
                <w:rFonts w:ascii="Times New Roman" w:eastAsia="Times New Roman" w:hAnsi="Times New Roman" w:cs="Times New Roman"/>
                <w:i/>
                <w:lang w:eastAsia="ru-RU"/>
              </w:rPr>
              <w:t>Петропавловск-Камчатского</w:t>
            </w:r>
            <w:proofErr w:type="gramEnd"/>
            <w:r w:rsidRPr="00B16EE1">
              <w:rPr>
                <w:rFonts w:ascii="Times New Roman" w:eastAsia="Times New Roman" w:hAnsi="Times New Roman" w:cs="Times New Roman"/>
                <w:i/>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Разработка программы по формированию благоприятного инвестиционного климата и привлечению инвестиций в </w:t>
            </w:r>
            <w:r w:rsidRPr="00B16EE1">
              <w:rPr>
                <w:rFonts w:ascii="Times New Roman" w:hAnsi="Times New Roman" w:cs="Times New Roman"/>
              </w:rPr>
              <w:lastRenderedPageBreak/>
              <w:t>Петропавловск-Камчатский городской округ</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2016</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анализа существующих механизмов привлечения инвестиций, выделение приоритетных направлений инвестиционного развития с учетом </w:t>
            </w:r>
            <w:r w:rsidRPr="00B16EE1">
              <w:rPr>
                <w:rFonts w:ascii="Times New Roman" w:eastAsia="Times New Roman" w:hAnsi="Times New Roman" w:cs="Times New Roman"/>
                <w:lang w:eastAsia="ru-RU"/>
              </w:rPr>
              <w:lastRenderedPageBreak/>
              <w:t>текущей экономической ситуации.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утверждение программы по привлечению инвестиций в Петропавловск-Камчатский городской округ</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Разработанная программа позволит повысить эффективность </w:t>
            </w:r>
            <w:r w:rsidRPr="00B16EE1">
              <w:rPr>
                <w:rFonts w:ascii="Times New Roman" w:eastAsia="Times New Roman" w:hAnsi="Times New Roman" w:cs="Times New Roman"/>
                <w:lang w:eastAsia="ru-RU"/>
              </w:rPr>
              <w:lastRenderedPageBreak/>
              <w:t xml:space="preserve">механизмов привлечения инвестиций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 позволит сформулировать меры по дальнейшему улучшению развития инвестиционного климата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85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мониторинга и анализ опыта других городов и регионов РФ (а также мирового опыта), повышения инвестиционной привлекательности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Мониторинг и анализ опыта повышения инвестиционной привлекательности городов и регионов РФ (а также мирового опыта), включая опыт изменений федерального и регионального законодательства регламентирующего составы льгот, преференций для инвесторов, условий их получения. Мониторинг и анализ рекомендуется проходить не реже 1 раза в 4 года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Результаты анализа будут использованы для совершенствования нормативно-правовых механизмов осуществления инвестиционной деятельности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86</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hAnsi="Times New Roman" w:cs="Times New Roman"/>
              </w:rPr>
              <w:t xml:space="preserve">Обеспечение взаимодействия с инвесторами по принципу «одного окна» путем организации эффективного сопровождения инвестиционных проектов, реализуемых или планируемых к реализации  на территории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внедрение системы сопровождения инвестиционных проектов в городском округе («зеленый свет» приоритетным проектам и инвестициям и др.).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проектных команд по поддержке и реализации конкретных инвестиционных проектов «под ключ» (совместно с ОАО «Корпорация развития </w:t>
            </w:r>
            <w:r w:rsidRPr="00B16EE1">
              <w:rPr>
                <w:rFonts w:ascii="Times New Roman" w:eastAsia="Times New Roman" w:hAnsi="Times New Roman" w:cs="Times New Roman"/>
                <w:lang w:eastAsia="ru-RU"/>
              </w:rPr>
              <w:lastRenderedPageBreak/>
              <w:t>Камчат</w:t>
            </w:r>
            <w:r w:rsidR="00724BEC">
              <w:rPr>
                <w:rFonts w:ascii="Times New Roman" w:eastAsia="Times New Roman" w:hAnsi="Times New Roman" w:cs="Times New Roman"/>
                <w:lang w:eastAsia="ru-RU"/>
              </w:rPr>
              <w:t>ского края</w:t>
            </w:r>
            <w:r w:rsidRPr="00B16EE1">
              <w:rPr>
                <w:rFonts w:ascii="Times New Roman" w:eastAsia="Times New Roman" w:hAnsi="Times New Roman" w:cs="Times New Roman"/>
                <w:lang w:eastAsia="ru-RU"/>
              </w:rPr>
              <w:t>»).</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порядка оказания инвесторам и участникам межрегиональной и международной деятельности городского округа организационного и информационно-консультационного содействия</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Повышение инвестиционной привлекательности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дополнительных инвесторов</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87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Установление и создание условий для реализации механизмов  (форм) поддержки инвестиционных проектов </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предоставление инициатору инвестиционного проекта  преференций, мер финансовой и нефинансовой поддержки (льготы по уплате местных налогов, льготные условия пользования землей и природными ресурсами, находящимися в муниципальной собственности, для инвесторов-участников межрегиональной и международной деятельности городского округа). Формирование  системы льгот для резидентов объектов инфраструктуры (промышленных площадок, промышленных (индустриальных) парков, технологических парков, </w:t>
            </w:r>
            <w:proofErr w:type="gramStart"/>
            <w:r w:rsidRPr="00B16EE1">
              <w:rPr>
                <w:rFonts w:ascii="Times New Roman" w:eastAsia="Times New Roman" w:hAnsi="Times New Roman" w:cs="Times New Roman"/>
                <w:lang w:eastAsia="ru-RU"/>
              </w:rPr>
              <w:t>бизнес-центров</w:t>
            </w:r>
            <w:proofErr w:type="gramEnd"/>
            <w:r w:rsidRPr="00B16EE1">
              <w:rPr>
                <w:rFonts w:ascii="Times New Roman" w:eastAsia="Times New Roman" w:hAnsi="Times New Roman" w:cs="Times New Roman"/>
                <w:lang w:eastAsia="ru-RU"/>
              </w:rPr>
              <w:t xml:space="preserve">, ТОСЭР и иных объектов инфраструктуры)  по подключению к инженерным сетям, арендным ставкам, налогам.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порядка принятия решения о предоставлении бюджетных инвестиций из бюджета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для финансирования инвестиционных проектов</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благоприятных условий для развития инвестиционной деятельности и повышения инвестиционной привлекательности городского округа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xml:space="preserve">Инвестиционный совет при администрации </w:t>
            </w:r>
            <w:proofErr w:type="gramStart"/>
            <w:r w:rsidRPr="00B16EE1">
              <w:rPr>
                <w:rFonts w:ascii="Times New Roman" w:hAnsi="Times New Roman" w:cs="Times New Roman"/>
              </w:rPr>
              <w:t>Петропавловск-Камчатского</w:t>
            </w:r>
            <w:proofErr w:type="gramEnd"/>
            <w:r w:rsidR="004916AC" w:rsidRPr="00B16EE1">
              <w:rPr>
                <w:rFonts w:ascii="Times New Roman" w:hAnsi="Times New Roman" w:cs="Times New Roman"/>
              </w:rPr>
              <w:t xml:space="preserve"> </w:t>
            </w:r>
            <w:r w:rsidRPr="00B16EE1">
              <w:rPr>
                <w:rFonts w:ascii="Times New Roman" w:hAnsi="Times New Roman" w:cs="Times New Roman"/>
              </w:rPr>
              <w:t>городского округа (далее – Инвестиционный совет), 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88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Разработка и принятие муниципальных нормативных   правовых актов по защите интересов и прав субъектов инвестиционной деятельности в </w:t>
            </w:r>
            <w:proofErr w:type="gramStart"/>
            <w:r w:rsidRPr="00B16EE1">
              <w:rPr>
                <w:rFonts w:ascii="Times New Roman" w:hAnsi="Times New Roman" w:cs="Times New Roman"/>
              </w:rPr>
              <w:lastRenderedPageBreak/>
              <w:t>Петропавловск-Камчатском</w:t>
            </w:r>
            <w:proofErr w:type="gramEnd"/>
            <w:r w:rsidRPr="00B16EE1">
              <w:rPr>
                <w:rFonts w:ascii="Times New Roman" w:hAnsi="Times New Roman" w:cs="Times New Roman"/>
              </w:rPr>
              <w:t xml:space="preserve"> городском округе</w:t>
            </w:r>
          </w:p>
        </w:tc>
        <w:tc>
          <w:tcPr>
            <w:tcW w:w="595" w:type="pct"/>
            <w:shd w:val="clear" w:color="auto" w:fill="auto"/>
            <w:noWrap/>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lastRenderedPageBreak/>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Утверждение распоряжением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протокола присоединения к инвестиционной декларации Камчатского края, </w:t>
            </w:r>
            <w:r w:rsidRPr="00B16EE1">
              <w:rPr>
                <w:rFonts w:ascii="Times New Roman" w:eastAsia="Times New Roman" w:hAnsi="Times New Roman" w:cs="Times New Roman"/>
                <w:lang w:eastAsia="ru-RU"/>
              </w:rPr>
              <w:lastRenderedPageBreak/>
              <w:t>определяющего положения об обязательствах органов местного самоуправления по обеспечению и защите прав инвесторов.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и принятие муниципальных правовых актов, определяющих меры, реализуемые на местном уровне, по защите интересов и прав инвесторов, участников межрегиональных и международных отношений городского округа, включая защиту от недобросовестной конкуренции и от ограничения доступа к рынку, а также механизм осуществления такой защиты</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Создание благоприятных условий для развития инвестиционной </w:t>
            </w:r>
            <w:r w:rsidRPr="00B16EE1">
              <w:rPr>
                <w:rFonts w:ascii="Times New Roman" w:eastAsia="Times New Roman" w:hAnsi="Times New Roman" w:cs="Times New Roman"/>
                <w:lang w:eastAsia="ru-RU"/>
              </w:rPr>
              <w:lastRenderedPageBreak/>
              <w:t>деятельности и повышения инвестиционной привлекательности городского округа</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lastRenderedPageBreak/>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89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Создание условий для осуществления государственно </w:t>
            </w:r>
            <w:r w:rsidR="00D718CF">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 частного партнерства при реализации инвестиционных проектов</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Заключение соглашения о сотрудничестве с открытым акционерным обществом «Корпорация развития Камчатского края» на представление интересов городского округа в проектах государственно-частного и </w:t>
            </w:r>
            <w:proofErr w:type="spellStart"/>
            <w:r w:rsidRPr="00B16EE1">
              <w:rPr>
                <w:rFonts w:ascii="Times New Roman" w:eastAsia="Times New Roman" w:hAnsi="Times New Roman" w:cs="Times New Roman"/>
                <w:lang w:eastAsia="ru-RU"/>
              </w:rPr>
              <w:t>муниципально</w:t>
            </w:r>
            <w:proofErr w:type="spellEnd"/>
            <w:r w:rsidRPr="00B16EE1">
              <w:rPr>
                <w:rFonts w:ascii="Times New Roman" w:eastAsia="Times New Roman" w:hAnsi="Times New Roman" w:cs="Times New Roman"/>
                <w:lang w:eastAsia="ru-RU"/>
              </w:rPr>
              <w:t>-частного партнерства (ГЧП и МЧП).</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Участие городского округа в системе государственно-частного партнерства Камчатского края, в соответствии с Законом Камчатского края от 05.10.2012 № 133 «О государственно-частном партнерстве в Камчатском крае»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Стимулирование развития института  ГЧП и МЧП </w:t>
            </w:r>
          </w:p>
        </w:tc>
        <w:tc>
          <w:tcPr>
            <w:tcW w:w="1056"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ОАО «Корпорация развития Камчатского края»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и актуализация  муниципальных правовых  актов, регулирующих вопросы осуществления инвестиционной деятельности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 </w:t>
            </w:r>
          </w:p>
        </w:tc>
        <w:tc>
          <w:tcPr>
            <w:tcW w:w="595" w:type="pct"/>
            <w:shd w:val="clear" w:color="auto" w:fill="auto"/>
            <w:noWrap/>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Проведение  аналитических исследований в сфере инвестиционной деятельности, подготовка предложений по внесению изменений и дополнений в действующие нормативные акты, направленные на поддержку инвестиционной деятельности на территории городского округа,  а также разработка новых муниципальных правовых актов. Размещение блока </w:t>
            </w:r>
            <w:r w:rsidRPr="00B16EE1">
              <w:rPr>
                <w:rFonts w:ascii="Times New Roman" w:eastAsia="Times New Roman" w:hAnsi="Times New Roman" w:cs="Times New Roman"/>
                <w:lang w:eastAsia="ru-RU"/>
              </w:rPr>
              <w:lastRenderedPageBreak/>
              <w:t xml:space="preserve">информации в свободном доступе на Инвестиционном портале </w:t>
            </w:r>
          </w:p>
        </w:tc>
        <w:tc>
          <w:tcPr>
            <w:tcW w:w="666" w:type="pct"/>
            <w:gridSpan w:val="2"/>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lastRenderedPageBreak/>
              <w:t xml:space="preserve">Обеспечение прозрачности инвестиционного процесса на всех этапах его осуществления и стимулирования развития инвестиционной </w:t>
            </w:r>
            <w:r w:rsidRPr="00B16EE1">
              <w:rPr>
                <w:rFonts w:ascii="Times New Roman" w:hAnsi="Times New Roman" w:cs="Times New Roman"/>
              </w:rPr>
              <w:lastRenderedPageBreak/>
              <w:t>сферы в городском округе.</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Регламентирование  инвестиционной деятельности и процессов</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Инвестиционный совет,</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91</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Развитие инструментов небанковского привлечения денежных ресурсов населения для реализации инвестиционных проектов в Петропавловске-Камчатском</w:t>
            </w:r>
          </w:p>
        </w:tc>
        <w:tc>
          <w:tcPr>
            <w:tcW w:w="595" w:type="pct"/>
            <w:shd w:val="clear" w:color="auto" w:fill="auto"/>
            <w:noWrap/>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2016-2018</w:t>
            </w:r>
          </w:p>
        </w:tc>
        <w:tc>
          <w:tcPr>
            <w:tcW w:w="1328"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xml:space="preserve">Создание на инвестиционном портале или </w:t>
            </w:r>
            <w:proofErr w:type="gramStart"/>
            <w:r w:rsidRPr="00B16EE1">
              <w:rPr>
                <w:rFonts w:ascii="Times New Roman" w:hAnsi="Times New Roman" w:cs="Times New Roman"/>
              </w:rPr>
              <w:t>на сайте городского округа раздела по бизнес идеям с площадкой для взаимодействия между небольшими инвесторами</w:t>
            </w:r>
            <w:proofErr w:type="gramEnd"/>
            <w:r w:rsidRPr="00B16EE1">
              <w:rPr>
                <w:rFonts w:ascii="Times New Roman" w:hAnsi="Times New Roman" w:cs="Times New Roman"/>
              </w:rPr>
              <w:t xml:space="preserve"> и инициаторами проектов; поддержка института бизнес-ангелов; выпуск муниципальных облигаций</w:t>
            </w:r>
          </w:p>
        </w:tc>
        <w:tc>
          <w:tcPr>
            <w:tcW w:w="666" w:type="pct"/>
            <w:gridSpan w:val="2"/>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Привлечение финансовых ресурсов населения на реализацию инвестиционных проектов на территории городского округа</w:t>
            </w:r>
          </w:p>
        </w:tc>
        <w:tc>
          <w:tcPr>
            <w:tcW w:w="1056" w:type="pct"/>
            <w:shd w:val="clear" w:color="auto" w:fill="auto"/>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1A58B3">
        <w:trPr>
          <w:trHeight w:val="283"/>
          <w:jc w:val="center"/>
        </w:trPr>
        <w:tc>
          <w:tcPr>
            <w:tcW w:w="199" w:type="pct"/>
            <w:shd w:val="clear" w:color="auto" w:fill="auto"/>
          </w:tcPr>
          <w:p w:rsidR="00AE2922" w:rsidRPr="00B16EE1" w:rsidRDefault="00AE2922" w:rsidP="00EC55C2">
            <w:pPr>
              <w:tabs>
                <w:tab w:val="left" w:pos="142"/>
              </w:tabs>
              <w:spacing w:after="0" w:line="240" w:lineRule="auto"/>
              <w:jc w:val="center"/>
              <w:rPr>
                <w:rFonts w:ascii="Times New Roman" w:eastAsia="Times New Roman" w:hAnsi="Times New Roman" w:cs="Times New Roman"/>
                <w:b/>
                <w:lang w:eastAsia="ru-RU"/>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Орг</w:t>
            </w:r>
            <w:r w:rsidR="00C65A30">
              <w:rPr>
                <w:rFonts w:ascii="Times New Roman" w:eastAsia="Times New Roman" w:hAnsi="Times New Roman" w:cs="Times New Roman"/>
                <w:i/>
                <w:lang w:eastAsia="ru-RU"/>
              </w:rPr>
              <w:t>анизация работы прямого участия</w:t>
            </w:r>
            <w:r w:rsidRPr="00B16EE1">
              <w:rPr>
                <w:rFonts w:ascii="Times New Roman" w:eastAsia="Times New Roman" w:hAnsi="Times New Roman" w:cs="Times New Roman"/>
                <w:i/>
                <w:lang w:eastAsia="ru-RU"/>
              </w:rPr>
              <w:t xml:space="preserve"> </w:t>
            </w:r>
            <w:proofErr w:type="gramStart"/>
            <w:r w:rsidRPr="00B16EE1">
              <w:rPr>
                <w:rFonts w:ascii="Times New Roman" w:eastAsia="Times New Roman" w:hAnsi="Times New Roman" w:cs="Times New Roman"/>
                <w:i/>
                <w:lang w:eastAsia="ru-RU"/>
              </w:rPr>
              <w:t>Петропавловск-Камчатского</w:t>
            </w:r>
            <w:proofErr w:type="gramEnd"/>
            <w:r w:rsidRPr="00B16EE1">
              <w:rPr>
                <w:rFonts w:ascii="Times New Roman" w:eastAsia="Times New Roman" w:hAnsi="Times New Roman" w:cs="Times New Roman"/>
                <w:i/>
                <w:lang w:eastAsia="ru-RU"/>
              </w:rPr>
              <w:t xml:space="preserve"> городского округа  в инвестиционной и международной деятельности</w:t>
            </w:r>
          </w:p>
        </w:tc>
      </w:tr>
      <w:tr w:rsidR="00AE2922" w:rsidRPr="00B16EE1" w:rsidTr="000A6CC3">
        <w:trPr>
          <w:trHeight w:val="283"/>
          <w:jc w:val="center"/>
        </w:trPr>
        <w:tc>
          <w:tcPr>
            <w:tcW w:w="199" w:type="pct"/>
            <w:shd w:val="clear" w:color="auto" w:fill="auto"/>
          </w:tcPr>
          <w:p w:rsidR="00AE2922" w:rsidRPr="00B16EE1" w:rsidRDefault="0016214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spacing w:val="-6"/>
                <w:lang w:eastAsia="ru-RU"/>
              </w:rPr>
              <w:t>92</w:t>
            </w:r>
            <w:r w:rsidR="00AE2922" w:rsidRPr="00B16EE1">
              <w:rPr>
                <w:rFonts w:ascii="Times New Roman" w:eastAsia="Times New Roman" w:hAnsi="Times New Roman" w:cs="Times New Roman"/>
                <w:spacing w:val="-6"/>
                <w:lang w:eastAsia="ru-RU"/>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 xml:space="preserve">Формирование нормативно-правовой основы прямого участия </w:t>
            </w:r>
            <w:proofErr w:type="gramStart"/>
            <w:r w:rsidRPr="00B16EE1">
              <w:rPr>
                <w:rFonts w:ascii="Times New Roman" w:eastAsia="Times New Roman" w:hAnsi="Times New Roman" w:cs="Times New Roman"/>
                <w:spacing w:val="-6"/>
                <w:lang w:eastAsia="ru-RU"/>
              </w:rPr>
              <w:t>Петропавловск-Камчатского</w:t>
            </w:r>
            <w:proofErr w:type="gramEnd"/>
            <w:r w:rsidRPr="00B16EE1">
              <w:rPr>
                <w:rFonts w:ascii="Times New Roman" w:eastAsia="Times New Roman" w:hAnsi="Times New Roman" w:cs="Times New Roman"/>
                <w:spacing w:val="-6"/>
                <w:lang w:eastAsia="ru-RU"/>
              </w:rPr>
              <w:t xml:space="preserve"> городского округа в инвестиционной и международной деятельности</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spacing w:val="-6"/>
              </w:rPr>
              <w:t>Актуализация  существующих и разработка (при необходимости) новых нормативных правовых актов прямого участия городского округа в привлечении инвесторов и международной деятельности:</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порядок оказания инвесторам и участникам межрегиональной и международной деятельности городского округа организационного и информационно-консультационного содействия;</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порядок разработки, утверждения и финансирования инвестиционных проектов, осуществляемых администрацией городского округа;</w:t>
            </w:r>
          </w:p>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rPr>
              <w:t>- порядок вовлечения в инвестиционный процесс объектов незавершенного строительства или неиспользуемых по назначению производственных комплексов, находящихся в муниципальной собственности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93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Организация взаимодействия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с российскими и международными институтами развития, инвестиционными и венчурными фондами, банками, специализированными финансовыми учреждениями и организациями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Исходя из специфики муниципальных приоритетных инвестиционных проектов проработка механизмов взаимодействия Управления экономики с институтами развития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международными) с целью привлечения инвестиций для реализации проектов.</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Обеспечение взаимодействия с ОАО «Корпорация развития Камчатского края» в целях  продвижения инвестиционных возможностей и проектов городского округа на уровне Камчатского края и Российской Федерации (в том числе через форумы, конференции, выставки),  обеспечения взаимодействия с институтами развития.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рамках мероприятия не реже одного раза в год должен быть подготовлен отчет</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 запуск новых прое</w:t>
            </w:r>
            <w:r w:rsidR="00DC2C13" w:rsidRPr="00B16EE1">
              <w:rPr>
                <w:rFonts w:ascii="Times New Roman" w:eastAsia="Times New Roman" w:hAnsi="Times New Roman" w:cs="Times New Roman"/>
                <w:lang w:eastAsia="ru-RU"/>
              </w:rPr>
              <w:t xml:space="preserve">ктов местными    </w:t>
            </w:r>
            <w:r w:rsidR="00DC2C13" w:rsidRPr="00B16EE1">
              <w:rPr>
                <w:rFonts w:ascii="Times New Roman" w:eastAsia="Times New Roman" w:hAnsi="Times New Roman" w:cs="Times New Roman"/>
                <w:sz w:val="20"/>
                <w:lang w:eastAsia="ru-RU"/>
              </w:rPr>
              <w:t xml:space="preserve">предпринимателями.  </w:t>
            </w:r>
            <w:r w:rsidR="00DC2C13" w:rsidRPr="00B16EE1">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 xml:space="preserve"> Повышение инвестиционной привлекательности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«Корпорация развития Камчатского края»,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ТПП Камчатского края</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Адресная рассылка предложений потенциальным инвесторам</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списка потенциальных инвесторов по различным направлениям (как местных, так и располагающихся за пределами Камчатского края, включая иностранные компании), подготовка письма с предложениями, осуществление рассылки и последующий телефонный контакт</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Привлечение новых инвесторов в Петропавловск-Камчатский, запуск новых проектов местными предпринимателями</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ОАО «Корпорация развития Камчатского края»</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Совершенствование механизмов взаимодействия органов местного самоуправления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и органов государственной власти Камчатского края по вопросам развития инвестиционной деятельности</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Проработка механизмов эффективного взаимодействия органов местного самоуправления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органов государственной власти Камчатского края в рамках присоединения к инвестиционной декларации Камчатского края, формирования единого инвестиционного пространства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Совместные инвестиционные проекты, оптимизация нормативно-правовой базы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муниципального уровня)</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96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Создание и поддержание организованной системы </w:t>
            </w:r>
            <w:proofErr w:type="spellStart"/>
            <w:r w:rsidRPr="00B16EE1">
              <w:rPr>
                <w:rFonts w:ascii="Times New Roman" w:hAnsi="Times New Roman" w:cs="Times New Roman"/>
              </w:rPr>
              <w:t>прединвестиционной</w:t>
            </w:r>
            <w:proofErr w:type="spellEnd"/>
            <w:r w:rsidRPr="00B16EE1">
              <w:rPr>
                <w:rFonts w:ascii="Times New Roman" w:hAnsi="Times New Roman" w:cs="Times New Roman"/>
              </w:rPr>
              <w:t xml:space="preserve"> подготовки и сопровождения инвестиционных проектов, для их реализации на территории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системы </w:t>
            </w:r>
            <w:proofErr w:type="spellStart"/>
            <w:r w:rsidRPr="00B16EE1">
              <w:rPr>
                <w:rFonts w:ascii="Times New Roman" w:eastAsia="Times New Roman" w:hAnsi="Times New Roman" w:cs="Times New Roman"/>
                <w:lang w:eastAsia="ru-RU"/>
              </w:rPr>
              <w:t>прединвестиционной</w:t>
            </w:r>
            <w:proofErr w:type="spellEnd"/>
            <w:r w:rsidRPr="00B16EE1">
              <w:rPr>
                <w:rFonts w:ascii="Times New Roman" w:eastAsia="Times New Roman" w:hAnsi="Times New Roman" w:cs="Times New Roman"/>
                <w:lang w:eastAsia="ru-RU"/>
              </w:rPr>
              <w:t xml:space="preserve"> подготовки и сопровождения инвестиционных проектов для их реализации на территории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инвестиционной привлекательности городского округа  за счет снижения барьеров  развития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xml:space="preserve">. административных)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97</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Формирование, утверждение и реализация ежегодно обновляемого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w:t>
            </w:r>
          </w:p>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Публикация плана на Инвестиционном портале</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tc>
        <w:tc>
          <w:tcPr>
            <w:tcW w:w="1328"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 актуализация свода информации о ключевых объектах инфраструктуры, строительство и реконструкция которых зафиксированы в муниципальных программах, инвестиционных программах организаций коммунального комплекса, инвестиционных проектах, реализуемых городским округом, на правах государственно-частного партнерства или с его участием.</w:t>
            </w:r>
          </w:p>
          <w:p w:rsidR="00AE2922" w:rsidRPr="00B16EE1" w:rsidRDefault="00AE2922" w:rsidP="00AE2922">
            <w:pPr>
              <w:tabs>
                <w:tab w:val="left" w:pos="142"/>
              </w:tabs>
              <w:spacing w:line="240" w:lineRule="auto"/>
              <w:rPr>
                <w:rFonts w:ascii="Times New Roman" w:eastAsia="Times New Roman" w:hAnsi="Times New Roman" w:cs="Times New Roman"/>
                <w:spacing w:val="-6"/>
                <w:lang w:eastAsia="ru-RU"/>
              </w:rPr>
            </w:pPr>
            <w:r w:rsidRPr="00B16EE1">
              <w:rPr>
                <w:rFonts w:ascii="Times New Roman" w:eastAsia="Times New Roman" w:hAnsi="Times New Roman" w:cs="Times New Roman"/>
                <w:lang w:eastAsia="ru-RU"/>
              </w:rPr>
              <w:t>Публикация Плана  на Инвестиционном портале с указанием планируемых объектов на карте городского округа.</w:t>
            </w:r>
            <w:r w:rsidRPr="00B16EE1">
              <w:rPr>
                <w:rFonts w:ascii="Times New Roman" w:eastAsia="Times New Roman" w:hAnsi="Times New Roman" w:cs="Times New Roman"/>
                <w:spacing w:val="-6"/>
                <w:lang w:eastAsia="ru-RU"/>
              </w:rPr>
              <w:t xml:space="preserve"> Направление в Минэкономразвития Камчатского края предложений по актуализации Плана.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Реализация Плана, и формирование отчета о ходе реализации Плана.</w:t>
            </w:r>
            <w:r w:rsidRPr="00B16EE1">
              <w:rPr>
                <w:rFonts w:ascii="Times New Roman" w:eastAsia="Times New Roman" w:hAnsi="Times New Roman" w:cs="Times New Roman"/>
                <w:lang w:eastAsia="ru-RU"/>
              </w:rPr>
              <w:t xml:space="preserve"> Публикация отчета о реализации Плана на Инвестиционном портале</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благоприятных условий привлечения инвесторов </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по управлению имуществом,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C55C2">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hideMark/>
          </w:tcPr>
          <w:p w:rsidR="00AE2922" w:rsidRPr="00B16EE1" w:rsidRDefault="00AE2922" w:rsidP="00EC55C2">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Формирова</w:t>
            </w:r>
            <w:r w:rsidR="00C65A30">
              <w:rPr>
                <w:rFonts w:ascii="Times New Roman" w:eastAsia="Times New Roman" w:hAnsi="Times New Roman" w:cs="Times New Roman"/>
                <w:i/>
                <w:lang w:eastAsia="ru-RU"/>
              </w:rPr>
              <w:t>ние инвестиционных площадок для</w:t>
            </w:r>
            <w:r w:rsidRPr="00B16EE1">
              <w:rPr>
                <w:rFonts w:ascii="Times New Roman" w:eastAsia="Times New Roman" w:hAnsi="Times New Roman" w:cs="Times New Roman"/>
                <w:i/>
                <w:lang w:eastAsia="ru-RU"/>
              </w:rPr>
              <w:t xml:space="preserve"> реализации  на территории </w:t>
            </w:r>
            <w:proofErr w:type="gramStart"/>
            <w:r w:rsidRPr="00B16EE1">
              <w:rPr>
                <w:rFonts w:ascii="Times New Roman" w:eastAsia="Times New Roman" w:hAnsi="Times New Roman" w:cs="Times New Roman"/>
                <w:i/>
                <w:lang w:eastAsia="ru-RU"/>
              </w:rPr>
              <w:t>Петропавловск-Камчатского</w:t>
            </w:r>
            <w:proofErr w:type="gramEnd"/>
            <w:r w:rsidRPr="00B16EE1">
              <w:rPr>
                <w:rFonts w:ascii="Times New Roman" w:eastAsia="Times New Roman" w:hAnsi="Times New Roman" w:cs="Times New Roman"/>
                <w:i/>
                <w:lang w:eastAsia="ru-RU"/>
              </w:rPr>
              <w:t xml:space="preserve"> городского округа перспективных  инвестиционных проектов</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98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и регулярная актуализация информационной базы данных инвестиционных площадок, в том числе пустующих производственных площадей  </w:t>
            </w:r>
            <w:proofErr w:type="gramStart"/>
            <w:r w:rsidRPr="00B16EE1">
              <w:rPr>
                <w:rFonts w:ascii="Times New Roman" w:eastAsia="Times New Roman" w:hAnsi="Times New Roman" w:cs="Times New Roman"/>
                <w:lang w:eastAsia="ru-RU"/>
              </w:rPr>
              <w:lastRenderedPageBreak/>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для предоставления инвесторам </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hideMark/>
          </w:tcPr>
          <w:p w:rsidR="00AE2922" w:rsidRPr="00B16EE1" w:rsidRDefault="00AE2922" w:rsidP="00AE2922">
            <w:pPr>
              <w:widowControl w:val="0"/>
              <w:autoSpaceDE w:val="0"/>
              <w:autoSpaceDN w:val="0"/>
              <w:adjustRightInd w:val="0"/>
              <w:spacing w:line="240" w:lineRule="auto"/>
              <w:rPr>
                <w:rFonts w:ascii="Times New Roman" w:hAnsi="Times New Roman" w:cs="Times New Roman"/>
                <w:spacing w:val="-6"/>
              </w:rPr>
            </w:pPr>
            <w:r w:rsidRPr="00B16EE1">
              <w:rPr>
                <w:rFonts w:ascii="Times New Roman" w:hAnsi="Times New Roman" w:cs="Times New Roman"/>
              </w:rPr>
              <w:t>Проведение мониторинга земельных ресурсов городского округа, с целью выявления наличия площадок, пригодных для промышленного развития,  жилищного строительства, туристско-</w:t>
            </w:r>
            <w:r w:rsidRPr="00B16EE1">
              <w:rPr>
                <w:rFonts w:ascii="Times New Roman" w:hAnsi="Times New Roman" w:cs="Times New Roman"/>
              </w:rPr>
              <w:lastRenderedPageBreak/>
              <w:t xml:space="preserve">рекреационного  использования, строительства инфраструктуры туризма, социальной сферы и т.п., недоиспользованных производственных мощностей, природных ресурсов, которые могут представлять интерес для промышленного освоения. </w:t>
            </w:r>
          </w:p>
          <w:p w:rsidR="00AE2922" w:rsidRPr="00B16EE1" w:rsidRDefault="00AE2922" w:rsidP="00AE2922">
            <w:pPr>
              <w:widowControl w:val="0"/>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 xml:space="preserve"> В</w:t>
            </w:r>
            <w:r w:rsidRPr="00B16EE1">
              <w:rPr>
                <w:rFonts w:ascii="Times New Roman" w:hAnsi="Times New Roman" w:cs="Times New Roman"/>
              </w:rPr>
              <w:t>несение соответствующих изменений в документы территориального планирования городского округа (при необходимости)</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Расширение возможностей для реализации крупных и средних инвестиционных </w:t>
            </w:r>
            <w:r w:rsidRPr="00B16EE1">
              <w:rPr>
                <w:rFonts w:ascii="Times New Roman" w:eastAsia="Times New Roman" w:hAnsi="Times New Roman" w:cs="Times New Roman"/>
                <w:lang w:eastAsia="ru-RU"/>
              </w:rPr>
              <w:lastRenderedPageBreak/>
              <w:t>проектов, способствующих диверсификации экономики городского округа</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99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 xml:space="preserve">Формирование плана-прогноза привлечения инвестиций в экономику </w:t>
            </w:r>
            <w:proofErr w:type="gramStart"/>
            <w:r w:rsidRPr="00B16EE1">
              <w:rPr>
                <w:rFonts w:ascii="Times New Roman" w:hAnsi="Times New Roman" w:cs="Times New Roman"/>
                <w:spacing w:val="-6"/>
              </w:rPr>
              <w:t>Петропавловск-Камчатского</w:t>
            </w:r>
            <w:proofErr w:type="gramEnd"/>
            <w:r w:rsidRPr="00B16EE1">
              <w:rPr>
                <w:rFonts w:ascii="Times New Roman" w:hAnsi="Times New Roman" w:cs="Times New Roman"/>
                <w:spacing w:val="-6"/>
              </w:rPr>
              <w:t xml:space="preserve"> городского округа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 с последующим уточнением в 2016- 2019</w:t>
            </w:r>
          </w:p>
        </w:tc>
        <w:tc>
          <w:tcPr>
            <w:tcW w:w="1328" w:type="pct"/>
            <w:shd w:val="clear" w:color="auto" w:fill="auto"/>
            <w:hideMark/>
          </w:tcPr>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 xml:space="preserve">Формирование плана-прогноза на основании актуализированного реестра инвестиционных площадок с учетом приоритетных потребностей социально-экономического развития </w:t>
            </w:r>
            <w:proofErr w:type="gramStart"/>
            <w:r w:rsidRPr="00B16EE1">
              <w:rPr>
                <w:rFonts w:ascii="Times New Roman" w:hAnsi="Times New Roman" w:cs="Times New Roman"/>
                <w:spacing w:val="-6"/>
              </w:rPr>
              <w:t>Петропавловск-Камчатского</w:t>
            </w:r>
            <w:proofErr w:type="gramEnd"/>
            <w:r w:rsidRPr="00B16EE1">
              <w:rPr>
                <w:rFonts w:ascii="Times New Roman" w:hAnsi="Times New Roman" w:cs="Times New Roman"/>
                <w:spacing w:val="-6"/>
              </w:rPr>
              <w:t xml:space="preserve"> городского округа, инвестиционных предложений бизнес-сообщества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Определение инвестиционного потенциала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spacing w:val="-6"/>
                <w:lang w:eastAsia="ru-RU"/>
              </w:rPr>
              <w:t>Петропавловск-Камчатского</w:t>
            </w:r>
            <w:proofErr w:type="gramEnd"/>
            <w:r w:rsidRPr="00B16EE1">
              <w:rPr>
                <w:rFonts w:ascii="Times New Roman" w:eastAsia="Times New Roman" w:hAnsi="Times New Roman" w:cs="Times New Roman"/>
                <w:spacing w:val="-6"/>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 обновление перечня объектов муниципальной собственности городского округа, которые могут быть предоставлены на условиях государственно-частного партнерства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2015-2019 </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Ежегодно</w:t>
            </w:r>
          </w:p>
        </w:tc>
        <w:tc>
          <w:tcPr>
            <w:tcW w:w="1328"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Определение объектов муниципальной собственности, в отношении которых возможна реализация форм государственно-частного партнерства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практики использования механизмов ГЧП и МЧП для реализации приоритетных городских проектов. Стимулирование инвестиционной активности хозяйствующих субъектов</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16214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spacing w:val="-6"/>
              </w:rPr>
              <w:t xml:space="preserve">Содействие созданию на территории городского округа инфраструктуры для размещения производственных и </w:t>
            </w:r>
            <w:r w:rsidRPr="00B16EE1">
              <w:rPr>
                <w:rFonts w:ascii="Times New Roman" w:hAnsi="Times New Roman" w:cs="Times New Roman"/>
                <w:spacing w:val="-6"/>
              </w:rPr>
              <w:lastRenderedPageBreak/>
              <w:t xml:space="preserve">иных объектов приоритетного развития территорий, отраслей и технологий (промышленных площадок, промышленных (индустриальных) парков, технологических парков, </w:t>
            </w:r>
            <w:proofErr w:type="gramStart"/>
            <w:r w:rsidRPr="00B16EE1">
              <w:rPr>
                <w:rFonts w:ascii="Times New Roman" w:hAnsi="Times New Roman" w:cs="Times New Roman"/>
                <w:spacing w:val="-6"/>
              </w:rPr>
              <w:t>бизнес-центров</w:t>
            </w:r>
            <w:proofErr w:type="gramEnd"/>
            <w:r w:rsidRPr="00B16EE1">
              <w:rPr>
                <w:rFonts w:ascii="Times New Roman" w:hAnsi="Times New Roman" w:cs="Times New Roman"/>
                <w:spacing w:val="-6"/>
              </w:rPr>
              <w:t xml:space="preserve"> и иных объектов инфраструктуры)</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hideMark/>
          </w:tcPr>
          <w:p w:rsidR="00AE2922" w:rsidRPr="00B16EE1" w:rsidRDefault="00AE2922" w:rsidP="00AE2922">
            <w:pPr>
              <w:spacing w:line="240" w:lineRule="auto"/>
              <w:contextualSpacing/>
              <w:rPr>
                <w:rFonts w:ascii="Times New Roman" w:hAnsi="Times New Roman" w:cs="Times New Roman"/>
              </w:rPr>
            </w:pPr>
            <w:r w:rsidRPr="00B16EE1">
              <w:rPr>
                <w:rFonts w:ascii="Times New Roman" w:hAnsi="Times New Roman" w:cs="Times New Roman"/>
                <w:spacing w:val="-6"/>
              </w:rPr>
              <w:t>Определение возможности, п</w:t>
            </w:r>
            <w:r w:rsidRPr="00B16EE1">
              <w:rPr>
                <w:rFonts w:ascii="Times New Roman" w:hAnsi="Times New Roman" w:cs="Times New Roman"/>
              </w:rPr>
              <w:t xml:space="preserve">одготовка предложений и участие в региональных проектах по созданию и развитию </w:t>
            </w:r>
            <w:r w:rsidRPr="00B16EE1">
              <w:rPr>
                <w:rFonts w:ascii="Times New Roman" w:hAnsi="Times New Roman" w:cs="Times New Roman"/>
              </w:rPr>
              <w:lastRenderedPageBreak/>
              <w:t>инфраструктуры для размещения производственных и иных объектов инвесторов, инициированных на уровне Правительства Камчатского края.</w:t>
            </w:r>
          </w:p>
          <w:p w:rsidR="00AE2922" w:rsidRPr="00B16EE1" w:rsidRDefault="00AE2922" w:rsidP="00AE2922">
            <w:pPr>
              <w:tabs>
                <w:tab w:val="left" w:pos="142"/>
              </w:tabs>
              <w:spacing w:line="240" w:lineRule="auto"/>
              <w:rPr>
                <w:rFonts w:ascii="Times New Roman" w:hAnsi="Times New Roman" w:cs="Times New Roman"/>
              </w:rPr>
            </w:pPr>
            <w:r w:rsidRPr="00B16EE1">
              <w:rPr>
                <w:rFonts w:ascii="Times New Roman" w:hAnsi="Times New Roman" w:cs="Times New Roman"/>
              </w:rPr>
              <w:t>Оказание содействия в поиске потенциальных резидентов для инфраструктурных объектов городского округа</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Стимулирование инвестиционной активности </w:t>
            </w:r>
            <w:r w:rsidRPr="00B16EE1">
              <w:rPr>
                <w:rFonts w:ascii="Times New Roman" w:eastAsia="Times New Roman" w:hAnsi="Times New Roman" w:cs="Times New Roman"/>
                <w:lang w:eastAsia="ru-RU"/>
              </w:rPr>
              <w:lastRenderedPageBreak/>
              <w:t>хозяйствующих субъектов.</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 городского округа</w:t>
            </w:r>
          </w:p>
        </w:tc>
        <w:tc>
          <w:tcPr>
            <w:tcW w:w="1056" w:type="pct"/>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spacing w:val="-6"/>
                <w:lang w:eastAsia="ru-RU"/>
              </w:rPr>
              <w:lastRenderedPageBreak/>
              <w:t>Петропавловск-Камчатского</w:t>
            </w:r>
            <w:proofErr w:type="gramEnd"/>
            <w:r w:rsidRPr="00B16EE1">
              <w:rPr>
                <w:rFonts w:ascii="Times New Roman" w:eastAsia="Times New Roman" w:hAnsi="Times New Roman" w:cs="Times New Roman"/>
                <w:spacing w:val="-6"/>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102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Участие в работе «Проведение комплексных исследований возможности и целесообразности создания ТОСЭР «Камчатка» в части внесения предложений в развитие концепции ТОСЭР, участия в согласовании итогов работы</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2015 </w:t>
            </w:r>
          </w:p>
        </w:tc>
        <w:tc>
          <w:tcPr>
            <w:tcW w:w="1328"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Обеспечение взаимодействия с исполнителем проекта в части вопросов создания и развития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разработка и продвижение предложений городского округа в создании и развитии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разработка и продвижение предложений по отраслевым  инвестиционным приоритетам создания и развития ТОСЭР;</w:t>
            </w:r>
          </w:p>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участие в согласовании итоговой версии концепции создания ТОСЭР</w:t>
            </w:r>
          </w:p>
        </w:tc>
        <w:tc>
          <w:tcPr>
            <w:tcW w:w="666" w:type="pct"/>
            <w:gridSpan w:val="2"/>
            <w:shd w:val="clear" w:color="auto" w:fill="auto"/>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Учет в концепции ТОСЭР предложений городского округа </w:t>
            </w:r>
          </w:p>
        </w:tc>
        <w:tc>
          <w:tcPr>
            <w:tcW w:w="1056" w:type="pct"/>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103</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Мониторинг реализации проекта ТОСЭР «Камчатка»</w:t>
            </w:r>
          </w:p>
        </w:tc>
        <w:tc>
          <w:tcPr>
            <w:tcW w:w="595" w:type="pct"/>
            <w:shd w:val="clear" w:color="auto" w:fill="auto"/>
            <w:noWrap/>
            <w:hideMark/>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Проведение мониторинга за ходом реализации проекта создания ТОСЭР «Камчатка» с подготовкой ежегодного отчета «Камчатка»; внесение предложений по дальнейшему развитию ТОСЭР</w:t>
            </w:r>
          </w:p>
        </w:tc>
        <w:tc>
          <w:tcPr>
            <w:tcW w:w="666" w:type="pct"/>
            <w:gridSpan w:val="2"/>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необходимого уровня информирования руководства городского округа о ходе реализации проекта ТОСЭР «Камчатка»</w:t>
            </w:r>
          </w:p>
        </w:tc>
        <w:tc>
          <w:tcPr>
            <w:tcW w:w="1056" w:type="pct"/>
            <w:shd w:val="clear" w:color="auto" w:fill="auto"/>
            <w:hideMark/>
          </w:tcPr>
          <w:p w:rsidR="00AE2922" w:rsidRPr="00B16EE1" w:rsidRDefault="00AE2922" w:rsidP="00AE2922">
            <w:pPr>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внедрение механизмов поддержки местного бизнеса (при необходимости) в условиях функционирования ТОСЭР</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0705AF">
            <w:pPr>
              <w:spacing w:after="0" w:line="240" w:lineRule="auto"/>
              <w:rPr>
                <w:rFonts w:ascii="Times New Roman" w:hAnsi="Times New Roman" w:cs="Times New Roman"/>
              </w:rPr>
            </w:pPr>
            <w:r w:rsidRPr="00B16EE1">
              <w:rPr>
                <w:rFonts w:ascii="Times New Roman" w:hAnsi="Times New Roman" w:cs="Times New Roman"/>
              </w:rPr>
              <w:t xml:space="preserve">Проведение анализа конкурентной среды в </w:t>
            </w:r>
            <w:proofErr w:type="gramStart"/>
            <w:r w:rsidRPr="00B16EE1">
              <w:rPr>
                <w:rFonts w:ascii="Times New Roman" w:hAnsi="Times New Roman" w:cs="Times New Roman"/>
              </w:rPr>
              <w:t>Петропавловск-Камчатском</w:t>
            </w:r>
            <w:proofErr w:type="gramEnd"/>
            <w:r w:rsidRPr="00B16EE1">
              <w:rPr>
                <w:rFonts w:ascii="Times New Roman" w:hAnsi="Times New Roman" w:cs="Times New Roman"/>
              </w:rPr>
              <w:t xml:space="preserve"> городском округе и разработка компенсационных механизмов поддержания городских бизнес-структур по приоритетным направлениям</w:t>
            </w:r>
          </w:p>
        </w:tc>
        <w:tc>
          <w:tcPr>
            <w:tcW w:w="666" w:type="pct"/>
            <w:gridSpan w:val="2"/>
            <w:shd w:val="clear" w:color="auto" w:fill="auto"/>
            <w:hideMark/>
          </w:tcPr>
          <w:p w:rsidR="00AE2922" w:rsidRPr="00B16EE1" w:rsidRDefault="00AE2922" w:rsidP="000705A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Выявление возможных угроз и разработка мер поддержки городских </w:t>
            </w:r>
            <w:proofErr w:type="gramStart"/>
            <w:r w:rsidRPr="00B16EE1">
              <w:rPr>
                <w:rFonts w:ascii="Times New Roman" w:eastAsia="Times New Roman" w:hAnsi="Times New Roman" w:cs="Times New Roman"/>
                <w:lang w:eastAsia="ru-RU"/>
              </w:rPr>
              <w:t>бизнес-структур</w:t>
            </w:r>
            <w:proofErr w:type="gramEnd"/>
            <w:r w:rsidRPr="00B16EE1">
              <w:rPr>
                <w:rFonts w:ascii="Times New Roman" w:eastAsia="Times New Roman" w:hAnsi="Times New Roman" w:cs="Times New Roman"/>
                <w:lang w:eastAsia="ru-RU"/>
              </w:rPr>
              <w:t xml:space="preserve"> по </w:t>
            </w:r>
            <w:r w:rsidRPr="00B16EE1">
              <w:rPr>
                <w:rFonts w:ascii="Times New Roman" w:eastAsia="Times New Roman" w:hAnsi="Times New Roman" w:cs="Times New Roman"/>
                <w:lang w:eastAsia="ru-RU"/>
              </w:rPr>
              <w:lastRenderedPageBreak/>
              <w:t>приоритетным направлениям, конкурирующих с резидентами ТОСЭР</w:t>
            </w:r>
          </w:p>
        </w:tc>
        <w:tc>
          <w:tcPr>
            <w:tcW w:w="1056" w:type="pct"/>
            <w:shd w:val="clear" w:color="auto" w:fill="auto"/>
            <w:hideMark/>
          </w:tcPr>
          <w:p w:rsidR="00AE2922" w:rsidRPr="00B16EE1" w:rsidRDefault="00AE2922" w:rsidP="000705A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экономики</w:t>
            </w:r>
          </w:p>
        </w:tc>
      </w:tr>
      <w:tr w:rsidR="00AE2922" w:rsidRPr="00B16EE1" w:rsidTr="000A6CC3">
        <w:trPr>
          <w:trHeight w:val="792"/>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105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концепции строительства промышленного парка «Дальний»</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концепции строительства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Концепция промышленного парка «Дальний»</w:t>
            </w:r>
          </w:p>
        </w:tc>
        <w:tc>
          <w:tcPr>
            <w:tcW w:w="1056" w:type="pct"/>
            <w:shd w:val="clear" w:color="auto" w:fill="auto"/>
            <w:hideMark/>
          </w:tcPr>
          <w:p w:rsidR="00AE2922" w:rsidRPr="00B16EE1" w:rsidRDefault="00AE2922" w:rsidP="00724BEC">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ОАО «Корпорация развития </w:t>
            </w:r>
            <w:r w:rsidR="00724BEC">
              <w:rPr>
                <w:rFonts w:ascii="Times New Roman" w:eastAsia="Times New Roman" w:hAnsi="Times New Roman" w:cs="Times New Roman"/>
                <w:lang w:eastAsia="ru-RU"/>
              </w:rPr>
              <w:t>К</w:t>
            </w:r>
            <w:r w:rsidRPr="00B16EE1">
              <w:rPr>
                <w:rFonts w:ascii="Times New Roman" w:eastAsia="Times New Roman" w:hAnsi="Times New Roman" w:cs="Times New Roman"/>
                <w:lang w:eastAsia="ru-RU"/>
              </w:rPr>
              <w:t>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планировки промышленного парка «Дальний»</w:t>
            </w:r>
          </w:p>
        </w:tc>
        <w:tc>
          <w:tcPr>
            <w:tcW w:w="595" w:type="pct"/>
            <w:shd w:val="clear" w:color="auto" w:fill="auto"/>
            <w:noWrap/>
          </w:tcPr>
          <w:p w:rsidR="00AE2922" w:rsidRPr="00B16EE1" w:rsidRDefault="00AE2922" w:rsidP="000705AF">
            <w:pPr>
              <w:tabs>
                <w:tab w:val="left" w:pos="142"/>
              </w:tabs>
              <w:spacing w:after="0" w:line="240" w:lineRule="auto"/>
              <w:rPr>
                <w:rFonts w:ascii="Times New Roman" w:eastAsia="Times New Roman" w:hAnsi="Times New Roman" w:cs="Times New Roman"/>
                <w:lang w:val="en-US" w:eastAsia="ru-RU"/>
              </w:rPr>
            </w:pPr>
            <w:r w:rsidRPr="00B16EE1">
              <w:rPr>
                <w:rFonts w:ascii="Times New Roman" w:eastAsia="Times New Roman" w:hAnsi="Times New Roman" w:cs="Times New Roman"/>
                <w:lang w:eastAsia="ru-RU"/>
              </w:rPr>
              <w:t>2015</w:t>
            </w:r>
            <w:r w:rsidRPr="00B16EE1">
              <w:rPr>
                <w:rFonts w:ascii="Times New Roman" w:eastAsia="Times New Roman" w:hAnsi="Times New Roman" w:cs="Times New Roman"/>
                <w:lang w:val="en-US" w:eastAsia="ru-RU"/>
              </w:rPr>
              <w:t>-2016</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планировки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Проект планировки промышленного парка «Дальний»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7A3060" w:rsidP="000705AF">
            <w:pPr>
              <w:tabs>
                <w:tab w:val="left" w:pos="142"/>
              </w:tabs>
              <w:spacing w:after="0" w:line="240" w:lineRule="auto"/>
              <w:rPr>
                <w:rFonts w:ascii="Times New Roman" w:eastAsia="Times New Roman" w:hAnsi="Times New Roman" w:cs="Times New Roman"/>
                <w:lang w:eastAsia="ru-RU"/>
              </w:rPr>
            </w:pPr>
            <w:hyperlink r:id="rId27"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w:t>
            </w:r>
            <w:r w:rsidR="00D6096D" w:rsidRPr="00B16EE1">
              <w:rPr>
                <w:rFonts w:ascii="Times New Roman" w:hAnsi="Times New Roman" w:cs="Times New Roman"/>
              </w:rPr>
              <w:t>7.</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строительства промышленного парка «Дальний», строительство промышленного парка «Дальний»</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val="en-US" w:eastAsia="ru-RU"/>
              </w:rPr>
            </w:pPr>
            <w:r w:rsidRPr="00B16EE1">
              <w:rPr>
                <w:rFonts w:ascii="Times New Roman" w:eastAsia="Times New Roman" w:hAnsi="Times New Roman" w:cs="Times New Roman"/>
                <w:lang w:eastAsia="ru-RU"/>
              </w:rPr>
              <w:t>201</w:t>
            </w:r>
            <w:r w:rsidRPr="00B16EE1">
              <w:rPr>
                <w:rFonts w:ascii="Times New Roman" w:eastAsia="Times New Roman" w:hAnsi="Times New Roman" w:cs="Times New Roman"/>
                <w:lang w:val="en-US" w:eastAsia="ru-RU"/>
              </w:rPr>
              <w:t>6</w:t>
            </w:r>
            <w:r w:rsidRPr="00B16EE1">
              <w:rPr>
                <w:rFonts w:ascii="Times New Roman" w:eastAsia="Times New Roman" w:hAnsi="Times New Roman" w:cs="Times New Roman"/>
                <w:lang w:eastAsia="ru-RU"/>
              </w:rPr>
              <w:t>-201</w:t>
            </w:r>
            <w:r w:rsidRPr="00B16EE1">
              <w:rPr>
                <w:rFonts w:ascii="Times New Roman" w:eastAsia="Times New Roman" w:hAnsi="Times New Roman" w:cs="Times New Roman"/>
                <w:lang w:val="en-US" w:eastAsia="ru-RU"/>
              </w:rPr>
              <w:t>9</w:t>
            </w:r>
          </w:p>
        </w:tc>
        <w:tc>
          <w:tcPr>
            <w:tcW w:w="1328" w:type="pct"/>
            <w:shd w:val="clear" w:color="auto" w:fill="auto"/>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spacing w:val="-6"/>
              </w:rPr>
              <w:t>Разработка проекта строительства промышленного парка «Дальний», строительство промышленного парка «Дальний»</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Запуск промышленного парка «Дальний»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ОАО «Корпорация развития </w:t>
            </w:r>
            <w:r w:rsidR="00724BEC">
              <w:rPr>
                <w:rFonts w:ascii="Times New Roman" w:eastAsia="Times New Roman" w:hAnsi="Times New Roman" w:cs="Times New Roman"/>
                <w:lang w:eastAsia="ru-RU"/>
              </w:rPr>
              <w:t>К</w:t>
            </w:r>
            <w:r w:rsidRPr="00B16EE1">
              <w:rPr>
                <w:rFonts w:ascii="Times New Roman" w:eastAsia="Times New Roman" w:hAnsi="Times New Roman" w:cs="Times New Roman"/>
                <w:lang w:eastAsia="ru-RU"/>
              </w:rPr>
              <w:t>амчатского края»,</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7A3060" w:rsidP="000705AF">
            <w:pPr>
              <w:tabs>
                <w:tab w:val="left" w:pos="142"/>
              </w:tabs>
              <w:spacing w:after="0" w:line="240" w:lineRule="auto"/>
              <w:rPr>
                <w:rFonts w:ascii="Times New Roman" w:eastAsia="Times New Roman" w:hAnsi="Times New Roman" w:cs="Times New Roman"/>
                <w:lang w:eastAsia="ru-RU"/>
              </w:rPr>
            </w:pPr>
            <w:hyperlink r:id="rId28"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108.</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spacing w:val="-6"/>
              </w:rPr>
              <w:t>Создание автоматизированной системы «Ведение единого реестра инвестиционных проектов и площадок городского округа»</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spacing w:val="-6"/>
                <w:lang w:eastAsia="ru-RU"/>
              </w:rPr>
              <w:t>Разработка и внедрение АС. Ведение реестра, обеспечение регулярной актуализации   реестра инвестиционных проектов и площадок городского округа</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Мобилизация инвестиционных ресурсов из внебюджетных источников финансирования, продвижение инвестиционных проектов предприятий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tc>
      </w:tr>
      <w:tr w:rsidR="00AE2922" w:rsidRPr="00B16EE1" w:rsidTr="000A6CC3">
        <w:trPr>
          <w:trHeight w:val="283"/>
          <w:jc w:val="center"/>
        </w:trPr>
        <w:tc>
          <w:tcPr>
            <w:tcW w:w="199" w:type="pct"/>
            <w:shd w:val="clear" w:color="auto" w:fill="auto"/>
          </w:tcPr>
          <w:p w:rsidR="00AE2922" w:rsidRPr="00B16EE1" w:rsidRDefault="00AE2922" w:rsidP="00D6096D">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09</w:t>
            </w:r>
            <w:r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общедоступной интерактивной базы доступных площадок для реализации инвестиционных проектов. Размещение базы на инвестиционном портале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hideMark/>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В рамках мероприятия должна быть создана часть портала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в части интерактивной базы данных земельных участков, доступных инвестиционных площадок</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инвестиционной привлекательности через информирование о возможных земельных и инвестиционных ресурсах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7A3060" w:rsidP="000705AF">
            <w:pPr>
              <w:tabs>
                <w:tab w:val="left" w:pos="142"/>
              </w:tabs>
              <w:spacing w:after="0" w:line="240" w:lineRule="auto"/>
              <w:rPr>
                <w:rFonts w:ascii="Times New Roman" w:eastAsia="Times New Roman" w:hAnsi="Times New Roman" w:cs="Times New Roman"/>
                <w:lang w:eastAsia="ru-RU"/>
              </w:rPr>
            </w:pPr>
            <w:hyperlink r:id="rId29" w:history="1">
              <w:r w:rsidR="00AE2922" w:rsidRPr="00B16EE1">
                <w:rPr>
                  <w:rFonts w:ascii="Times New Roman" w:eastAsia="Times New Roman" w:hAnsi="Times New Roman" w:cs="Times New Roman"/>
                  <w:lang w:eastAsia="ru-RU"/>
                </w:rPr>
                <w:t>Департамент градостроительства и земельных отношений</w:t>
              </w:r>
            </w:hyperlink>
          </w:p>
        </w:tc>
      </w:tr>
      <w:tr w:rsidR="00AE2922" w:rsidRPr="00B16EE1" w:rsidTr="001A58B3">
        <w:trPr>
          <w:trHeight w:val="283"/>
          <w:jc w:val="center"/>
        </w:trPr>
        <w:tc>
          <w:tcPr>
            <w:tcW w:w="199" w:type="pct"/>
            <w:shd w:val="clear" w:color="auto" w:fill="auto"/>
          </w:tcPr>
          <w:p w:rsidR="00AE2922" w:rsidRPr="00B16EE1" w:rsidRDefault="00AE2922" w:rsidP="00127451">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hideMark/>
          </w:tcPr>
          <w:p w:rsidR="00AE2922" w:rsidRPr="00B16EE1" w:rsidRDefault="00AE2922" w:rsidP="000705AF">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 xml:space="preserve">Формирование благоприятного имиджа </w:t>
            </w:r>
            <w:proofErr w:type="gramStart"/>
            <w:r w:rsidRPr="00B16EE1">
              <w:rPr>
                <w:rFonts w:ascii="Times New Roman" w:eastAsia="Times New Roman" w:hAnsi="Times New Roman" w:cs="Times New Roman"/>
                <w:i/>
                <w:lang w:eastAsia="ru-RU"/>
              </w:rPr>
              <w:t>Петропавловск-Камчатского</w:t>
            </w:r>
            <w:proofErr w:type="gramEnd"/>
            <w:r w:rsidRPr="00B16EE1">
              <w:rPr>
                <w:rFonts w:ascii="Times New Roman" w:eastAsia="Times New Roman" w:hAnsi="Times New Roman" w:cs="Times New Roman"/>
                <w:i/>
                <w:lang w:eastAsia="ru-RU"/>
              </w:rPr>
              <w:t xml:space="preserve"> городского округа, как инвестиционно-привлекательного</w:t>
            </w:r>
            <w:r w:rsidR="004916AC" w:rsidRPr="00B16EE1">
              <w:rPr>
                <w:rFonts w:ascii="Times New Roman" w:eastAsia="Times New Roman" w:hAnsi="Times New Roman" w:cs="Times New Roman"/>
                <w:i/>
                <w:lang w:eastAsia="ru-RU"/>
              </w:rPr>
              <w:t xml:space="preserve"> </w:t>
            </w:r>
            <w:r w:rsidRPr="00B16EE1">
              <w:rPr>
                <w:rFonts w:ascii="Times New Roman" w:eastAsia="Times New Roman" w:hAnsi="Times New Roman" w:cs="Times New Roman"/>
                <w:i/>
                <w:lang w:eastAsia="ru-RU"/>
              </w:rPr>
              <w:t>муниципального образования</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1</w:t>
            </w:r>
            <w:r w:rsidR="00D6096D" w:rsidRPr="00B16EE1">
              <w:rPr>
                <w:rFonts w:ascii="Times New Roman" w:hAnsi="Times New Roman" w:cs="Times New Roman"/>
              </w:rPr>
              <w:t>10</w:t>
            </w:r>
            <w:r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Определение </w:t>
            </w:r>
            <w:proofErr w:type="spellStart"/>
            <w:r w:rsidRPr="00B16EE1">
              <w:rPr>
                <w:rFonts w:ascii="Times New Roman" w:hAnsi="Times New Roman" w:cs="Times New Roman"/>
              </w:rPr>
              <w:t>имиджевых</w:t>
            </w:r>
            <w:proofErr w:type="spellEnd"/>
            <w:r w:rsidRPr="00B16EE1">
              <w:rPr>
                <w:rFonts w:ascii="Times New Roman" w:hAnsi="Times New Roman" w:cs="Times New Roman"/>
              </w:rPr>
              <w:t xml:space="preserve"> мест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и разработка планов их благоустройства</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hAnsi="Times New Roman" w:cs="Times New Roman"/>
              </w:rPr>
            </w:pPr>
            <w:r w:rsidRPr="00B16EE1">
              <w:rPr>
                <w:rFonts w:ascii="Times New Roman" w:hAnsi="Times New Roman" w:cs="Times New Roman"/>
              </w:rPr>
              <w:t>Мониторинг публикаций в региональных, федеральных и международных СМИ о городе Петропавловске-Камчатском и конкурентных позиций городского округа в рейтингах городов России. Проведение конкурса работ на тему «Образ города  Петропавловска-Камчатского: прошлое, настоящее, будущее»</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инвестиционно-привлекательного образа городского округа.</w:t>
            </w:r>
          </w:p>
          <w:p w:rsidR="00AE2922" w:rsidRPr="00B16EE1" w:rsidRDefault="00127451" w:rsidP="000705AF">
            <w:pPr>
              <w:tabs>
                <w:tab w:val="left" w:pos="14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Популяризация имиджа </w:t>
            </w:r>
            <w:r w:rsidR="00AE2922" w:rsidRPr="00B16EE1">
              <w:rPr>
                <w:rFonts w:ascii="Times New Roman" w:eastAsia="Times New Roman" w:hAnsi="Times New Roman" w:cs="Times New Roman"/>
                <w:lang w:eastAsia="ru-RU"/>
              </w:rPr>
              <w:t>городского округа</w:t>
            </w:r>
          </w:p>
        </w:tc>
        <w:tc>
          <w:tcPr>
            <w:tcW w:w="1056" w:type="pct"/>
            <w:shd w:val="clear" w:color="auto" w:fill="auto"/>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Инвестиционный совет,</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111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презентаций на всероссийских и международных форумах, </w:t>
            </w:r>
            <w:proofErr w:type="spellStart"/>
            <w:r w:rsidRPr="00B16EE1">
              <w:rPr>
                <w:rFonts w:ascii="Times New Roman" w:hAnsi="Times New Roman" w:cs="Times New Roman"/>
              </w:rPr>
              <w:t>выставочно</w:t>
            </w:r>
            <w:proofErr w:type="spellEnd"/>
            <w:r w:rsidRPr="00B16EE1">
              <w:rPr>
                <w:rFonts w:ascii="Times New Roman" w:hAnsi="Times New Roman" w:cs="Times New Roman"/>
              </w:rPr>
              <w:t>-ярмарочных мероприятиях, демонстрирующих достижения городского округа в различных сферах</w:t>
            </w:r>
          </w:p>
        </w:tc>
        <w:tc>
          <w:tcPr>
            <w:tcW w:w="595" w:type="pct"/>
            <w:shd w:val="clear" w:color="auto" w:fill="auto"/>
            <w:noWrap/>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Участие  во всероссийских и международных форумах, </w:t>
            </w:r>
            <w:proofErr w:type="spellStart"/>
            <w:r w:rsidRPr="00B16EE1">
              <w:rPr>
                <w:rFonts w:ascii="Times New Roman" w:eastAsia="Times New Roman" w:hAnsi="Times New Roman" w:cs="Times New Roman"/>
                <w:lang w:eastAsia="ru-RU"/>
              </w:rPr>
              <w:t>выставочно</w:t>
            </w:r>
            <w:proofErr w:type="spellEnd"/>
            <w:r w:rsidRPr="00B16EE1">
              <w:rPr>
                <w:rFonts w:ascii="Times New Roman" w:eastAsia="Times New Roman" w:hAnsi="Times New Roman" w:cs="Times New Roman"/>
                <w:lang w:eastAsia="ru-RU"/>
              </w:rPr>
              <w:t>-ярмарочных мероприятиях</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Продвижение </w:t>
            </w:r>
            <w:r w:rsidRPr="00B16EE1">
              <w:rPr>
                <w:rFonts w:ascii="Times New Roman" w:eastAsia="Times New Roman" w:hAnsi="Times New Roman" w:cs="Times New Roman"/>
                <w:spacing w:val="-6"/>
                <w:lang w:eastAsia="ru-RU"/>
              </w:rPr>
              <w:t xml:space="preserve"> инвестиционно-привлекательного </w:t>
            </w:r>
            <w:r w:rsidRPr="00B16EE1">
              <w:rPr>
                <w:rFonts w:ascii="Times New Roman" w:eastAsia="Times New Roman" w:hAnsi="Times New Roman" w:cs="Times New Roman"/>
                <w:lang w:eastAsia="ru-RU"/>
              </w:rPr>
              <w:t xml:space="preserve">имиджа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Администрация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Правительство Камчатского Края (по согласованию)</w:t>
            </w:r>
          </w:p>
        </w:tc>
      </w:tr>
      <w:tr w:rsidR="00AE2922" w:rsidRPr="00B16EE1" w:rsidTr="000A6CC3">
        <w:trPr>
          <w:trHeight w:val="283"/>
          <w:jc w:val="center"/>
        </w:trPr>
        <w:tc>
          <w:tcPr>
            <w:tcW w:w="199" w:type="pct"/>
            <w:shd w:val="clear" w:color="auto" w:fill="auto"/>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112</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 xml:space="preserve">Активизация продвижения  инвестиционного имиджа  </w:t>
            </w:r>
            <w:proofErr w:type="gramStart"/>
            <w:r w:rsidRPr="00E74A84">
              <w:rPr>
                <w:rFonts w:ascii="Times New Roman" w:hAnsi="Times New Roman" w:cs="Times New Roman"/>
              </w:rPr>
              <w:t>Петропавловск-Камчатского</w:t>
            </w:r>
            <w:proofErr w:type="gramEnd"/>
            <w:r w:rsidRPr="00E74A84">
              <w:rPr>
                <w:rFonts w:ascii="Times New Roman" w:hAnsi="Times New Roman" w:cs="Times New Roman"/>
              </w:rPr>
              <w:t xml:space="preserve"> городского округа на территории РФ и за рубежом</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Расширение практики побратимства с зарубежными городами, с которыми у </w:t>
            </w:r>
            <w:proofErr w:type="gramStart"/>
            <w:r w:rsidRPr="00E74A84">
              <w:rPr>
                <w:rFonts w:ascii="Times New Roman" w:eastAsia="Times New Roman" w:hAnsi="Times New Roman" w:cs="Times New Roman"/>
                <w:lang w:eastAsia="ru-RU"/>
              </w:rPr>
              <w:t>Петропавловск-Камчатского</w:t>
            </w:r>
            <w:proofErr w:type="gramEnd"/>
            <w:r w:rsidRPr="00E74A84">
              <w:rPr>
                <w:rFonts w:ascii="Times New Roman" w:eastAsia="Times New Roman" w:hAnsi="Times New Roman" w:cs="Times New Roman"/>
                <w:lang w:eastAsia="ru-RU"/>
              </w:rPr>
              <w:t xml:space="preserve"> городского округа имеются экономические и культурные связи. </w:t>
            </w:r>
            <w:r w:rsidRPr="00E74A84">
              <w:rPr>
                <w:rFonts w:ascii="Times New Roman" w:eastAsia="Times New Roman" w:hAnsi="Times New Roman" w:cs="Times New Roman"/>
                <w:spacing w:val="-6"/>
                <w:lang w:eastAsia="ru-RU"/>
              </w:rPr>
              <w:t>Организация взаимодействия по продвижению инвестиционно-привлекательного имиджа городского округа на территории Российской Федерации и за ее пределами через зарубежные представительства Торгово-промышленной палаты РФ</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Продвижение </w:t>
            </w:r>
            <w:r w:rsidRPr="00B16EE1">
              <w:rPr>
                <w:rFonts w:ascii="Times New Roman" w:eastAsia="Times New Roman" w:hAnsi="Times New Roman" w:cs="Times New Roman"/>
                <w:spacing w:val="-6"/>
                <w:lang w:eastAsia="ru-RU"/>
              </w:rPr>
              <w:t xml:space="preserve"> инвестиционно-привлекательного </w:t>
            </w:r>
            <w:r w:rsidRPr="00B16EE1">
              <w:rPr>
                <w:rFonts w:ascii="Times New Roman" w:eastAsia="Times New Roman" w:hAnsi="Times New Roman" w:cs="Times New Roman"/>
                <w:lang w:eastAsia="ru-RU"/>
              </w:rPr>
              <w:t xml:space="preserve"> имиджа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Правительство Камчатского Края  (по согласованию)</w:t>
            </w:r>
          </w:p>
        </w:tc>
      </w:tr>
      <w:tr w:rsidR="00AE2922" w:rsidRPr="00B16EE1" w:rsidTr="001A58B3">
        <w:trPr>
          <w:trHeight w:val="283"/>
          <w:jc w:val="center"/>
        </w:trPr>
        <w:tc>
          <w:tcPr>
            <w:tcW w:w="199" w:type="pct"/>
            <w:shd w:val="clear" w:color="auto" w:fill="auto"/>
          </w:tcPr>
          <w:p w:rsidR="00AE2922" w:rsidRPr="00E74A84" w:rsidRDefault="00AE2922" w:rsidP="00127451">
            <w:pPr>
              <w:tabs>
                <w:tab w:val="left" w:pos="142"/>
              </w:tabs>
              <w:spacing w:after="0" w:line="240" w:lineRule="auto"/>
              <w:jc w:val="center"/>
              <w:rPr>
                <w:rFonts w:ascii="Times New Roman" w:hAnsi="Times New Roman" w:cs="Times New Roman"/>
                <w:b/>
              </w:rPr>
            </w:pPr>
          </w:p>
        </w:tc>
        <w:tc>
          <w:tcPr>
            <w:tcW w:w="4801" w:type="pct"/>
            <w:gridSpan w:val="6"/>
            <w:shd w:val="clear" w:color="auto" w:fill="auto"/>
          </w:tcPr>
          <w:p w:rsidR="00AE2922" w:rsidRPr="00E74A84" w:rsidRDefault="0090434E" w:rsidP="0090434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rPr>
              <w:t>П</w:t>
            </w:r>
            <w:r w:rsidR="00AE2922" w:rsidRPr="00E74A84">
              <w:rPr>
                <w:rFonts w:ascii="Times New Roman" w:hAnsi="Times New Roman" w:cs="Times New Roman"/>
                <w:b/>
              </w:rPr>
              <w:t>роизводственно-экономическ</w:t>
            </w:r>
            <w:r>
              <w:rPr>
                <w:rFonts w:ascii="Times New Roman" w:hAnsi="Times New Roman" w:cs="Times New Roman"/>
                <w:b/>
              </w:rPr>
              <w:t>ий</w:t>
            </w:r>
            <w:r w:rsidR="00AE2922" w:rsidRPr="00E74A84">
              <w:rPr>
                <w:rFonts w:ascii="Times New Roman" w:hAnsi="Times New Roman" w:cs="Times New Roman"/>
                <w:b/>
              </w:rPr>
              <w:t xml:space="preserve"> потенциал</w:t>
            </w:r>
          </w:p>
        </w:tc>
      </w:tr>
      <w:tr w:rsidR="00C65A30" w:rsidRPr="00786E31" w:rsidTr="001A58B3">
        <w:trPr>
          <w:trHeight w:val="283"/>
          <w:jc w:val="center"/>
        </w:trPr>
        <w:tc>
          <w:tcPr>
            <w:tcW w:w="199" w:type="pct"/>
            <w:shd w:val="clear" w:color="auto" w:fill="auto"/>
          </w:tcPr>
          <w:p w:rsidR="00C65A30" w:rsidRPr="00E74A84" w:rsidRDefault="00C65A30" w:rsidP="00127451">
            <w:pPr>
              <w:tabs>
                <w:tab w:val="left" w:pos="142"/>
              </w:tabs>
              <w:spacing w:after="0" w:line="240" w:lineRule="auto"/>
              <w:jc w:val="center"/>
              <w:rPr>
                <w:rFonts w:ascii="Times New Roman" w:hAnsi="Times New Roman" w:cs="Times New Roman"/>
                <w:b/>
              </w:rPr>
            </w:pPr>
          </w:p>
        </w:tc>
        <w:tc>
          <w:tcPr>
            <w:tcW w:w="4801" w:type="pct"/>
            <w:gridSpan w:val="6"/>
            <w:shd w:val="clear" w:color="auto" w:fill="auto"/>
          </w:tcPr>
          <w:p w:rsidR="00C65A30" w:rsidRPr="003F5BBD" w:rsidRDefault="00786E31" w:rsidP="00C65A30">
            <w:pPr>
              <w:widowControl w:val="0"/>
              <w:autoSpaceDE w:val="0"/>
              <w:autoSpaceDN w:val="0"/>
              <w:adjustRightInd w:val="0"/>
              <w:spacing w:after="0" w:line="240" w:lineRule="auto"/>
              <w:jc w:val="center"/>
              <w:rPr>
                <w:rFonts w:ascii="Times New Roman" w:hAnsi="Times New Roman" w:cs="Times New Roman"/>
                <w:b/>
              </w:rPr>
            </w:pPr>
            <w:r w:rsidRPr="003F5BBD">
              <w:rPr>
                <w:rFonts w:ascii="Times New Roman" w:eastAsia="Calibri" w:hAnsi="Times New Roman" w:cs="Times New Roman"/>
                <w:b/>
                <w:sz w:val="24"/>
                <w:szCs w:val="24"/>
              </w:rPr>
              <w:t xml:space="preserve">Формирование диверсифицированной конкурентоспособной экономики </w:t>
            </w:r>
            <w:proofErr w:type="gramStart"/>
            <w:r w:rsidRPr="003F5BBD">
              <w:rPr>
                <w:rFonts w:ascii="Times New Roman" w:eastAsia="Calibri" w:hAnsi="Times New Roman" w:cs="Times New Roman"/>
                <w:b/>
                <w:sz w:val="24"/>
                <w:szCs w:val="24"/>
              </w:rPr>
              <w:t>Петропавловск-Камчатского</w:t>
            </w:r>
            <w:proofErr w:type="gramEnd"/>
            <w:r w:rsidRPr="003F5BBD">
              <w:rPr>
                <w:rFonts w:ascii="Times New Roman" w:eastAsia="Calibri" w:hAnsi="Times New Roman" w:cs="Times New Roman"/>
                <w:b/>
                <w:sz w:val="24"/>
                <w:szCs w:val="24"/>
              </w:rPr>
              <w:t xml:space="preserve"> городского округа</w:t>
            </w:r>
          </w:p>
        </w:tc>
      </w:tr>
      <w:tr w:rsidR="00AE2922" w:rsidRPr="00B16EE1" w:rsidTr="003F5BBD">
        <w:trPr>
          <w:trHeight w:val="165"/>
          <w:jc w:val="center"/>
        </w:trPr>
        <w:tc>
          <w:tcPr>
            <w:tcW w:w="199" w:type="pct"/>
            <w:shd w:val="clear" w:color="auto" w:fill="auto"/>
          </w:tcPr>
          <w:p w:rsidR="00AE2922" w:rsidRPr="00E74A84" w:rsidRDefault="00AE2922" w:rsidP="00127451">
            <w:pPr>
              <w:widowControl w:val="0"/>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E2922" w:rsidRPr="003F5BBD" w:rsidRDefault="003F5BBD" w:rsidP="003F5BBD">
            <w:pPr>
              <w:spacing w:after="0" w:line="240" w:lineRule="auto"/>
              <w:jc w:val="center"/>
              <w:rPr>
                <w:rFonts w:ascii="Times New Roman" w:hAnsi="Times New Roman" w:cs="Times New Roman"/>
                <w:i/>
              </w:rPr>
            </w:pPr>
            <w:r w:rsidRPr="003F5BBD">
              <w:rPr>
                <w:rFonts w:ascii="Times New Roman" w:eastAsia="Calibri" w:hAnsi="Times New Roman" w:cs="Times New Roman"/>
                <w:i/>
                <w:sz w:val="24"/>
                <w:szCs w:val="24"/>
              </w:rPr>
              <w:t>Формирование условий для обеспечения устойчивого динамичного развития обрабатывающих производств</w:t>
            </w:r>
          </w:p>
        </w:tc>
      </w:tr>
      <w:tr w:rsidR="00AE2922" w:rsidRPr="00B16EE1" w:rsidTr="000A6CC3">
        <w:trPr>
          <w:trHeight w:val="283"/>
          <w:jc w:val="center"/>
        </w:trPr>
        <w:tc>
          <w:tcPr>
            <w:tcW w:w="199" w:type="pct"/>
            <w:shd w:val="clear" w:color="auto" w:fill="auto"/>
          </w:tcPr>
          <w:p w:rsidR="00AE2922" w:rsidRPr="00E74A84"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13</w:t>
            </w:r>
            <w:r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Содействие модернизации основных фондов предприятий пищевой промышленности и судоремонта</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Участие администрации ПКГО совместно с отраслевыми предприятиями в продвижении проектов модернизации, поиске </w:t>
            </w:r>
            <w:proofErr w:type="spellStart"/>
            <w:r w:rsidRPr="00E74A84">
              <w:rPr>
                <w:rFonts w:ascii="Times New Roman" w:eastAsia="Times New Roman" w:hAnsi="Times New Roman" w:cs="Times New Roman"/>
                <w:lang w:eastAsia="ru-RU"/>
              </w:rPr>
              <w:t>соинвесторов</w:t>
            </w:r>
            <w:proofErr w:type="spellEnd"/>
            <w:r w:rsidRPr="00E74A84">
              <w:rPr>
                <w:rFonts w:ascii="Times New Roman" w:eastAsia="Times New Roman" w:hAnsi="Times New Roman" w:cs="Times New Roman"/>
                <w:lang w:eastAsia="ru-RU"/>
              </w:rPr>
              <w:t>, организации контактов с финансовыми организациями</w:t>
            </w:r>
          </w:p>
        </w:tc>
        <w:tc>
          <w:tcPr>
            <w:tcW w:w="666" w:type="pct"/>
            <w:gridSpan w:val="2"/>
            <w:shd w:val="clear" w:color="auto" w:fill="auto"/>
            <w:hideMark/>
          </w:tcPr>
          <w:p w:rsidR="00AE2922" w:rsidRPr="00B16EE1" w:rsidRDefault="00AE2922" w:rsidP="000705AF">
            <w:pPr>
              <w:tabs>
                <w:tab w:val="left" w:pos="-108"/>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Выход на новые сегменты рынка пищевой продукции, расширение производственных мощностей</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администрации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114</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Создание необходимых условий для устойчивого и эффективного </w:t>
            </w:r>
            <w:r w:rsidRPr="00E74A84">
              <w:rPr>
                <w:rFonts w:ascii="Times New Roman" w:eastAsia="Times New Roman" w:hAnsi="Times New Roman" w:cs="Times New Roman"/>
                <w:lang w:eastAsia="ru-RU"/>
              </w:rPr>
              <w:lastRenderedPageBreak/>
              <w:t xml:space="preserve">функционирования предприятий пищевой и обрабатывающей промышленности,  </w:t>
            </w:r>
            <w:r w:rsidRPr="00E74A84">
              <w:rPr>
                <w:rFonts w:ascii="Times New Roman" w:hAnsi="Times New Roman" w:cs="Times New Roman"/>
                <w:lang w:eastAsia="ru-RU"/>
              </w:rPr>
              <w:t xml:space="preserve">в том числе </w:t>
            </w:r>
            <w:r w:rsidRPr="00E74A84">
              <w:rPr>
                <w:rFonts w:ascii="Times New Roman" w:eastAsia="Times New Roman" w:hAnsi="Times New Roman" w:cs="Times New Roman"/>
                <w:lang w:eastAsia="ru-RU"/>
              </w:rPr>
              <w:t xml:space="preserve">береговых </w:t>
            </w:r>
            <w:proofErr w:type="spellStart"/>
            <w:r w:rsidRPr="00E74A84">
              <w:rPr>
                <w:rFonts w:ascii="Times New Roman" w:eastAsia="Times New Roman" w:hAnsi="Times New Roman" w:cs="Times New Roman"/>
                <w:lang w:eastAsia="ru-RU"/>
              </w:rPr>
              <w:t>рыбоперерабатывающих</w:t>
            </w:r>
            <w:proofErr w:type="spellEnd"/>
            <w:r w:rsidRPr="00E74A84">
              <w:rPr>
                <w:rFonts w:ascii="Times New Roman" w:eastAsia="Times New Roman" w:hAnsi="Times New Roman" w:cs="Times New Roman"/>
                <w:lang w:eastAsia="ru-RU"/>
              </w:rPr>
              <w:t xml:space="preserve"> производств</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lastRenderedPageBreak/>
              <w:t>2015-2019</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hAnsi="Times New Roman" w:cs="Times New Roman"/>
                <w:lang w:eastAsia="ru-RU"/>
              </w:rPr>
            </w:pPr>
            <w:r w:rsidRPr="00E74A84">
              <w:rPr>
                <w:rFonts w:ascii="Times New Roman" w:eastAsia="Times New Roman" w:hAnsi="Times New Roman" w:cs="Times New Roman"/>
                <w:lang w:eastAsia="ru-RU"/>
              </w:rPr>
              <w:t xml:space="preserve">Взаимодействие администрации городского округа с исполнительными </w:t>
            </w:r>
            <w:r w:rsidRPr="00E74A84">
              <w:rPr>
                <w:rFonts w:ascii="Times New Roman" w:eastAsia="Times New Roman" w:hAnsi="Times New Roman" w:cs="Times New Roman"/>
                <w:lang w:eastAsia="ru-RU"/>
              </w:rPr>
              <w:lastRenderedPageBreak/>
              <w:t xml:space="preserve">органами государственной власти Камчатского края  и бизнесом в процессе реализации  приоритетных инвестиционных проектов, программ Камчатского края  и </w:t>
            </w:r>
            <w:proofErr w:type="gramStart"/>
            <w:r w:rsidRPr="00E74A84">
              <w:rPr>
                <w:rFonts w:ascii="Times New Roman" w:eastAsia="Times New Roman" w:hAnsi="Times New Roman" w:cs="Times New Roman"/>
                <w:lang w:eastAsia="ru-RU"/>
              </w:rPr>
              <w:t>Петропавловск-Камчатского</w:t>
            </w:r>
            <w:proofErr w:type="gramEnd"/>
            <w:r w:rsidRPr="00E74A84">
              <w:rPr>
                <w:rFonts w:ascii="Times New Roman" w:eastAsia="Times New Roman" w:hAnsi="Times New Roman" w:cs="Times New Roman"/>
                <w:lang w:eastAsia="ru-RU"/>
              </w:rPr>
              <w:t xml:space="preserve"> городского округа в сфере промышленного производства, в том числе </w:t>
            </w:r>
            <w:proofErr w:type="spellStart"/>
            <w:r w:rsidRPr="00E74A84">
              <w:rPr>
                <w:rFonts w:ascii="Times New Roman" w:eastAsia="Times New Roman" w:hAnsi="Times New Roman" w:cs="Times New Roman"/>
                <w:lang w:eastAsia="ru-RU"/>
              </w:rPr>
              <w:t>рыбохозяйственного</w:t>
            </w:r>
            <w:proofErr w:type="spellEnd"/>
            <w:r w:rsidRPr="00E74A84">
              <w:rPr>
                <w:rFonts w:ascii="Times New Roman" w:eastAsia="Times New Roman" w:hAnsi="Times New Roman" w:cs="Times New Roman"/>
                <w:lang w:eastAsia="ru-RU"/>
              </w:rPr>
              <w:t xml:space="preserve"> комплекса на территории Петропавловск-Камчатский городского округа. </w:t>
            </w:r>
          </w:p>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hAnsi="Times New Roman" w:cs="Times New Roman"/>
                <w:lang w:eastAsia="ru-RU"/>
              </w:rPr>
              <w:t xml:space="preserve">Обеспечение земельными площадками строительства новых промышленных производств, в том числе береговых </w:t>
            </w:r>
            <w:proofErr w:type="spellStart"/>
            <w:r w:rsidRPr="00E74A84">
              <w:rPr>
                <w:rFonts w:ascii="Times New Roman" w:hAnsi="Times New Roman" w:cs="Times New Roman"/>
                <w:lang w:eastAsia="ru-RU"/>
              </w:rPr>
              <w:t>рыбоперерабатывающих</w:t>
            </w:r>
            <w:proofErr w:type="spellEnd"/>
            <w:r w:rsidRPr="00E74A84">
              <w:rPr>
                <w:rFonts w:ascii="Times New Roman" w:hAnsi="Times New Roman" w:cs="Times New Roman"/>
                <w:lang w:eastAsia="ru-RU"/>
              </w:rPr>
              <w:t xml:space="preserve"> производств</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Обеспечение устойчивого </w:t>
            </w:r>
            <w:r w:rsidRPr="00B16EE1">
              <w:rPr>
                <w:rFonts w:ascii="Times New Roman" w:eastAsia="Times New Roman" w:hAnsi="Times New Roman" w:cs="Times New Roman"/>
                <w:lang w:eastAsia="ru-RU"/>
              </w:rPr>
              <w:lastRenderedPageBreak/>
              <w:t xml:space="preserve">динамичного развития пищевой промышленности, </w:t>
            </w:r>
          </w:p>
          <w:p w:rsidR="00AE2922" w:rsidRPr="00B16EE1" w:rsidRDefault="00AE2922" w:rsidP="000705AF">
            <w:pPr>
              <w:tabs>
                <w:tab w:val="left" w:pos="142"/>
              </w:tabs>
              <w:spacing w:after="0" w:line="240" w:lineRule="auto"/>
              <w:rPr>
                <w:rFonts w:ascii="Times New Roman" w:hAnsi="Times New Roman" w:cs="Times New Roman"/>
                <w:lang w:eastAsia="ru-RU"/>
              </w:rPr>
            </w:pPr>
            <w:r w:rsidRPr="00B16EE1">
              <w:rPr>
                <w:rFonts w:ascii="Times New Roman" w:hAnsi="Times New Roman" w:cs="Times New Roman"/>
                <w:lang w:eastAsia="ru-RU"/>
              </w:rPr>
              <w:t>создание новых рабочих мест.</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 xml:space="preserve">Увеличение доходов в бюджет </w:t>
            </w:r>
            <w:proofErr w:type="gramStart"/>
            <w:r w:rsidRPr="00B16EE1">
              <w:rPr>
                <w:rFonts w:ascii="Times New Roman" w:hAnsi="Times New Roman" w:cs="Times New Roman"/>
                <w:lang w:eastAsia="ru-RU"/>
              </w:rPr>
              <w:t>Петропавловск-Камчатского</w:t>
            </w:r>
            <w:proofErr w:type="gramEnd"/>
            <w:r w:rsidRPr="00B16EE1">
              <w:rPr>
                <w:rFonts w:ascii="Times New Roman" w:hAnsi="Times New Roman" w:cs="Times New Roman"/>
                <w:lang w:eastAsia="ru-RU"/>
              </w:rPr>
              <w:t xml:space="preserve"> городского округа</w:t>
            </w:r>
          </w:p>
        </w:tc>
        <w:tc>
          <w:tcPr>
            <w:tcW w:w="1056" w:type="pct"/>
            <w:shd w:val="clear" w:color="auto" w:fill="auto"/>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Исполнительные органы государственной власти </w:t>
            </w:r>
            <w:r w:rsidRPr="00B16EE1">
              <w:rPr>
                <w:rFonts w:ascii="Times New Roman" w:eastAsia="Times New Roman" w:hAnsi="Times New Roman" w:cs="Times New Roman"/>
                <w:lang w:eastAsia="ru-RU"/>
              </w:rPr>
              <w:lastRenderedPageBreak/>
              <w:t>Камчатского края,</w:t>
            </w:r>
          </w:p>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Департамент градостроительства и земельных отношений Управление экономики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lastRenderedPageBreak/>
              <w:t>115</w:t>
            </w:r>
            <w:r w:rsidR="00AE2922" w:rsidRPr="00E74A84">
              <w:rPr>
                <w:rFonts w:ascii="Times New Roman" w:hAnsi="Times New Roman" w:cs="Times New Roman"/>
              </w:rPr>
              <w:t>.</w:t>
            </w:r>
          </w:p>
        </w:tc>
        <w:tc>
          <w:tcPr>
            <w:tcW w:w="1156" w:type="pct"/>
            <w:shd w:val="clear" w:color="auto" w:fill="auto"/>
            <w:hideMark/>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Создание залогового фонда для развития приоритетных отраслей городской экономики</w:t>
            </w:r>
          </w:p>
        </w:tc>
        <w:tc>
          <w:tcPr>
            <w:tcW w:w="595" w:type="pct"/>
            <w:shd w:val="clear" w:color="auto" w:fill="auto"/>
            <w:noWrap/>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2015-2016</w:t>
            </w:r>
          </w:p>
        </w:tc>
        <w:tc>
          <w:tcPr>
            <w:tcW w:w="1328" w:type="pct"/>
            <w:shd w:val="clear" w:color="auto" w:fill="auto"/>
            <w:hideMark/>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Создание залогового фонда на базе муниципального имущества, который будет использоваться для организации заемного финансирования по ключевым проектам развития приоритетных отраслей городской экономики</w:t>
            </w:r>
          </w:p>
        </w:tc>
        <w:tc>
          <w:tcPr>
            <w:tcW w:w="666" w:type="pct"/>
            <w:gridSpan w:val="2"/>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Запуск новых инвестиционных проектов</w:t>
            </w:r>
          </w:p>
        </w:tc>
        <w:tc>
          <w:tcPr>
            <w:tcW w:w="1056" w:type="pct"/>
            <w:shd w:val="clear" w:color="auto" w:fill="auto"/>
            <w:hideMark/>
          </w:tcPr>
          <w:p w:rsidR="00AE2922" w:rsidRPr="00B16EE1" w:rsidRDefault="00AE2922" w:rsidP="000705AF">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финансов</w:t>
            </w:r>
          </w:p>
        </w:tc>
      </w:tr>
      <w:tr w:rsidR="00AE2922" w:rsidRPr="00B16EE1" w:rsidTr="001A58B3">
        <w:trPr>
          <w:trHeight w:val="283"/>
          <w:jc w:val="center"/>
        </w:trPr>
        <w:tc>
          <w:tcPr>
            <w:tcW w:w="199" w:type="pct"/>
            <w:shd w:val="clear" w:color="auto" w:fill="auto"/>
            <w:tcMar>
              <w:left w:w="51" w:type="dxa"/>
              <w:right w:w="51" w:type="dxa"/>
            </w:tcMar>
          </w:tcPr>
          <w:p w:rsidR="00AE2922" w:rsidRPr="00E74A84" w:rsidRDefault="00AE2922" w:rsidP="007B04C1">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tcPr>
          <w:p w:rsidR="00AE2922" w:rsidRPr="003F5BBD" w:rsidRDefault="0083025E" w:rsidP="000705AF">
            <w:pPr>
              <w:widowControl w:val="0"/>
              <w:tabs>
                <w:tab w:val="left" w:pos="142"/>
              </w:tabs>
              <w:autoSpaceDE w:val="0"/>
              <w:autoSpaceDN w:val="0"/>
              <w:adjustRightInd w:val="0"/>
              <w:spacing w:after="0" w:line="240" w:lineRule="auto"/>
              <w:jc w:val="center"/>
              <w:rPr>
                <w:rFonts w:ascii="Times New Roman" w:hAnsi="Times New Roman" w:cs="Times New Roman"/>
                <w:i/>
              </w:rPr>
            </w:pPr>
            <w:r w:rsidRPr="003F5BBD">
              <w:rPr>
                <w:rFonts w:ascii="Times New Roman" w:hAnsi="Times New Roman" w:cs="Times New Roman"/>
                <w:i/>
              </w:rPr>
              <w:t xml:space="preserve">Создание условий </w:t>
            </w:r>
            <w:r w:rsidR="0015397D" w:rsidRPr="003F5BBD">
              <w:rPr>
                <w:rFonts w:ascii="Times New Roman" w:hAnsi="Times New Roman" w:cs="Times New Roman"/>
                <w:i/>
              </w:rPr>
              <w:t xml:space="preserve">для </w:t>
            </w:r>
            <w:r w:rsidRPr="003F5BBD">
              <w:rPr>
                <w:rFonts w:ascii="Times New Roman" w:hAnsi="Times New Roman" w:cs="Times New Roman"/>
                <w:i/>
              </w:rPr>
              <w:t xml:space="preserve">диверсификации промышленного производства и формирования более сбалансированной структуры хозяйственного комплекса </w:t>
            </w:r>
            <w:proofErr w:type="gramStart"/>
            <w:r w:rsidRPr="003F5BBD">
              <w:rPr>
                <w:rFonts w:ascii="Times New Roman" w:hAnsi="Times New Roman" w:cs="Times New Roman"/>
                <w:i/>
              </w:rPr>
              <w:t>Петропавловск-Камчатского</w:t>
            </w:r>
            <w:proofErr w:type="gramEnd"/>
            <w:r w:rsidRPr="003F5BBD">
              <w:rPr>
                <w:rFonts w:ascii="Times New Roman" w:hAnsi="Times New Roman" w:cs="Times New Roman"/>
                <w:i/>
              </w:rPr>
              <w:t xml:space="preserve"> городского округа</w:t>
            </w:r>
          </w:p>
        </w:tc>
      </w:tr>
      <w:tr w:rsidR="00A45410" w:rsidRPr="00B16EE1" w:rsidTr="00A45410">
        <w:trPr>
          <w:trHeight w:val="283"/>
          <w:jc w:val="center"/>
        </w:trPr>
        <w:tc>
          <w:tcPr>
            <w:tcW w:w="199" w:type="pct"/>
            <w:shd w:val="clear" w:color="auto" w:fill="auto"/>
            <w:tcMar>
              <w:left w:w="51" w:type="dxa"/>
              <w:right w:w="51" w:type="dxa"/>
            </w:tcMar>
          </w:tcPr>
          <w:p w:rsidR="00A45410" w:rsidRPr="00E74A84" w:rsidRDefault="00A45410" w:rsidP="008348B1">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45410" w:rsidRPr="003F5BBD" w:rsidRDefault="00A45410" w:rsidP="003F5BBD">
            <w:pPr>
              <w:tabs>
                <w:tab w:val="left" w:pos="142"/>
              </w:tabs>
              <w:spacing w:after="0" w:line="240" w:lineRule="auto"/>
              <w:rPr>
                <w:rFonts w:ascii="Times New Roman" w:eastAsia="Times New Roman" w:hAnsi="Times New Roman" w:cs="Times New Roman"/>
                <w:lang w:eastAsia="ru-RU"/>
              </w:rPr>
            </w:pPr>
            <w:r w:rsidRPr="003F5BBD">
              <w:rPr>
                <w:rFonts w:ascii="Times New Roman" w:hAnsi="Times New Roman" w:cs="Times New Roman"/>
                <w:i/>
              </w:rPr>
              <w:t>Реализация инвестиционных проектов и программ Камчатского края на территории городского округа</w:t>
            </w:r>
            <w:r w:rsidR="003F5BBD" w:rsidRPr="003F5BBD">
              <w:rPr>
                <w:rFonts w:ascii="Times New Roman" w:hAnsi="Times New Roman" w:cs="Times New Roman"/>
                <w:i/>
              </w:rPr>
              <w:t>:</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16</w:t>
            </w:r>
            <w:r w:rsidRPr="00E74A84">
              <w:rPr>
                <w:rFonts w:ascii="Times New Roman" w:hAnsi="Times New Roman" w:cs="Times New Roman"/>
              </w:rPr>
              <w:t>.</w:t>
            </w:r>
          </w:p>
        </w:tc>
        <w:tc>
          <w:tcPr>
            <w:tcW w:w="1156"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Разработка методики оценки приоритетных инвестиционных проектов в сфере промышленного производства</w:t>
            </w:r>
          </w:p>
        </w:tc>
        <w:tc>
          <w:tcPr>
            <w:tcW w:w="595" w:type="pct"/>
            <w:shd w:val="clear" w:color="auto" w:fill="auto"/>
            <w:noWrap/>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w:t>
            </w:r>
          </w:p>
        </w:tc>
        <w:tc>
          <w:tcPr>
            <w:tcW w:w="1328" w:type="pct"/>
            <w:shd w:val="clear" w:color="auto" w:fill="auto"/>
          </w:tcPr>
          <w:p w:rsidR="00AE2922" w:rsidRPr="00E74A84" w:rsidRDefault="00AE2922" w:rsidP="000705AF">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Оценка инвестиционных проектов в сфере промышленного производства, формирование перечня приоритетных инвестиционных проектов</w:t>
            </w:r>
          </w:p>
        </w:tc>
        <w:tc>
          <w:tcPr>
            <w:tcW w:w="666" w:type="pct"/>
            <w:gridSpan w:val="2"/>
            <w:shd w:val="clear" w:color="auto" w:fill="auto"/>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Ранжирование приоритетных инвестиционных проектов в сфере промышленности для определения их приоритетности</w:t>
            </w:r>
          </w:p>
        </w:tc>
        <w:tc>
          <w:tcPr>
            <w:tcW w:w="1056" w:type="pct"/>
            <w:shd w:val="clear" w:color="auto" w:fill="auto"/>
          </w:tcPr>
          <w:p w:rsidR="00AE2922" w:rsidRPr="00E74A84" w:rsidRDefault="00AE2922" w:rsidP="000705AF">
            <w:pPr>
              <w:tabs>
                <w:tab w:val="left" w:pos="142"/>
              </w:tabs>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117</w:t>
            </w:r>
            <w:r w:rsidR="00AE2922" w:rsidRPr="00E74A84">
              <w:rPr>
                <w:rFonts w:ascii="Times New Roman" w:hAnsi="Times New Roman" w:cs="Times New Roman"/>
              </w:rPr>
              <w:t>.</w:t>
            </w:r>
          </w:p>
        </w:tc>
        <w:tc>
          <w:tcPr>
            <w:tcW w:w="1156"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bCs/>
              </w:rPr>
              <w:t>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Петропавловск-Камчатский</w:t>
            </w:r>
          </w:p>
        </w:tc>
        <w:tc>
          <w:tcPr>
            <w:tcW w:w="595" w:type="pct"/>
            <w:shd w:val="clear" w:color="auto" w:fill="auto"/>
            <w:noWrap/>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bCs/>
              </w:rPr>
              <w:t xml:space="preserve">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Петропавловска-Камчатского. Сокращение времени ожидания и оформления судов с выловленными </w:t>
            </w:r>
            <w:r w:rsidRPr="00E74A84">
              <w:rPr>
                <w:rFonts w:ascii="Times New Roman" w:hAnsi="Times New Roman" w:cs="Times New Roman"/>
                <w:bCs/>
              </w:rPr>
              <w:lastRenderedPageBreak/>
              <w:t xml:space="preserve">водными биоресурсами, что улучшит логистику </w:t>
            </w:r>
            <w:proofErr w:type="spellStart"/>
            <w:r w:rsidRPr="00E74A84">
              <w:rPr>
                <w:rFonts w:ascii="Times New Roman" w:hAnsi="Times New Roman" w:cs="Times New Roman"/>
                <w:bCs/>
              </w:rPr>
              <w:t>рыбохозяйственного</w:t>
            </w:r>
            <w:proofErr w:type="spellEnd"/>
            <w:r w:rsidRPr="00E74A84">
              <w:rPr>
                <w:rFonts w:ascii="Times New Roman" w:hAnsi="Times New Roman" w:cs="Times New Roman"/>
                <w:bCs/>
              </w:rPr>
              <w:t xml:space="preserve"> комплекса </w:t>
            </w:r>
          </w:p>
        </w:tc>
        <w:tc>
          <w:tcPr>
            <w:tcW w:w="666" w:type="pct"/>
            <w:gridSpan w:val="2"/>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lastRenderedPageBreak/>
              <w:t>Увеличение количества судов, прошедших через пункты пропуска в единицу времени</w:t>
            </w:r>
          </w:p>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t xml:space="preserve">Сокращение времени ожидания и оформления </w:t>
            </w:r>
            <w:r w:rsidRPr="00E74A84">
              <w:rPr>
                <w:rFonts w:ascii="Times New Roman" w:hAnsi="Times New Roman" w:cs="Times New Roman"/>
              </w:rPr>
              <w:lastRenderedPageBreak/>
              <w:t xml:space="preserve">судов </w:t>
            </w:r>
          </w:p>
        </w:tc>
        <w:tc>
          <w:tcPr>
            <w:tcW w:w="1056" w:type="pct"/>
            <w:shd w:val="clear" w:color="auto" w:fill="auto"/>
          </w:tcPr>
          <w:p w:rsidR="00AE2922" w:rsidRPr="00E74A84" w:rsidRDefault="00AE2922" w:rsidP="000705AF">
            <w:pPr>
              <w:spacing w:after="0" w:line="240" w:lineRule="auto"/>
              <w:rPr>
                <w:rFonts w:ascii="Times New Roman" w:hAnsi="Times New Roman" w:cs="Times New Roman"/>
              </w:rPr>
            </w:pPr>
            <w:r w:rsidRPr="00E74A84">
              <w:rPr>
                <w:rFonts w:ascii="Times New Roman" w:hAnsi="Times New Roman" w:cs="Times New Roman"/>
              </w:rPr>
              <w:lastRenderedPageBreak/>
              <w:t xml:space="preserve">Министерство рыбного хозяйства Камчатского края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lastRenderedPageBreak/>
              <w:t>118</w:t>
            </w:r>
            <w:r w:rsidR="00AE2922"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595" w:type="pct"/>
            <w:shd w:val="clear" w:color="auto" w:fill="auto"/>
            <w:noWrap/>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2015-2018</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Реконструкция объектов федеральной собственности и объектов инфраструктуры порта Петропавловск-Камчатский</w:t>
            </w:r>
          </w:p>
        </w:tc>
        <w:tc>
          <w:tcPr>
            <w:tcW w:w="666" w:type="pct"/>
            <w:gridSpan w:val="2"/>
            <w:shd w:val="clear" w:color="auto" w:fill="auto"/>
          </w:tcPr>
          <w:p w:rsidR="00AE2922" w:rsidRPr="00E74A84" w:rsidRDefault="00AE2922" w:rsidP="007B04C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Развитие морского порта Петропавловск-Камчатский, повышение возможностей принятия грузов, обслуживания судов</w:t>
            </w:r>
          </w:p>
        </w:tc>
        <w:tc>
          <w:tcPr>
            <w:tcW w:w="1056" w:type="pct"/>
            <w:shd w:val="clear" w:color="auto" w:fill="auto"/>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Министерство транспорта и дорожного строительства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119</w:t>
            </w:r>
            <w:r w:rsidR="00AE2922"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Строительство морского вокзала  г. Петропавловск-Камчатский (Петропавловск-Камчатский городской округ)</w:t>
            </w:r>
          </w:p>
        </w:tc>
        <w:tc>
          <w:tcPr>
            <w:tcW w:w="595" w:type="pct"/>
            <w:shd w:val="clear" w:color="auto" w:fill="auto"/>
            <w:noWrap/>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 xml:space="preserve">Проработка в федеральных органах исполнительной власти вопроса строительства морского вокзала на территории городского округа. Строительство вокзала </w:t>
            </w:r>
          </w:p>
        </w:tc>
        <w:tc>
          <w:tcPr>
            <w:tcW w:w="666" w:type="pct"/>
            <w:gridSpan w:val="2"/>
            <w:shd w:val="clear" w:color="auto" w:fill="auto"/>
          </w:tcPr>
          <w:p w:rsidR="00AE2922" w:rsidRPr="00E74A84" w:rsidRDefault="00AE2922" w:rsidP="008348B1">
            <w:pPr>
              <w:tabs>
                <w:tab w:val="left" w:pos="0"/>
              </w:tabs>
              <w:spacing w:after="0" w:line="240" w:lineRule="auto"/>
              <w:rPr>
                <w:rFonts w:ascii="Times New Roman" w:hAnsi="Times New Roman" w:cs="Times New Roman"/>
              </w:rPr>
            </w:pPr>
            <w:r w:rsidRPr="00E74A84">
              <w:rPr>
                <w:rFonts w:ascii="Times New Roman" w:hAnsi="Times New Roman" w:cs="Times New Roman"/>
              </w:rPr>
              <w:t>Создание условий для развития морского туризма.</w:t>
            </w:r>
          </w:p>
          <w:p w:rsidR="00AE2922" w:rsidRPr="00E74A84" w:rsidRDefault="00AE2922" w:rsidP="008348B1">
            <w:pPr>
              <w:tabs>
                <w:tab w:val="left" w:pos="0"/>
              </w:tabs>
              <w:spacing w:after="0" w:line="240" w:lineRule="auto"/>
              <w:rPr>
                <w:rFonts w:ascii="Times New Roman" w:hAnsi="Times New Roman" w:cs="Times New Roman"/>
              </w:rPr>
            </w:pPr>
            <w:r w:rsidRPr="00E74A84">
              <w:rPr>
                <w:rFonts w:ascii="Times New Roman" w:hAnsi="Times New Roman" w:cs="Times New Roman"/>
              </w:rPr>
              <w:t xml:space="preserve">Возобновление морского пассажирского сообщения с прибрежными поселками Камчатского края, регионами Дальневосточного федерального округа и обслуживания морских круизных судов </w:t>
            </w:r>
          </w:p>
        </w:tc>
        <w:tc>
          <w:tcPr>
            <w:tcW w:w="1056" w:type="pct"/>
            <w:shd w:val="clear" w:color="auto" w:fill="auto"/>
          </w:tcPr>
          <w:p w:rsidR="00AE2922" w:rsidRPr="00E74A84" w:rsidRDefault="00AE2922" w:rsidP="008348B1">
            <w:pPr>
              <w:spacing w:after="0" w:line="240" w:lineRule="auto"/>
              <w:rPr>
                <w:rFonts w:ascii="Times New Roman" w:hAnsi="Times New Roman" w:cs="Times New Roman"/>
              </w:rPr>
            </w:pPr>
            <w:r w:rsidRPr="00E74A84">
              <w:rPr>
                <w:rFonts w:ascii="Times New Roman" w:hAnsi="Times New Roman" w:cs="Times New Roman"/>
              </w:rPr>
              <w:t>Министерство транспорта и дорожного строительства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120</w:t>
            </w:r>
            <w:r w:rsidR="008348B1" w:rsidRPr="00E74A84">
              <w:rPr>
                <w:rFonts w:ascii="Times New Roman" w:hAnsi="Times New Roman" w:cs="Times New Roman"/>
              </w:rPr>
              <w:t>.</w:t>
            </w:r>
          </w:p>
        </w:tc>
        <w:tc>
          <w:tcPr>
            <w:tcW w:w="1156" w:type="pct"/>
            <w:shd w:val="clear" w:color="auto" w:fill="auto"/>
          </w:tcPr>
          <w:p w:rsidR="00AE2922" w:rsidRPr="00E74A84" w:rsidRDefault="00AE2922" w:rsidP="008348B1">
            <w:pPr>
              <w:spacing w:after="0" w:line="240" w:lineRule="auto"/>
              <w:contextualSpacing/>
              <w:rPr>
                <w:rFonts w:ascii="Times New Roman" w:eastAsia="MS Mincho" w:hAnsi="Times New Roman" w:cs="Times New Roman"/>
                <w:lang w:eastAsia="ru-RU"/>
              </w:rPr>
            </w:pPr>
            <w:r w:rsidRPr="00E74A84">
              <w:rPr>
                <w:rFonts w:ascii="Times New Roman" w:eastAsia="MS Mincho" w:hAnsi="Times New Roman" w:cs="Times New Roman"/>
                <w:lang w:eastAsia="ru-RU"/>
              </w:rPr>
              <w:t>Реконструкция и модернизация судоремонтного производства ЗАО «</w:t>
            </w:r>
            <w:proofErr w:type="spellStart"/>
            <w:r w:rsidRPr="00E74A84">
              <w:rPr>
                <w:rFonts w:ascii="Times New Roman" w:eastAsia="MS Mincho" w:hAnsi="Times New Roman" w:cs="Times New Roman"/>
                <w:lang w:eastAsia="ru-RU"/>
              </w:rPr>
              <w:t>Судоремсервис</w:t>
            </w:r>
            <w:proofErr w:type="spellEnd"/>
            <w:r w:rsidRPr="00E74A84">
              <w:rPr>
                <w:rFonts w:ascii="Times New Roman" w:eastAsia="MS Mincho" w:hAnsi="Times New Roman" w:cs="Times New Roman"/>
                <w:lang w:eastAsia="ru-RU"/>
              </w:rPr>
              <w:t>». Модернизация судоремонтного производства ЗАО «Петропавловск-Камчатский судоремонтный завод»</w:t>
            </w:r>
          </w:p>
        </w:tc>
        <w:tc>
          <w:tcPr>
            <w:tcW w:w="595" w:type="pct"/>
            <w:shd w:val="clear" w:color="auto" w:fill="auto"/>
            <w:noWrap/>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Модернизация оборудования судоремонтных предприятий с расширением перечня услуг судоремонта</w:t>
            </w:r>
          </w:p>
        </w:tc>
        <w:tc>
          <w:tcPr>
            <w:tcW w:w="666" w:type="pct"/>
            <w:gridSpan w:val="2"/>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Создание 88 новых рабочих мест Поступления в  бюджет городского округа</w:t>
            </w:r>
          </w:p>
        </w:tc>
        <w:tc>
          <w:tcPr>
            <w:tcW w:w="1056" w:type="pct"/>
            <w:shd w:val="clear" w:color="auto" w:fill="auto"/>
          </w:tcPr>
          <w:p w:rsidR="00AE2922" w:rsidRPr="00E74A84" w:rsidRDefault="00AE2922" w:rsidP="008348B1">
            <w:pPr>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bCs/>
                <w:shd w:val="clear" w:color="auto" w:fill="FFFFFF"/>
              </w:rPr>
              <w:t>Министерство экономического развития, предпринимательства и торговли Камчатского края</w:t>
            </w:r>
          </w:p>
        </w:tc>
      </w:tr>
      <w:tr w:rsidR="0061659F" w:rsidRPr="00B16EE1" w:rsidTr="000A6CC3">
        <w:trPr>
          <w:trHeight w:val="283"/>
          <w:jc w:val="center"/>
        </w:trPr>
        <w:tc>
          <w:tcPr>
            <w:tcW w:w="199" w:type="pct"/>
            <w:shd w:val="clear" w:color="auto" w:fill="auto"/>
            <w:tcMar>
              <w:left w:w="51" w:type="dxa"/>
              <w:right w:w="51" w:type="dxa"/>
            </w:tcMar>
          </w:tcPr>
          <w:p w:rsidR="0061659F" w:rsidRPr="00E74A84" w:rsidRDefault="008348B1" w:rsidP="008348B1">
            <w:pPr>
              <w:widowControl w:val="0"/>
              <w:tabs>
                <w:tab w:val="left" w:pos="142"/>
              </w:tabs>
              <w:autoSpaceDE w:val="0"/>
              <w:autoSpaceDN w:val="0"/>
              <w:adjustRightInd w:val="0"/>
              <w:spacing w:after="0" w:line="240" w:lineRule="auto"/>
              <w:ind w:left="-41"/>
              <w:rPr>
                <w:rFonts w:ascii="Times New Roman" w:hAnsi="Times New Roman" w:cs="Times New Roman"/>
              </w:rPr>
            </w:pPr>
            <w:r w:rsidRPr="00E74A84">
              <w:rPr>
                <w:rFonts w:ascii="Times New Roman" w:hAnsi="Times New Roman" w:cs="Times New Roman"/>
              </w:rPr>
              <w:t>121.</w:t>
            </w:r>
          </w:p>
        </w:tc>
        <w:tc>
          <w:tcPr>
            <w:tcW w:w="1156"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 xml:space="preserve">Реализация инвестиционного проекта «Строительство новых береговых перерабатывающих производств; модернизация </w:t>
            </w:r>
            <w:r w:rsidRPr="00E74A84">
              <w:rPr>
                <w:rFonts w:ascii="Times New Roman" w:hAnsi="Times New Roman" w:cs="Times New Roman"/>
              </w:rPr>
              <w:lastRenderedPageBreak/>
              <w:t xml:space="preserve">действующих </w:t>
            </w:r>
            <w:proofErr w:type="spellStart"/>
            <w:r w:rsidRPr="00E74A84">
              <w:rPr>
                <w:rFonts w:ascii="Times New Roman" w:hAnsi="Times New Roman" w:cs="Times New Roman"/>
              </w:rPr>
              <w:t>рыбоперерабатывающих</w:t>
            </w:r>
            <w:proofErr w:type="spellEnd"/>
            <w:r w:rsidRPr="00E74A84">
              <w:rPr>
                <w:rFonts w:ascii="Times New Roman" w:hAnsi="Times New Roman" w:cs="Times New Roman"/>
              </w:rPr>
              <w:t xml:space="preserve"> производств комплекса» на территории городского округа</w:t>
            </w:r>
          </w:p>
        </w:tc>
        <w:tc>
          <w:tcPr>
            <w:tcW w:w="595" w:type="pct"/>
            <w:shd w:val="clear" w:color="auto" w:fill="auto"/>
            <w:noWrap/>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lastRenderedPageBreak/>
              <w:t>2015-2019</w:t>
            </w:r>
          </w:p>
        </w:tc>
        <w:tc>
          <w:tcPr>
            <w:tcW w:w="1328"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 xml:space="preserve">Внедрение технологий глубокой переработки сырья, в том числе безотходных; замена устаревшего оборудования, увеличение объемов </w:t>
            </w:r>
            <w:r w:rsidRPr="00E74A84">
              <w:rPr>
                <w:rFonts w:ascii="Times New Roman" w:hAnsi="Times New Roman" w:cs="Times New Roman"/>
              </w:rPr>
              <w:lastRenderedPageBreak/>
              <w:t>производства продукции с высокой степенью переработки</w:t>
            </w:r>
          </w:p>
        </w:tc>
        <w:tc>
          <w:tcPr>
            <w:tcW w:w="666" w:type="pct"/>
            <w:gridSpan w:val="2"/>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lastRenderedPageBreak/>
              <w:t>Развитие обрабатывающих производств</w:t>
            </w:r>
          </w:p>
        </w:tc>
        <w:tc>
          <w:tcPr>
            <w:tcW w:w="1056" w:type="pct"/>
            <w:shd w:val="clear" w:color="auto" w:fill="auto"/>
          </w:tcPr>
          <w:p w:rsidR="0061659F" w:rsidRPr="00E74A84" w:rsidRDefault="0061659F" w:rsidP="008348B1">
            <w:pPr>
              <w:spacing w:after="0" w:line="240" w:lineRule="auto"/>
              <w:rPr>
                <w:rFonts w:ascii="Times New Roman" w:hAnsi="Times New Roman" w:cs="Times New Roman"/>
              </w:rPr>
            </w:pPr>
            <w:r w:rsidRPr="00E74A84">
              <w:rPr>
                <w:rFonts w:ascii="Times New Roman" w:hAnsi="Times New Roman" w:cs="Times New Roman"/>
              </w:rPr>
              <w:t>Министерство рыбного хозяйства Камчатского края</w:t>
            </w:r>
          </w:p>
        </w:tc>
      </w:tr>
      <w:tr w:rsidR="000B4924" w:rsidRPr="00B16EE1" w:rsidTr="000A6CC3">
        <w:trPr>
          <w:trHeight w:val="283"/>
          <w:jc w:val="center"/>
        </w:trPr>
        <w:tc>
          <w:tcPr>
            <w:tcW w:w="199" w:type="pct"/>
            <w:shd w:val="clear" w:color="auto" w:fill="auto"/>
            <w:tcMar>
              <w:left w:w="51" w:type="dxa"/>
              <w:right w:w="51" w:type="dxa"/>
            </w:tcMar>
          </w:tcPr>
          <w:p w:rsidR="000B4924" w:rsidRPr="00E74A84" w:rsidRDefault="000B4924" w:rsidP="008348B1">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lastRenderedPageBreak/>
              <w:t>122</w:t>
            </w:r>
            <w:r w:rsidR="008348B1" w:rsidRPr="00E74A84">
              <w:rPr>
                <w:rFonts w:ascii="Times New Roman" w:hAnsi="Times New Roman" w:cs="Times New Roman"/>
              </w:rPr>
              <w:t>.</w:t>
            </w:r>
          </w:p>
        </w:tc>
        <w:tc>
          <w:tcPr>
            <w:tcW w:w="1156" w:type="pct"/>
            <w:shd w:val="clear" w:color="auto" w:fill="auto"/>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Проработка совместно с Правительством Камчатского края вопроса создания в Петропавловске-Камчатском оптового рыбного рынка (рыбной биржи)</w:t>
            </w:r>
          </w:p>
        </w:tc>
        <w:tc>
          <w:tcPr>
            <w:tcW w:w="595" w:type="pct"/>
            <w:shd w:val="clear" w:color="auto" w:fill="auto"/>
            <w:noWrap/>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2016-2017</w:t>
            </w:r>
          </w:p>
        </w:tc>
        <w:tc>
          <w:tcPr>
            <w:tcW w:w="1328" w:type="pct"/>
            <w:shd w:val="clear" w:color="auto" w:fill="auto"/>
          </w:tcPr>
          <w:p w:rsidR="000B4924" w:rsidRPr="00E74A84" w:rsidRDefault="000B4924" w:rsidP="008348B1">
            <w:pPr>
              <w:spacing w:after="0" w:line="240" w:lineRule="auto"/>
              <w:rPr>
                <w:rFonts w:ascii="Times New Roman" w:hAnsi="Times New Roman" w:cs="Times New Roman"/>
              </w:rPr>
            </w:pPr>
            <w:proofErr w:type="gramStart"/>
            <w:r w:rsidRPr="00E74A84">
              <w:rPr>
                <w:rFonts w:ascii="Times New Roman" w:hAnsi="Times New Roman" w:cs="Times New Roman"/>
              </w:rPr>
              <w:t>Анализ целесообразности создания в Петропавловске-Камчатском оптового рыбного рынка (рыбной биржи), определение организационной формы, состава участников проекта и источников финансирования, создание «дорожной карты», проработка земельных вопросов, подготовка предложений по корректировке нормативной базы (в том числе на региональном и федеральном уровнях)</w:t>
            </w:r>
            <w:proofErr w:type="gramEnd"/>
          </w:p>
        </w:tc>
        <w:tc>
          <w:tcPr>
            <w:tcW w:w="666" w:type="pct"/>
            <w:gridSpan w:val="2"/>
            <w:shd w:val="clear" w:color="auto" w:fill="auto"/>
          </w:tcPr>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 xml:space="preserve">Создание условий для улучшения логистики РХК; увеличение объемов реализации </w:t>
            </w:r>
            <w:proofErr w:type="spellStart"/>
            <w:r w:rsidRPr="00E74A84">
              <w:rPr>
                <w:rFonts w:ascii="Times New Roman" w:hAnsi="Times New Roman" w:cs="Times New Roman"/>
              </w:rPr>
              <w:t>рыбопродукции</w:t>
            </w:r>
            <w:proofErr w:type="spellEnd"/>
            <w:r w:rsidRPr="00E74A84">
              <w:rPr>
                <w:rFonts w:ascii="Times New Roman" w:hAnsi="Times New Roman" w:cs="Times New Roman"/>
              </w:rPr>
              <w:t xml:space="preserve"> на территории Камчатского края и </w:t>
            </w:r>
            <w:proofErr w:type="gramStart"/>
            <w:r w:rsidRPr="00E74A84">
              <w:rPr>
                <w:rFonts w:ascii="Times New Roman" w:hAnsi="Times New Roman" w:cs="Times New Roman"/>
              </w:rPr>
              <w:t>Петропавловск-Камчатского</w:t>
            </w:r>
            <w:proofErr w:type="gramEnd"/>
            <w:r w:rsidRPr="00E74A84">
              <w:rPr>
                <w:rFonts w:ascii="Times New Roman" w:hAnsi="Times New Roman" w:cs="Times New Roman"/>
              </w:rPr>
              <w:t xml:space="preserve"> округа</w:t>
            </w:r>
          </w:p>
        </w:tc>
        <w:tc>
          <w:tcPr>
            <w:tcW w:w="1056" w:type="pct"/>
            <w:shd w:val="clear" w:color="auto" w:fill="auto"/>
          </w:tcPr>
          <w:p w:rsidR="000B4924" w:rsidRPr="00E74A84" w:rsidRDefault="000B4924" w:rsidP="008348B1">
            <w:pPr>
              <w:spacing w:after="0" w:line="240" w:lineRule="auto"/>
            </w:pPr>
            <w:r w:rsidRPr="00E74A84">
              <w:rPr>
                <w:rFonts w:ascii="Times New Roman" w:hAnsi="Times New Roman" w:cs="Times New Roman"/>
              </w:rPr>
              <w:t>Управление экономики,</w:t>
            </w:r>
            <w:r w:rsidRPr="00E74A84">
              <w:t xml:space="preserve"> </w:t>
            </w:r>
          </w:p>
          <w:p w:rsidR="000B4924" w:rsidRPr="00E74A84" w:rsidRDefault="000B4924" w:rsidP="008348B1">
            <w:pPr>
              <w:spacing w:after="0" w:line="240" w:lineRule="auto"/>
            </w:pPr>
          </w:p>
          <w:p w:rsidR="000B4924" w:rsidRPr="00E74A84" w:rsidRDefault="000B4924" w:rsidP="008348B1">
            <w:pPr>
              <w:spacing w:after="0" w:line="240" w:lineRule="auto"/>
              <w:rPr>
                <w:rFonts w:ascii="Times New Roman" w:hAnsi="Times New Roman" w:cs="Times New Roman"/>
              </w:rPr>
            </w:pPr>
            <w:r w:rsidRPr="00E74A84">
              <w:rPr>
                <w:rFonts w:ascii="Times New Roman" w:hAnsi="Times New Roman" w:cs="Times New Roman"/>
              </w:rPr>
              <w:t>Министерство рыбного хозяйства Камчатского края</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D6096D" w:rsidP="000B4924">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123</w:t>
            </w:r>
            <w:r w:rsidR="00AE2922" w:rsidRPr="00E74A84">
              <w:rPr>
                <w:rFonts w:ascii="Times New Roman" w:hAnsi="Times New Roman" w:cs="Times New Roman"/>
              </w:rPr>
              <w:t>.</w:t>
            </w:r>
          </w:p>
        </w:tc>
        <w:tc>
          <w:tcPr>
            <w:tcW w:w="1156" w:type="pct"/>
            <w:shd w:val="clear" w:color="auto" w:fill="auto"/>
          </w:tcPr>
          <w:p w:rsidR="00AE2922" w:rsidRPr="00E74A84" w:rsidRDefault="00AE2922" w:rsidP="000B4924">
            <w:pPr>
              <w:spacing w:after="0" w:line="240" w:lineRule="auto"/>
              <w:rPr>
                <w:rFonts w:ascii="Times New Roman" w:hAnsi="Times New Roman" w:cs="Times New Roman"/>
                <w:bCs/>
              </w:rPr>
            </w:pPr>
            <w:r w:rsidRPr="00E74A84">
              <w:rPr>
                <w:rFonts w:ascii="Times New Roman" w:hAnsi="Times New Roman" w:cs="Times New Roman"/>
                <w:bCs/>
              </w:rPr>
              <w:t>Реализация на территории городского округа инвестиционного проекта Камчатского края  «</w:t>
            </w:r>
            <w:r w:rsidRPr="00E74A84">
              <w:rPr>
                <w:rFonts w:ascii="Times New Roman" w:hAnsi="Times New Roman" w:cs="Times New Roman"/>
              </w:rPr>
              <w:t xml:space="preserve">Строительство </w:t>
            </w:r>
            <w:r w:rsidRPr="00E74A84">
              <w:rPr>
                <w:rFonts w:ascii="Times New Roman" w:hAnsi="Times New Roman" w:cs="Times New Roman"/>
                <w:bCs/>
              </w:rPr>
              <w:t>рыбного рынка»</w:t>
            </w:r>
          </w:p>
        </w:tc>
        <w:tc>
          <w:tcPr>
            <w:tcW w:w="595" w:type="pct"/>
            <w:shd w:val="clear" w:color="auto" w:fill="auto"/>
            <w:noWrap/>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0B4924">
            <w:pPr>
              <w:spacing w:after="0" w:line="240" w:lineRule="auto"/>
              <w:rPr>
                <w:rFonts w:ascii="Times New Roman" w:hAnsi="Times New Roman" w:cs="Times New Roman"/>
                <w:bCs/>
              </w:rPr>
            </w:pPr>
            <w:r w:rsidRPr="00E74A84">
              <w:rPr>
                <w:rFonts w:ascii="Times New Roman" w:hAnsi="Times New Roman" w:cs="Times New Roman"/>
                <w:bCs/>
              </w:rPr>
              <w:t>Создание условий для реализации рыбной продукции на территории Камчатского края</w:t>
            </w:r>
          </w:p>
        </w:tc>
        <w:tc>
          <w:tcPr>
            <w:tcW w:w="666" w:type="pct"/>
            <w:gridSpan w:val="2"/>
            <w:shd w:val="clear" w:color="auto" w:fill="auto"/>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Создание 50 рабочих мест. </w:t>
            </w:r>
          </w:p>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Создание условий для улучшения логистики РХК; увеличение объемов реализации </w:t>
            </w:r>
            <w:proofErr w:type="spellStart"/>
            <w:r w:rsidRPr="00E74A84">
              <w:rPr>
                <w:rFonts w:ascii="Times New Roman" w:hAnsi="Times New Roman" w:cs="Times New Roman"/>
              </w:rPr>
              <w:t>рыбопродукции</w:t>
            </w:r>
            <w:proofErr w:type="spellEnd"/>
            <w:r w:rsidRPr="00E74A84">
              <w:rPr>
                <w:rFonts w:ascii="Times New Roman" w:hAnsi="Times New Roman" w:cs="Times New Roman"/>
              </w:rPr>
              <w:t xml:space="preserve"> на территории Камчатского края и </w:t>
            </w:r>
            <w:proofErr w:type="gramStart"/>
            <w:r w:rsidRPr="00E74A84">
              <w:rPr>
                <w:rFonts w:ascii="Times New Roman" w:hAnsi="Times New Roman" w:cs="Times New Roman"/>
              </w:rPr>
              <w:t>Петропавловск-Камчатского</w:t>
            </w:r>
            <w:proofErr w:type="gramEnd"/>
            <w:r w:rsidRPr="00E74A84">
              <w:rPr>
                <w:rFonts w:ascii="Times New Roman" w:hAnsi="Times New Roman" w:cs="Times New Roman"/>
              </w:rPr>
              <w:t xml:space="preserve"> округа.</w:t>
            </w:r>
          </w:p>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Создание 50 рабочих мест </w:t>
            </w:r>
          </w:p>
        </w:tc>
        <w:tc>
          <w:tcPr>
            <w:tcW w:w="1056" w:type="pct"/>
            <w:shd w:val="clear" w:color="auto" w:fill="auto"/>
          </w:tcPr>
          <w:p w:rsidR="00AE2922" w:rsidRPr="00E74A84" w:rsidRDefault="00AE2922" w:rsidP="000B4924">
            <w:pPr>
              <w:spacing w:after="0" w:line="240" w:lineRule="auto"/>
              <w:rPr>
                <w:rFonts w:ascii="Times New Roman" w:hAnsi="Times New Roman" w:cs="Times New Roman"/>
              </w:rPr>
            </w:pPr>
            <w:r w:rsidRPr="00E74A84">
              <w:rPr>
                <w:rFonts w:ascii="Times New Roman" w:hAnsi="Times New Roman" w:cs="Times New Roman"/>
              </w:rPr>
              <w:t xml:space="preserve">Управление экономики, Министерство рыбного хозяйства Камчатского края </w:t>
            </w:r>
          </w:p>
        </w:tc>
      </w:tr>
      <w:tr w:rsidR="0083025E" w:rsidRPr="00B16EE1" w:rsidTr="000A6CC3">
        <w:trPr>
          <w:trHeight w:val="283"/>
          <w:jc w:val="center"/>
        </w:trPr>
        <w:tc>
          <w:tcPr>
            <w:tcW w:w="199" w:type="pct"/>
            <w:shd w:val="clear" w:color="auto" w:fill="auto"/>
            <w:tcMar>
              <w:left w:w="51" w:type="dxa"/>
              <w:right w:w="51" w:type="dxa"/>
            </w:tcMar>
          </w:tcPr>
          <w:p w:rsidR="0083025E" w:rsidRPr="00E74A84" w:rsidRDefault="0083025E" w:rsidP="00251E2A">
            <w:pPr>
              <w:widowControl w:val="0"/>
              <w:tabs>
                <w:tab w:val="left" w:pos="142"/>
              </w:tabs>
              <w:autoSpaceDE w:val="0"/>
              <w:autoSpaceDN w:val="0"/>
              <w:adjustRightInd w:val="0"/>
              <w:spacing w:after="0" w:line="240" w:lineRule="auto"/>
              <w:rPr>
                <w:rFonts w:ascii="Times New Roman" w:hAnsi="Times New Roman" w:cs="Times New Roman"/>
              </w:rPr>
            </w:pPr>
          </w:p>
        </w:tc>
        <w:tc>
          <w:tcPr>
            <w:tcW w:w="1751" w:type="pct"/>
            <w:gridSpan w:val="2"/>
            <w:shd w:val="clear" w:color="auto" w:fill="auto"/>
          </w:tcPr>
          <w:p w:rsidR="0083025E" w:rsidRPr="00E74A84" w:rsidRDefault="0083025E" w:rsidP="0061659F">
            <w:pPr>
              <w:spacing w:after="0" w:line="240" w:lineRule="auto"/>
              <w:rPr>
                <w:rFonts w:ascii="Times New Roman" w:hAnsi="Times New Roman" w:cs="Times New Roman"/>
                <w:i/>
              </w:rPr>
            </w:pPr>
            <w:r w:rsidRPr="00E74A84">
              <w:rPr>
                <w:rFonts w:ascii="Times New Roman" w:hAnsi="Times New Roman" w:cs="Times New Roman"/>
                <w:i/>
              </w:rPr>
              <w:t>Реализация инвестиционных проектов организаций:</w:t>
            </w:r>
          </w:p>
        </w:tc>
        <w:tc>
          <w:tcPr>
            <w:tcW w:w="1328" w:type="pct"/>
            <w:shd w:val="clear" w:color="auto" w:fill="auto"/>
          </w:tcPr>
          <w:p w:rsidR="0083025E" w:rsidRPr="00E74A84" w:rsidRDefault="0083025E" w:rsidP="0061659F">
            <w:pPr>
              <w:spacing w:after="0" w:line="240" w:lineRule="auto"/>
              <w:rPr>
                <w:rFonts w:ascii="Times New Roman" w:hAnsi="Times New Roman" w:cs="Times New Roman"/>
              </w:rPr>
            </w:pPr>
          </w:p>
        </w:tc>
        <w:tc>
          <w:tcPr>
            <w:tcW w:w="666" w:type="pct"/>
            <w:gridSpan w:val="2"/>
            <w:shd w:val="clear" w:color="auto" w:fill="auto"/>
          </w:tcPr>
          <w:p w:rsidR="0083025E" w:rsidRPr="00E74A84" w:rsidRDefault="0083025E" w:rsidP="0061659F">
            <w:pPr>
              <w:spacing w:after="0" w:line="240" w:lineRule="auto"/>
              <w:rPr>
                <w:rFonts w:ascii="Times New Roman" w:hAnsi="Times New Roman" w:cs="Times New Roman"/>
              </w:rPr>
            </w:pPr>
          </w:p>
        </w:tc>
        <w:tc>
          <w:tcPr>
            <w:tcW w:w="1056" w:type="pct"/>
            <w:shd w:val="clear" w:color="auto" w:fill="auto"/>
          </w:tcPr>
          <w:p w:rsidR="0083025E" w:rsidRPr="00E74A84" w:rsidRDefault="0083025E" w:rsidP="0061659F">
            <w:pPr>
              <w:spacing w:after="0" w:line="240" w:lineRule="auto"/>
              <w:rPr>
                <w:rFonts w:ascii="Times New Roman" w:hAnsi="Times New Roman" w:cs="Times New Roman"/>
              </w:rPr>
            </w:pPr>
          </w:p>
        </w:tc>
      </w:tr>
      <w:tr w:rsidR="00251E2A" w:rsidRPr="00B16EE1" w:rsidTr="000A6CC3">
        <w:trPr>
          <w:trHeight w:val="283"/>
          <w:jc w:val="center"/>
        </w:trPr>
        <w:tc>
          <w:tcPr>
            <w:tcW w:w="199" w:type="pct"/>
            <w:shd w:val="clear" w:color="auto" w:fill="auto"/>
            <w:tcMar>
              <w:left w:w="51" w:type="dxa"/>
              <w:right w:w="51" w:type="dxa"/>
            </w:tcMar>
          </w:tcPr>
          <w:p w:rsidR="00251E2A" w:rsidRPr="00E74A84" w:rsidRDefault="000B4924" w:rsidP="00251E2A">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t>124.</w:t>
            </w:r>
          </w:p>
        </w:tc>
        <w:tc>
          <w:tcPr>
            <w:tcW w:w="1156" w:type="pct"/>
            <w:shd w:val="clear" w:color="auto" w:fill="auto"/>
          </w:tcPr>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 xml:space="preserve">Реализация на территории городского округа коммерческого инвестиционного проекта «Инновационное развитие сельскохозяйственного производства на базе действующего </w:t>
            </w:r>
            <w:r w:rsidRPr="00E74A84">
              <w:rPr>
                <w:rFonts w:ascii="Times New Roman" w:hAnsi="Times New Roman" w:cs="Times New Roman"/>
              </w:rPr>
              <w:lastRenderedPageBreak/>
              <w:t xml:space="preserve">сельхозпредприятия СХПК «Заозерный» на территории </w:t>
            </w:r>
            <w:proofErr w:type="gramStart"/>
            <w:r w:rsidRPr="00E74A84">
              <w:rPr>
                <w:rFonts w:ascii="Times New Roman" w:hAnsi="Times New Roman" w:cs="Times New Roman"/>
              </w:rPr>
              <w:t>Петропавловск-Камчатского</w:t>
            </w:r>
            <w:proofErr w:type="gramEnd"/>
            <w:r w:rsidRPr="00E74A84">
              <w:rPr>
                <w:rFonts w:ascii="Times New Roman" w:hAnsi="Times New Roman" w:cs="Times New Roman"/>
              </w:rPr>
              <w:t xml:space="preserve"> городского округа»</w:t>
            </w:r>
          </w:p>
        </w:tc>
        <w:tc>
          <w:tcPr>
            <w:tcW w:w="595" w:type="pct"/>
            <w:shd w:val="clear" w:color="auto" w:fill="auto"/>
            <w:noWrap/>
          </w:tcPr>
          <w:p w:rsidR="00251E2A" w:rsidRPr="00E74A84" w:rsidRDefault="00251E2A" w:rsidP="0061659F">
            <w:pPr>
              <w:spacing w:after="0" w:line="240" w:lineRule="auto"/>
              <w:rPr>
                <w:rFonts w:ascii="Times New Roman" w:hAnsi="Times New Roman" w:cs="Times New Roman"/>
              </w:rPr>
            </w:pPr>
            <w:r w:rsidRPr="00E74A84">
              <w:rPr>
                <w:rFonts w:ascii="Times New Roman" w:hAnsi="Times New Roman" w:cs="Times New Roman"/>
              </w:rPr>
              <w:lastRenderedPageBreak/>
              <w:t>2015-2019</w:t>
            </w:r>
          </w:p>
        </w:tc>
        <w:tc>
          <w:tcPr>
            <w:tcW w:w="1328"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 xml:space="preserve">Создание высокоэффективного сельскохозяйственного предприятия по производству молока-сырца на условиях комплексной модернизации действующего сельскохозяйственного производства с применением </w:t>
            </w:r>
            <w:r w:rsidRPr="00E74A84">
              <w:rPr>
                <w:rFonts w:ascii="Times New Roman" w:hAnsi="Times New Roman" w:cs="Times New Roman"/>
              </w:rPr>
              <w:lastRenderedPageBreak/>
              <w:t>инновационных методов содержания и доения КРС. Создание собственного убойного цеха с последующей переработкой мяса.</w:t>
            </w:r>
          </w:p>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Расширение масштабов растениеводства и организация выращивания овощей и картофеля. Организация производства по глубокой переработке картофеля и овощей.</w:t>
            </w:r>
          </w:p>
        </w:tc>
        <w:tc>
          <w:tcPr>
            <w:tcW w:w="666" w:type="pct"/>
            <w:gridSpan w:val="2"/>
            <w:shd w:val="clear" w:color="auto" w:fill="auto"/>
          </w:tcPr>
          <w:p w:rsidR="00251E2A"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lastRenderedPageBreak/>
              <w:t xml:space="preserve">Расширения рынка сельскохозяйственной продукции, сырья и продовольствия. Создание 45 новых </w:t>
            </w:r>
            <w:r w:rsidRPr="00E74A84">
              <w:rPr>
                <w:rFonts w:ascii="Times New Roman" w:hAnsi="Times New Roman" w:cs="Times New Roman"/>
              </w:rPr>
              <w:lastRenderedPageBreak/>
              <w:t>рабочих мест</w:t>
            </w:r>
          </w:p>
        </w:tc>
        <w:tc>
          <w:tcPr>
            <w:tcW w:w="1056" w:type="pct"/>
            <w:shd w:val="clear" w:color="auto" w:fill="auto"/>
          </w:tcPr>
          <w:p w:rsidR="00251E2A" w:rsidRPr="00E74A84" w:rsidRDefault="00251E2A" w:rsidP="0061659F">
            <w:pPr>
              <w:spacing w:after="0" w:line="240" w:lineRule="auto"/>
              <w:rPr>
                <w:rFonts w:ascii="Times New Roman" w:hAnsi="Times New Roman" w:cs="Times New Roman"/>
              </w:rPr>
            </w:pPr>
            <w:r w:rsidRPr="00E74A84">
              <w:rPr>
                <w:rFonts w:ascii="Times New Roman" w:hAnsi="Times New Roman" w:cs="Times New Roman"/>
              </w:rPr>
              <w:lastRenderedPageBreak/>
              <w:t>Сельскохозяйственный производственный кооператив «Заозерный» (СХПК «Заозерный»)</w:t>
            </w:r>
          </w:p>
        </w:tc>
      </w:tr>
      <w:tr w:rsidR="0061659F" w:rsidRPr="00B16EE1" w:rsidTr="000A6CC3">
        <w:trPr>
          <w:trHeight w:val="283"/>
          <w:jc w:val="center"/>
        </w:trPr>
        <w:tc>
          <w:tcPr>
            <w:tcW w:w="199" w:type="pct"/>
            <w:shd w:val="clear" w:color="auto" w:fill="auto"/>
            <w:tcMar>
              <w:left w:w="51" w:type="dxa"/>
              <w:right w:w="51" w:type="dxa"/>
            </w:tcMar>
          </w:tcPr>
          <w:p w:rsidR="0061659F" w:rsidRPr="00E74A84" w:rsidRDefault="000B4924" w:rsidP="00251E2A">
            <w:pPr>
              <w:widowControl w:val="0"/>
              <w:tabs>
                <w:tab w:val="left" w:pos="142"/>
              </w:tabs>
              <w:autoSpaceDE w:val="0"/>
              <w:autoSpaceDN w:val="0"/>
              <w:adjustRightInd w:val="0"/>
              <w:spacing w:after="0" w:line="240" w:lineRule="auto"/>
              <w:rPr>
                <w:rFonts w:ascii="Times New Roman" w:hAnsi="Times New Roman" w:cs="Times New Roman"/>
              </w:rPr>
            </w:pPr>
            <w:r w:rsidRPr="00E74A84">
              <w:rPr>
                <w:rFonts w:ascii="Times New Roman" w:hAnsi="Times New Roman" w:cs="Times New Roman"/>
              </w:rPr>
              <w:lastRenderedPageBreak/>
              <w:t>125.</w:t>
            </w:r>
          </w:p>
        </w:tc>
        <w:tc>
          <w:tcPr>
            <w:tcW w:w="1156"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 xml:space="preserve">Реализация на территории городского округа коммерческого инвестиционного проекта «Капитальное строительство сельскохозяйственного рынка в </w:t>
            </w:r>
            <w:proofErr w:type="gramStart"/>
            <w:r w:rsidRPr="00E74A84">
              <w:rPr>
                <w:rFonts w:ascii="Times New Roman" w:hAnsi="Times New Roman" w:cs="Times New Roman"/>
              </w:rPr>
              <w:t>Петропавловск-Камчатском</w:t>
            </w:r>
            <w:proofErr w:type="gramEnd"/>
            <w:r w:rsidRPr="00E74A84">
              <w:rPr>
                <w:rFonts w:ascii="Times New Roman" w:hAnsi="Times New Roman" w:cs="Times New Roman"/>
              </w:rPr>
              <w:t xml:space="preserve"> городском округе»</w:t>
            </w:r>
            <w:r w:rsidRPr="00E74A84">
              <w:rPr>
                <w:rFonts w:ascii="Times New Roman" w:hAnsi="Times New Roman" w:cs="Times New Roman"/>
              </w:rPr>
              <w:tab/>
            </w:r>
          </w:p>
        </w:tc>
        <w:tc>
          <w:tcPr>
            <w:tcW w:w="595" w:type="pct"/>
            <w:shd w:val="clear" w:color="auto" w:fill="auto"/>
            <w:noWrap/>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Строительство сельскохозяйственного рынка</w:t>
            </w:r>
          </w:p>
        </w:tc>
        <w:tc>
          <w:tcPr>
            <w:tcW w:w="666" w:type="pct"/>
            <w:gridSpan w:val="2"/>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Расширения рынка сельскохозяйственной продукции, сырья и продовольствия</w:t>
            </w:r>
          </w:p>
        </w:tc>
        <w:tc>
          <w:tcPr>
            <w:tcW w:w="1056" w:type="pct"/>
            <w:shd w:val="clear" w:color="auto" w:fill="auto"/>
          </w:tcPr>
          <w:p w:rsidR="0061659F" w:rsidRPr="00E74A84" w:rsidRDefault="0061659F" w:rsidP="0061659F">
            <w:pPr>
              <w:spacing w:after="0" w:line="240" w:lineRule="auto"/>
              <w:rPr>
                <w:rFonts w:ascii="Times New Roman" w:hAnsi="Times New Roman" w:cs="Times New Roman"/>
              </w:rPr>
            </w:pPr>
            <w:r w:rsidRPr="00E74A84">
              <w:rPr>
                <w:rFonts w:ascii="Times New Roman" w:hAnsi="Times New Roman" w:cs="Times New Roman"/>
              </w:rPr>
              <w:t xml:space="preserve">ОАО «Молокозавод Петропавловский» </w:t>
            </w: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D6096D">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w:t>
            </w:r>
            <w:r w:rsidR="00D6096D" w:rsidRPr="00E74A84">
              <w:rPr>
                <w:rFonts w:ascii="Times New Roman" w:hAnsi="Times New Roman" w:cs="Times New Roman"/>
              </w:rPr>
              <w:t>26</w:t>
            </w:r>
            <w:r w:rsidRPr="00E74A84">
              <w:rPr>
                <w:rFonts w:ascii="Times New Roman" w:hAnsi="Times New Roman" w:cs="Times New Roman"/>
              </w:rPr>
              <w:t>.</w:t>
            </w:r>
          </w:p>
        </w:tc>
        <w:tc>
          <w:tcPr>
            <w:tcW w:w="1156"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bCs/>
              </w:rPr>
              <w:t xml:space="preserve">Реализация инвестиционного проекта </w:t>
            </w:r>
            <w:r w:rsidRPr="00E74A84">
              <w:rPr>
                <w:rFonts w:ascii="Times New Roman" w:eastAsia="Times New Roman" w:hAnsi="Times New Roman" w:cs="Times New Roman"/>
                <w:lang w:eastAsia="ru-RU"/>
              </w:rPr>
              <w:t xml:space="preserve">на территории  </w:t>
            </w:r>
            <w:proofErr w:type="gramStart"/>
            <w:r w:rsidRPr="00E74A84">
              <w:rPr>
                <w:rFonts w:ascii="Times New Roman" w:eastAsia="Times New Roman" w:hAnsi="Times New Roman" w:cs="Times New Roman"/>
                <w:lang w:eastAsia="ru-RU"/>
              </w:rPr>
              <w:t>Петропавловск-Камчатского</w:t>
            </w:r>
            <w:proofErr w:type="gramEnd"/>
            <w:r w:rsidRPr="00E74A84">
              <w:rPr>
                <w:rFonts w:ascii="Times New Roman" w:eastAsia="Times New Roman" w:hAnsi="Times New Roman" w:cs="Times New Roman"/>
                <w:lang w:eastAsia="ru-RU"/>
              </w:rPr>
              <w:t xml:space="preserve"> городского округа</w:t>
            </w:r>
            <w:r w:rsidRPr="00E74A84">
              <w:rPr>
                <w:rFonts w:ascii="Times New Roman" w:hAnsi="Times New Roman" w:cs="Times New Roman"/>
                <w:bCs/>
              </w:rPr>
              <w:t xml:space="preserve"> «</w:t>
            </w:r>
            <w:r w:rsidRPr="00E74A84">
              <w:rPr>
                <w:rFonts w:ascii="Times New Roman" w:eastAsia="Times New Roman" w:hAnsi="Times New Roman" w:cs="Times New Roman"/>
                <w:lang w:eastAsia="ru-RU"/>
              </w:rPr>
              <w:t>Строительство пивоваренного завода»</w:t>
            </w:r>
          </w:p>
        </w:tc>
        <w:tc>
          <w:tcPr>
            <w:tcW w:w="595" w:type="pct"/>
            <w:shd w:val="clear" w:color="auto" w:fill="auto"/>
            <w:noWrap/>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rPr>
              <w:t>2015-2019</w:t>
            </w:r>
          </w:p>
        </w:tc>
        <w:tc>
          <w:tcPr>
            <w:tcW w:w="1328"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eastAsia="Times New Roman" w:hAnsi="Times New Roman" w:cs="Times New Roman"/>
                <w:lang w:eastAsia="ru-RU"/>
              </w:rPr>
              <w:t>Строительство современного пивоваренного завода для производства качественных сортов пива и безалкогольных напитков</w:t>
            </w:r>
          </w:p>
        </w:tc>
        <w:tc>
          <w:tcPr>
            <w:tcW w:w="666" w:type="pct"/>
            <w:gridSpan w:val="2"/>
            <w:shd w:val="clear" w:color="auto" w:fill="auto"/>
          </w:tcPr>
          <w:p w:rsidR="00AE2922" w:rsidRPr="00E74A84" w:rsidRDefault="00AE2922" w:rsidP="00E74A84">
            <w:pPr>
              <w:autoSpaceDE w:val="0"/>
              <w:autoSpaceDN w:val="0"/>
              <w:adjustRightInd w:val="0"/>
              <w:spacing w:after="80" w:line="240" w:lineRule="auto"/>
              <w:rPr>
                <w:rFonts w:ascii="Times New Roman" w:eastAsia="Times New Roman" w:hAnsi="Times New Roman" w:cs="Times New Roman"/>
                <w:lang w:eastAsia="ru-RU"/>
              </w:rPr>
            </w:pPr>
            <w:r w:rsidRPr="00E74A84">
              <w:rPr>
                <w:rFonts w:ascii="Times New Roman" w:hAnsi="Times New Roman" w:cs="Times New Roman"/>
              </w:rPr>
              <w:t xml:space="preserve">Создание 152 новых рабочих мест </w:t>
            </w:r>
          </w:p>
        </w:tc>
        <w:tc>
          <w:tcPr>
            <w:tcW w:w="1056" w:type="pct"/>
            <w:shd w:val="clear" w:color="auto" w:fill="auto"/>
          </w:tcPr>
          <w:p w:rsidR="00AE2922" w:rsidRPr="00E74A84" w:rsidRDefault="00AE2922" w:rsidP="00E74A84">
            <w:pPr>
              <w:spacing w:after="80" w:line="240" w:lineRule="auto"/>
              <w:rPr>
                <w:rFonts w:ascii="Times New Roman" w:hAnsi="Times New Roman" w:cs="Times New Roman"/>
              </w:rPr>
            </w:pPr>
            <w:r w:rsidRPr="00E74A84">
              <w:rPr>
                <w:rFonts w:ascii="Times New Roman" w:hAnsi="Times New Roman" w:cs="Times New Roman"/>
              </w:rPr>
              <w:t>ООО «Камчатский пивоваренный завод»</w:t>
            </w:r>
          </w:p>
          <w:p w:rsidR="00AE2922" w:rsidRPr="00E74A84" w:rsidRDefault="00AE2922" w:rsidP="00E74A84">
            <w:pPr>
              <w:spacing w:after="8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E74A84">
              <w:rPr>
                <w:rFonts w:ascii="Times New Roman" w:hAnsi="Times New Roman" w:cs="Times New Roman"/>
              </w:rPr>
              <w:t>12</w:t>
            </w:r>
            <w:r w:rsidR="00D6096D" w:rsidRPr="00E74A84">
              <w:rPr>
                <w:rFonts w:ascii="Times New Roman" w:hAnsi="Times New Roman" w:cs="Times New Roman"/>
              </w:rPr>
              <w:t>7</w:t>
            </w:r>
            <w:r w:rsidRPr="00E74A84">
              <w:rPr>
                <w:rFonts w:ascii="Times New Roman" w:hAnsi="Times New Roman" w:cs="Times New Roman"/>
              </w:rPr>
              <w:t>.</w:t>
            </w:r>
          </w:p>
        </w:tc>
        <w:tc>
          <w:tcPr>
            <w:tcW w:w="1156"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bCs/>
              </w:rPr>
              <w:t xml:space="preserve">Реализация инвестиционного проекта </w:t>
            </w:r>
            <w:r w:rsidRPr="00E74A84">
              <w:rPr>
                <w:rFonts w:ascii="Times New Roman" w:eastAsia="Times New Roman" w:hAnsi="Times New Roman" w:cs="Times New Roman"/>
                <w:lang w:eastAsia="ru-RU"/>
              </w:rPr>
              <w:t xml:space="preserve">на территории  </w:t>
            </w:r>
            <w:proofErr w:type="gramStart"/>
            <w:r w:rsidRPr="00E74A84">
              <w:rPr>
                <w:rFonts w:ascii="Times New Roman" w:eastAsia="Times New Roman" w:hAnsi="Times New Roman" w:cs="Times New Roman"/>
                <w:lang w:eastAsia="ru-RU"/>
              </w:rPr>
              <w:t>Петропавловск-Камчатского</w:t>
            </w:r>
            <w:proofErr w:type="gramEnd"/>
            <w:r w:rsidRPr="00E74A84">
              <w:rPr>
                <w:rFonts w:ascii="Times New Roman" w:eastAsia="Times New Roman" w:hAnsi="Times New Roman" w:cs="Times New Roman"/>
                <w:lang w:eastAsia="ru-RU"/>
              </w:rPr>
              <w:t xml:space="preserve"> городского округа</w:t>
            </w:r>
            <w:r w:rsidRPr="00E74A84">
              <w:rPr>
                <w:rFonts w:ascii="Times New Roman" w:hAnsi="Times New Roman" w:cs="Times New Roman"/>
                <w:bCs/>
              </w:rPr>
              <w:t xml:space="preserve"> «</w:t>
            </w:r>
            <w:r w:rsidRPr="00E74A84">
              <w:rPr>
                <w:rFonts w:ascii="Times New Roman" w:eastAsia="Times New Roman" w:hAnsi="Times New Roman" w:cs="Times New Roman"/>
                <w:lang w:eastAsia="ru-RU"/>
              </w:rPr>
              <w:t>Оздоровительный комплекс молочной кухни в Петропавловск-Камчатском городском округе»</w:t>
            </w:r>
          </w:p>
        </w:tc>
        <w:tc>
          <w:tcPr>
            <w:tcW w:w="595" w:type="pct"/>
            <w:shd w:val="clear" w:color="auto" w:fill="auto"/>
            <w:noWrap/>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2015-2016</w:t>
            </w:r>
          </w:p>
        </w:tc>
        <w:tc>
          <w:tcPr>
            <w:tcW w:w="1328"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Расширение действующего бизнеса, увеличение ассортимента существующих видов продукции, освоение выпуска новой продукции:</w:t>
            </w:r>
            <w:r w:rsidRPr="00E74A84">
              <w:rPr>
                <w:rFonts w:ascii="Times New Roman" w:hAnsi="Times New Roman" w:cs="Times New Roman"/>
              </w:rPr>
              <w:br/>
              <w:t xml:space="preserve">- </w:t>
            </w:r>
            <w:r w:rsidRPr="00E74A84">
              <w:rPr>
                <w:rFonts w:ascii="Times New Roman" w:eastAsia="Times New Roman" w:hAnsi="Times New Roman" w:cs="Times New Roman"/>
                <w:lang w:eastAsia="ru-RU"/>
              </w:rPr>
              <w:t>лечебно-профилактический продукт на молочной основе «</w:t>
            </w:r>
            <w:proofErr w:type="spellStart"/>
            <w:r w:rsidRPr="00E74A84">
              <w:rPr>
                <w:rFonts w:ascii="Times New Roman" w:eastAsia="Times New Roman" w:hAnsi="Times New Roman" w:cs="Times New Roman"/>
                <w:lang w:eastAsia="ru-RU"/>
              </w:rPr>
              <w:t>Нарине</w:t>
            </w:r>
            <w:proofErr w:type="spellEnd"/>
            <w:r w:rsidRPr="00E74A84">
              <w:rPr>
                <w:rFonts w:ascii="Times New Roman" w:eastAsia="Times New Roman" w:hAnsi="Times New Roman" w:cs="Times New Roman"/>
                <w:lang w:eastAsia="ru-RU"/>
              </w:rPr>
              <w:t>»;</w:t>
            </w:r>
            <w:r w:rsidRPr="00E74A84">
              <w:rPr>
                <w:rFonts w:ascii="Times New Roman" w:eastAsia="Times New Roman" w:hAnsi="Times New Roman" w:cs="Times New Roman"/>
                <w:lang w:eastAsia="ru-RU"/>
              </w:rPr>
              <w:br/>
              <w:t xml:space="preserve"> - детский творожок</w:t>
            </w:r>
          </w:p>
        </w:tc>
        <w:tc>
          <w:tcPr>
            <w:tcW w:w="666" w:type="pct"/>
            <w:gridSpan w:val="2"/>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Создание10 новых рабочих мест</w:t>
            </w:r>
          </w:p>
        </w:tc>
        <w:tc>
          <w:tcPr>
            <w:tcW w:w="1056" w:type="pct"/>
            <w:shd w:val="clear" w:color="auto" w:fill="auto"/>
          </w:tcPr>
          <w:p w:rsidR="00AE2922" w:rsidRPr="00E74A84" w:rsidRDefault="00AE2922" w:rsidP="00E74A84">
            <w:pPr>
              <w:spacing w:after="80" w:line="240" w:lineRule="auto"/>
              <w:rPr>
                <w:rFonts w:ascii="Times New Roman" w:eastAsia="Times New Roman" w:hAnsi="Times New Roman" w:cs="Times New Roman"/>
                <w:lang w:eastAsia="ru-RU"/>
              </w:rPr>
            </w:pPr>
            <w:r w:rsidRPr="00E74A84">
              <w:rPr>
                <w:rFonts w:ascii="Times New Roman" w:hAnsi="Times New Roman" w:cs="Times New Roman"/>
              </w:rPr>
              <w:t xml:space="preserve">Индивидуальный предприниматель  </w:t>
            </w:r>
            <w:proofErr w:type="spellStart"/>
            <w:r w:rsidRPr="00E74A84">
              <w:rPr>
                <w:rFonts w:ascii="Times New Roman" w:hAnsi="Times New Roman" w:cs="Times New Roman"/>
              </w:rPr>
              <w:t>Шахмурадян</w:t>
            </w:r>
            <w:proofErr w:type="spellEnd"/>
            <w:r w:rsidRPr="00E74A84">
              <w:rPr>
                <w:rFonts w:ascii="Times New Roman" w:hAnsi="Times New Roman" w:cs="Times New Roman"/>
              </w:rPr>
              <w:t xml:space="preserve"> </w:t>
            </w:r>
            <w:proofErr w:type="spellStart"/>
            <w:r w:rsidRPr="00E74A84">
              <w:rPr>
                <w:rFonts w:ascii="Times New Roman" w:hAnsi="Times New Roman" w:cs="Times New Roman"/>
              </w:rPr>
              <w:t>Ваак</w:t>
            </w:r>
            <w:proofErr w:type="spellEnd"/>
            <w:r w:rsidRPr="00E74A84">
              <w:rPr>
                <w:rFonts w:ascii="Times New Roman" w:hAnsi="Times New Roman" w:cs="Times New Roman"/>
              </w:rPr>
              <w:t xml:space="preserve"> </w:t>
            </w:r>
            <w:proofErr w:type="spellStart"/>
            <w:r w:rsidRPr="00E74A84">
              <w:rPr>
                <w:rFonts w:ascii="Times New Roman" w:hAnsi="Times New Roman" w:cs="Times New Roman"/>
              </w:rPr>
              <w:t>Айказович</w:t>
            </w:r>
            <w:proofErr w:type="spellEnd"/>
          </w:p>
        </w:tc>
      </w:tr>
      <w:tr w:rsidR="00AE2922" w:rsidRPr="00B16EE1" w:rsidTr="000A6CC3">
        <w:trPr>
          <w:trHeight w:val="283"/>
          <w:jc w:val="center"/>
        </w:trPr>
        <w:tc>
          <w:tcPr>
            <w:tcW w:w="199" w:type="pct"/>
            <w:shd w:val="clear" w:color="auto" w:fill="auto"/>
            <w:tcMar>
              <w:left w:w="51" w:type="dxa"/>
              <w:right w:w="51" w:type="dxa"/>
            </w:tcMar>
          </w:tcPr>
          <w:p w:rsidR="00AE2922" w:rsidRPr="00E74A84" w:rsidRDefault="00AE2922" w:rsidP="00251E2A">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1</w:t>
            </w:r>
            <w:r w:rsidR="00D6096D" w:rsidRPr="00E74A84">
              <w:rPr>
                <w:rFonts w:ascii="Times New Roman" w:eastAsia="Times New Roman" w:hAnsi="Times New Roman" w:cs="Times New Roman"/>
                <w:lang w:eastAsia="ru-RU"/>
              </w:rPr>
              <w:t>28</w:t>
            </w:r>
            <w:r w:rsidRPr="00E74A84">
              <w:rPr>
                <w:rFonts w:ascii="Times New Roman" w:eastAsia="Times New Roman" w:hAnsi="Times New Roman" w:cs="Times New Roman"/>
                <w:lang w:eastAsia="ru-RU"/>
              </w:rPr>
              <w:t>.</w:t>
            </w:r>
          </w:p>
        </w:tc>
        <w:tc>
          <w:tcPr>
            <w:tcW w:w="1156"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Модернизация ООО «Петропавловск-Камчатский комбикормовый завод»  в </w:t>
            </w:r>
            <w:proofErr w:type="gramStart"/>
            <w:r w:rsidRPr="00E74A84">
              <w:rPr>
                <w:rFonts w:ascii="Times New Roman" w:eastAsia="Times New Roman" w:hAnsi="Times New Roman" w:cs="Times New Roman"/>
                <w:lang w:eastAsia="ru-RU"/>
              </w:rPr>
              <w:t>Петропавловск-Камчатском</w:t>
            </w:r>
            <w:proofErr w:type="gramEnd"/>
            <w:r w:rsidRPr="00E74A84">
              <w:rPr>
                <w:rFonts w:ascii="Times New Roman" w:eastAsia="Times New Roman" w:hAnsi="Times New Roman" w:cs="Times New Roman"/>
                <w:lang w:eastAsia="ru-RU"/>
              </w:rPr>
              <w:t xml:space="preserve"> городском округе</w:t>
            </w:r>
          </w:p>
        </w:tc>
        <w:tc>
          <w:tcPr>
            <w:tcW w:w="595" w:type="pct"/>
            <w:shd w:val="clear" w:color="auto" w:fill="auto"/>
            <w:noWrap/>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2015-2019</w:t>
            </w:r>
          </w:p>
        </w:tc>
        <w:tc>
          <w:tcPr>
            <w:tcW w:w="1328"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hAnsi="Times New Roman" w:cs="Times New Roman"/>
              </w:rPr>
              <w:t>Строительство собственной линии приемки зерна с морского транспорта. Приобретение лабораторного оборудования за   контролем качества готовых комбикормов и входящего сырья. Приобретение оборудования для размола</w:t>
            </w:r>
          </w:p>
        </w:tc>
        <w:tc>
          <w:tcPr>
            <w:tcW w:w="666" w:type="pct"/>
            <w:gridSpan w:val="2"/>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eastAsia="Times New Roman" w:hAnsi="Times New Roman" w:cs="Times New Roman"/>
                <w:lang w:eastAsia="ru-RU"/>
              </w:rPr>
              <w:t xml:space="preserve">Расширение </w:t>
            </w:r>
            <w:proofErr w:type="gramStart"/>
            <w:r w:rsidRPr="00E74A84">
              <w:rPr>
                <w:rFonts w:ascii="Times New Roman" w:eastAsia="Times New Roman" w:hAnsi="Times New Roman" w:cs="Times New Roman"/>
                <w:lang w:eastAsia="ru-RU"/>
              </w:rPr>
              <w:t>ассор</w:t>
            </w:r>
            <w:r w:rsidR="000B4924" w:rsidRPr="00E74A84">
              <w:rPr>
                <w:rFonts w:ascii="Times New Roman" w:eastAsia="Times New Roman" w:hAnsi="Times New Roman" w:cs="Times New Roman"/>
                <w:lang w:eastAsia="ru-RU"/>
              </w:rPr>
              <w:t xml:space="preserve">ти </w:t>
            </w:r>
            <w:r w:rsidRPr="00E74A84">
              <w:rPr>
                <w:rFonts w:ascii="Times New Roman" w:eastAsia="Times New Roman" w:hAnsi="Times New Roman" w:cs="Times New Roman"/>
                <w:lang w:eastAsia="ru-RU"/>
              </w:rPr>
              <w:t>мента</w:t>
            </w:r>
            <w:proofErr w:type="gramEnd"/>
            <w:r w:rsidRPr="00E74A84">
              <w:rPr>
                <w:rFonts w:ascii="Times New Roman" w:eastAsia="Times New Roman" w:hAnsi="Times New Roman" w:cs="Times New Roman"/>
                <w:lang w:eastAsia="ru-RU"/>
              </w:rPr>
              <w:t xml:space="preserve"> выпускаемых комбикормов в соответствии с потребностью </w:t>
            </w:r>
            <w:proofErr w:type="spellStart"/>
            <w:r w:rsidRPr="00E74A84">
              <w:rPr>
                <w:rFonts w:ascii="Times New Roman" w:eastAsia="Times New Roman" w:hAnsi="Times New Roman" w:cs="Times New Roman"/>
                <w:lang w:eastAsia="ru-RU"/>
              </w:rPr>
              <w:t>сельхозорганизаций</w:t>
            </w:r>
            <w:proofErr w:type="spellEnd"/>
            <w:r w:rsidRPr="00E74A84">
              <w:rPr>
                <w:rFonts w:ascii="Times New Roman" w:eastAsia="Times New Roman" w:hAnsi="Times New Roman" w:cs="Times New Roman"/>
                <w:lang w:eastAsia="ru-RU"/>
              </w:rPr>
              <w:t xml:space="preserve"> Камчатского края</w:t>
            </w:r>
          </w:p>
        </w:tc>
        <w:tc>
          <w:tcPr>
            <w:tcW w:w="1056" w:type="pct"/>
            <w:shd w:val="clear" w:color="auto" w:fill="auto"/>
          </w:tcPr>
          <w:p w:rsidR="00AE2922" w:rsidRPr="00E74A84" w:rsidRDefault="00AE2922" w:rsidP="00251E2A">
            <w:pPr>
              <w:spacing w:after="0" w:line="240" w:lineRule="auto"/>
              <w:rPr>
                <w:rFonts w:ascii="Times New Roman" w:eastAsia="Times New Roman" w:hAnsi="Times New Roman" w:cs="Times New Roman"/>
                <w:lang w:eastAsia="ru-RU"/>
              </w:rPr>
            </w:pPr>
            <w:r w:rsidRPr="00E74A84">
              <w:rPr>
                <w:rFonts w:ascii="Times New Roman" w:hAnsi="Times New Roman" w:cs="Times New Roman"/>
              </w:rPr>
              <w:t>ООО «Петропавловск-Камчатский комбикормовый завод»</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E74A84" w:rsidRDefault="00AE2922" w:rsidP="00D718CF">
            <w:pPr>
              <w:tabs>
                <w:tab w:val="left" w:pos="142"/>
              </w:tabs>
              <w:spacing w:after="0" w:line="240" w:lineRule="auto"/>
              <w:rPr>
                <w:rFonts w:ascii="Times New Roman" w:eastAsia="Times New Roman" w:hAnsi="Times New Roman" w:cs="Times New Roman"/>
                <w:i/>
                <w:highlight w:val="lightGray"/>
                <w:lang w:eastAsia="ru-RU"/>
              </w:rPr>
            </w:pPr>
            <w:r w:rsidRPr="00D718CF">
              <w:rPr>
                <w:rFonts w:ascii="Times New Roman" w:eastAsia="Times New Roman" w:hAnsi="Times New Roman" w:cs="Times New Roman"/>
                <w:bCs/>
                <w:i/>
                <w:lang w:eastAsia="ru-RU"/>
              </w:rPr>
              <w:t>Развитие строительства</w:t>
            </w:r>
            <w:r w:rsidR="00D718CF">
              <w:rPr>
                <w:rFonts w:ascii="Times New Roman" w:eastAsia="Times New Roman" w:hAnsi="Times New Roman" w:cs="Times New Roman"/>
                <w:bCs/>
                <w:i/>
                <w:lang w:eastAsia="ru-RU"/>
              </w:rPr>
              <w:t>:</w:t>
            </w:r>
          </w:p>
        </w:tc>
      </w:tr>
      <w:tr w:rsidR="00AE2922" w:rsidRPr="00B16EE1" w:rsidTr="000A6CC3">
        <w:trPr>
          <w:trHeight w:val="283"/>
          <w:jc w:val="center"/>
        </w:trPr>
        <w:tc>
          <w:tcPr>
            <w:tcW w:w="199" w:type="pct"/>
            <w:shd w:val="clear" w:color="auto" w:fill="auto"/>
          </w:tcPr>
          <w:p w:rsidR="00AE2922" w:rsidRPr="00A44E32" w:rsidRDefault="00D6096D"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A44E32">
              <w:rPr>
                <w:rFonts w:ascii="Times New Roman" w:eastAsia="Times New Roman" w:hAnsi="Times New Roman" w:cs="Times New Roman"/>
                <w:lang w:eastAsia="ru-RU"/>
              </w:rPr>
              <w:lastRenderedPageBreak/>
              <w:t>129</w:t>
            </w:r>
            <w:r w:rsidR="00AE2922" w:rsidRPr="00A44E32">
              <w:rPr>
                <w:rFonts w:ascii="Times New Roman" w:eastAsia="Times New Roman" w:hAnsi="Times New Roman" w:cs="Times New Roman"/>
                <w:lang w:eastAsia="ru-RU"/>
              </w:rPr>
              <w:t>.</w:t>
            </w:r>
          </w:p>
        </w:tc>
        <w:tc>
          <w:tcPr>
            <w:tcW w:w="1156" w:type="pct"/>
            <w:shd w:val="clear" w:color="auto" w:fill="auto"/>
          </w:tcPr>
          <w:p w:rsidR="00AE2922" w:rsidRPr="00A44E32" w:rsidRDefault="00AE2922" w:rsidP="00AE2922">
            <w:pPr>
              <w:spacing w:line="240" w:lineRule="auto"/>
              <w:rPr>
                <w:rFonts w:ascii="Times New Roman" w:hAnsi="Times New Roman" w:cs="Times New Roman"/>
                <w:lang w:eastAsia="ru-RU"/>
              </w:rPr>
            </w:pPr>
            <w:r w:rsidRPr="00A44E32">
              <w:rPr>
                <w:rFonts w:ascii="Times New Roman" w:hAnsi="Times New Roman" w:cs="Times New Roman"/>
                <w:lang w:eastAsia="ru-RU"/>
              </w:rPr>
              <w:t>Содействие развитию строительного комплекса городского округа</w:t>
            </w:r>
          </w:p>
        </w:tc>
        <w:tc>
          <w:tcPr>
            <w:tcW w:w="595" w:type="pct"/>
            <w:shd w:val="clear" w:color="auto" w:fill="auto"/>
            <w:noWrap/>
          </w:tcPr>
          <w:p w:rsidR="00AE2922" w:rsidRPr="00A44E32" w:rsidRDefault="00AE2922" w:rsidP="00AE2922">
            <w:pPr>
              <w:tabs>
                <w:tab w:val="left" w:pos="142"/>
              </w:tabs>
              <w:spacing w:line="240" w:lineRule="auto"/>
              <w:rPr>
                <w:rFonts w:ascii="Times New Roman" w:eastAsia="Times New Roman" w:hAnsi="Times New Roman" w:cs="Times New Roman"/>
                <w:lang w:eastAsia="ru-RU"/>
              </w:rPr>
            </w:pPr>
          </w:p>
        </w:tc>
        <w:tc>
          <w:tcPr>
            <w:tcW w:w="1328" w:type="pct"/>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 xml:space="preserve">Содействие в разработке, рекомендаций по повышению качества </w:t>
            </w:r>
            <w:bookmarkStart w:id="201" w:name="YANDEX_17"/>
            <w:bookmarkEnd w:id="201"/>
            <w:r w:rsidRPr="00A44E32">
              <w:rPr>
                <w:rStyle w:val="highlighthighlightactive"/>
                <w:rFonts w:ascii="Times New Roman" w:hAnsi="Times New Roman"/>
              </w:rPr>
              <w:t>с</w:t>
            </w:r>
            <w:r w:rsidRPr="00A44E32">
              <w:rPr>
                <w:rStyle w:val="highlighthighlightactive"/>
                <w:rFonts w:ascii="Times New Roman" w:hAnsi="Times New Roman"/>
                <w:lang w:eastAsia="ru-RU"/>
              </w:rPr>
              <w:t>троительства</w:t>
            </w:r>
            <w:bookmarkStart w:id="202" w:name="YANDEX_LAST"/>
            <w:bookmarkEnd w:id="202"/>
            <w:r w:rsidRPr="00A44E32">
              <w:rPr>
                <w:rFonts w:ascii="Times New Roman" w:hAnsi="Times New Roman" w:cs="Times New Roman"/>
              </w:rPr>
              <w:t xml:space="preserve">, </w:t>
            </w:r>
            <w:r w:rsidRPr="00A44E32">
              <w:rPr>
                <w:rFonts w:ascii="Times New Roman" w:hAnsi="Times New Roman" w:cs="Times New Roman"/>
                <w:lang w:eastAsia="ru-RU"/>
              </w:rPr>
              <w:t>расширения объемов строительства на основе инновационных базовых технологий;</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 xml:space="preserve">содействие внедрению инновационных технологий путем совершенствования информатизации строительного комплекса, содействие решению комплексных задач кадрового обеспечения, повышения квалификации рабочих строительных специальностей; </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совершенствование муниципальной нормативно-правовой базы принятием нормативных актов, реализующих федеральные и региональные законы и постановления в области градостроительства</w:t>
            </w:r>
            <w:r w:rsidRPr="00A44E32">
              <w:rPr>
                <w:rFonts w:ascii="Times New Roman" w:hAnsi="Times New Roman" w:cs="Times New Roman"/>
                <w:b/>
                <w:bCs/>
                <w:lang w:eastAsia="ru-RU"/>
              </w:rPr>
              <w:t xml:space="preserve">, </w:t>
            </w:r>
            <w:r w:rsidRPr="00A44E32">
              <w:rPr>
                <w:rFonts w:ascii="Times New Roman" w:hAnsi="Times New Roman" w:cs="Times New Roman"/>
                <w:lang w:eastAsia="ru-RU"/>
              </w:rPr>
              <w:t>жилищной политики, развития рынков земельных ресурсов, жилья</w:t>
            </w:r>
          </w:p>
        </w:tc>
        <w:tc>
          <w:tcPr>
            <w:tcW w:w="666" w:type="pct"/>
            <w:gridSpan w:val="2"/>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Увеличение объемов строительства.</w:t>
            </w:r>
          </w:p>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Повышение эффективности функционирования строительного комплекса городского округа</w:t>
            </w:r>
          </w:p>
          <w:p w:rsidR="00AE2922" w:rsidRPr="00A44E32" w:rsidRDefault="00AE2922" w:rsidP="000A6CC3">
            <w:pPr>
              <w:tabs>
                <w:tab w:val="left" w:pos="142"/>
              </w:tabs>
              <w:spacing w:after="80" w:line="240" w:lineRule="auto"/>
              <w:rPr>
                <w:rFonts w:ascii="Times New Roman" w:eastAsia="Times New Roman" w:hAnsi="Times New Roman" w:cs="Times New Roman"/>
                <w:lang w:eastAsia="ru-RU"/>
              </w:rPr>
            </w:pPr>
          </w:p>
        </w:tc>
        <w:tc>
          <w:tcPr>
            <w:tcW w:w="1056" w:type="pct"/>
            <w:shd w:val="clear" w:color="auto" w:fill="auto"/>
          </w:tcPr>
          <w:p w:rsidR="00AE2922" w:rsidRPr="00A44E32" w:rsidRDefault="00AE2922" w:rsidP="000A6CC3">
            <w:pPr>
              <w:spacing w:after="80" w:line="240" w:lineRule="auto"/>
              <w:rPr>
                <w:rFonts w:ascii="Times New Roman" w:hAnsi="Times New Roman" w:cs="Times New Roman"/>
                <w:lang w:eastAsia="ru-RU"/>
              </w:rPr>
            </w:pPr>
            <w:r w:rsidRPr="00A44E32">
              <w:rPr>
                <w:rFonts w:ascii="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D718CF" w:rsidP="00D718CF">
            <w:pPr>
              <w:tabs>
                <w:tab w:val="left" w:pos="142"/>
              </w:tabs>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Т</w:t>
            </w:r>
            <w:r w:rsidR="00AE2922" w:rsidRPr="00B16EE1">
              <w:rPr>
                <w:rFonts w:ascii="Times New Roman" w:eastAsia="Times New Roman" w:hAnsi="Times New Roman" w:cs="Times New Roman"/>
                <w:b/>
                <w:lang w:eastAsia="ru-RU"/>
              </w:rPr>
              <w:t>ранспорт</w:t>
            </w:r>
            <w:r>
              <w:rPr>
                <w:rFonts w:ascii="Times New Roman" w:eastAsia="Times New Roman" w:hAnsi="Times New Roman" w:cs="Times New Roman"/>
                <w:b/>
                <w:lang w:eastAsia="ru-RU"/>
              </w:rPr>
              <w:t>н</w:t>
            </w:r>
            <w:r w:rsidR="00AE2922" w:rsidRPr="00B16EE1">
              <w:rPr>
                <w:rFonts w:ascii="Times New Roman" w:eastAsia="Times New Roman" w:hAnsi="Times New Roman" w:cs="Times New Roman"/>
                <w:b/>
                <w:lang w:eastAsia="ru-RU"/>
              </w:rPr>
              <w:t>а</w:t>
            </w:r>
            <w:r>
              <w:rPr>
                <w:rFonts w:ascii="Times New Roman" w:eastAsia="Times New Roman" w:hAnsi="Times New Roman" w:cs="Times New Roman"/>
                <w:b/>
                <w:lang w:eastAsia="ru-RU"/>
              </w:rPr>
              <w:t xml:space="preserve">я система </w:t>
            </w:r>
            <w:r w:rsidR="00AE2922" w:rsidRPr="00B16EE1">
              <w:rPr>
                <w:rFonts w:ascii="Times New Roman" w:eastAsia="Times New Roman" w:hAnsi="Times New Roman" w:cs="Times New Roman"/>
                <w:b/>
                <w:lang w:eastAsia="ru-RU"/>
              </w:rPr>
              <w:t xml:space="preserve"> и связи</w:t>
            </w:r>
          </w:p>
        </w:tc>
      </w:tr>
      <w:tr w:rsidR="00AE2922" w:rsidRPr="00B16EE1" w:rsidTr="001A58B3">
        <w:trPr>
          <w:trHeight w:val="283"/>
          <w:jc w:val="center"/>
        </w:trPr>
        <w:tc>
          <w:tcPr>
            <w:tcW w:w="199" w:type="pct"/>
            <w:shd w:val="clear" w:color="auto" w:fill="auto"/>
          </w:tcPr>
          <w:p w:rsidR="00AE2922" w:rsidRPr="00B16EE1" w:rsidRDefault="00AE2922" w:rsidP="00F810CE">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F810CE">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Развитие транспортно-логистической инфраструктуры, обеспечивающей увеличение транзитного потенциала экономики города</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30</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Участие в проработке вопросов развития транзита через Петропавловск-Камчатский, в </w:t>
            </w:r>
            <w:proofErr w:type="spellStart"/>
            <w:r w:rsidRPr="00B16EE1">
              <w:rPr>
                <w:rFonts w:ascii="Times New Roman" w:hAnsi="Times New Roman" w:cs="Times New Roman"/>
              </w:rPr>
              <w:t>т.ч</w:t>
            </w:r>
            <w:proofErr w:type="spellEnd"/>
            <w:r w:rsidRPr="00B16EE1">
              <w:rPr>
                <w:rFonts w:ascii="Times New Roman" w:hAnsi="Times New Roman" w:cs="Times New Roman"/>
              </w:rPr>
              <w:t>. по Северному морскому пути</w:t>
            </w:r>
          </w:p>
        </w:tc>
        <w:tc>
          <w:tcPr>
            <w:tcW w:w="595" w:type="pct"/>
            <w:shd w:val="clear" w:color="auto" w:fill="auto"/>
            <w:noWrap/>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Участие представителей городской администрации в тематических совещаниях, круглых столах, конференциях на региональном и федеральном уровнях. Подготовка предложений и презентационных материалов</w:t>
            </w:r>
          </w:p>
        </w:tc>
        <w:tc>
          <w:tcPr>
            <w:tcW w:w="666" w:type="pct"/>
            <w:gridSpan w:val="2"/>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Учет интересов городского округа при принятии решений, связанных с транзитом грузов, использованием СМП</w:t>
            </w:r>
          </w:p>
        </w:tc>
        <w:tc>
          <w:tcPr>
            <w:tcW w:w="10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Администрация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Строительство многофункционального нефтеналивного терминала морского транспортного узла</w:t>
            </w:r>
          </w:p>
        </w:tc>
        <w:tc>
          <w:tcPr>
            <w:tcW w:w="595" w:type="pct"/>
            <w:shd w:val="clear" w:color="auto" w:fill="auto"/>
            <w:noWrap/>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Строительство многофункционального нефтеналивного терминала морского транспортного узла мощностью перевалки не менее 1 </w:t>
            </w:r>
            <w:r w:rsidR="00FA13F0">
              <w:rPr>
                <w:rFonts w:ascii="Times New Roman" w:eastAsia="Times New Roman" w:hAnsi="Times New Roman" w:cs="Times New Roman"/>
                <w:lang w:eastAsia="ru-RU"/>
              </w:rPr>
              <w:t>млн.</w:t>
            </w:r>
            <w:proofErr w:type="gramStart"/>
            <w:r w:rsidR="00FA13F0">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w:t>
            </w:r>
            <w:proofErr w:type="gramEnd"/>
            <w:r w:rsidRPr="00B16EE1">
              <w:rPr>
                <w:rFonts w:ascii="Times New Roman" w:eastAsia="Times New Roman" w:hAnsi="Times New Roman" w:cs="Times New Roman"/>
                <w:lang w:eastAsia="ru-RU"/>
              </w:rPr>
              <w:t xml:space="preserve"> тонн судового топлива и до 55-60 тыс. тонн авиационного керосина в год</w:t>
            </w:r>
          </w:p>
        </w:tc>
        <w:tc>
          <w:tcPr>
            <w:tcW w:w="666" w:type="pct"/>
            <w:gridSpan w:val="2"/>
            <w:shd w:val="clear" w:color="auto" w:fill="auto"/>
          </w:tcPr>
          <w:p w:rsidR="00AE2922" w:rsidRPr="00B16EE1" w:rsidRDefault="00AE2922" w:rsidP="00721F54">
            <w:pPr>
              <w:tabs>
                <w:tab w:val="left" w:pos="142"/>
              </w:tabs>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Организация сервисного обслуживания морских транспортных и пассажирских </w:t>
            </w:r>
            <w:r w:rsidRPr="00B16EE1">
              <w:rPr>
                <w:rFonts w:ascii="Times New Roman" w:eastAsia="Times New Roman" w:hAnsi="Times New Roman" w:cs="Times New Roman"/>
                <w:lang w:eastAsia="ru-RU"/>
              </w:rPr>
              <w:lastRenderedPageBreak/>
              <w:t>судов</w:t>
            </w:r>
          </w:p>
        </w:tc>
        <w:tc>
          <w:tcPr>
            <w:tcW w:w="1056" w:type="pct"/>
            <w:shd w:val="clear" w:color="auto" w:fill="auto"/>
          </w:tcPr>
          <w:p w:rsidR="00AE2922" w:rsidRPr="00B16EE1" w:rsidRDefault="00AE2922" w:rsidP="00721F54">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lastRenderedPageBreak/>
              <w:t xml:space="preserve">Администрация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r>
      <w:tr w:rsidR="00AE2922" w:rsidRPr="00B16EE1" w:rsidTr="001A58B3">
        <w:trPr>
          <w:trHeight w:val="194"/>
          <w:jc w:val="center"/>
        </w:trPr>
        <w:tc>
          <w:tcPr>
            <w:tcW w:w="199" w:type="pct"/>
            <w:shd w:val="clear" w:color="auto" w:fill="auto"/>
          </w:tcPr>
          <w:p w:rsidR="00AE2922" w:rsidRPr="00B16EE1" w:rsidRDefault="00AE2922" w:rsidP="0015397D">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D718CF" w:rsidRDefault="00D718CF" w:rsidP="000705AF">
            <w:pPr>
              <w:widowControl w:val="0"/>
              <w:tabs>
                <w:tab w:val="left" w:pos="142"/>
              </w:tabs>
              <w:autoSpaceDE w:val="0"/>
              <w:autoSpaceDN w:val="0"/>
              <w:adjustRightInd w:val="0"/>
              <w:spacing w:after="0" w:line="240" w:lineRule="auto"/>
              <w:jc w:val="center"/>
              <w:rPr>
                <w:rFonts w:ascii="Times New Roman" w:eastAsia="Times New Roman" w:hAnsi="Times New Roman" w:cs="Times New Roman"/>
                <w:i/>
                <w:lang w:eastAsia="ru-RU"/>
              </w:rPr>
            </w:pPr>
            <w:r w:rsidRPr="00D718CF">
              <w:rPr>
                <w:rFonts w:ascii="Times New Roman" w:eastAsia="Calibri" w:hAnsi="Times New Roman" w:cs="Times New Roman"/>
                <w:i/>
                <w:sz w:val="24"/>
                <w:szCs w:val="24"/>
              </w:rPr>
              <w:t>Создание условий для развития  услуг связи</w:t>
            </w:r>
          </w:p>
        </w:tc>
      </w:tr>
      <w:tr w:rsidR="00AE2922" w:rsidRPr="00B16EE1" w:rsidTr="000A6CC3">
        <w:trPr>
          <w:trHeight w:val="283"/>
          <w:jc w:val="center"/>
        </w:trPr>
        <w:tc>
          <w:tcPr>
            <w:tcW w:w="199"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32</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Создание благоприятных условий для деятельности телекоммуникационных операторов</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Содействие развитию конкуренции на рынке Петропавловска-Камчатского городского округа. Информационная и консультационная поддержка проектов, направленных на развитие конкуренции, в том числе создания (заходу на рынок) новых операторов связи. Расширение и облегчение доступа телекоммуникационных операторов к муниципальной инфраструктуре, необходимого для прокладки кабеля и установки базовых станций (в том числе учет данной компоненты в планах нового строительства)</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доступа населения и организаций к Интернету и снижение стоимости предоставляемых услуг</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AE2922">
            <w:pPr>
              <w:tabs>
                <w:tab w:val="left" w:pos="142"/>
              </w:tabs>
              <w:spacing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Содействие развитию магистральных каналов связи</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Взаимодействие с федеральными операторами связи (включая ОАО «Ростелеком») по организации современных магистральных каналов связи для Петропавловска-Камчатского (совместно с Правительством Камчатского края)</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Рост пропускной способности магистральных сетей, увеличение скорости доступа к Интернету</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Управление экономики, </w:t>
            </w:r>
          </w:p>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jc w:val="center"/>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0A6CC3">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imes New Roman" w:hAnsi="Times New Roman" w:cs="Times New Roman"/>
                <w:b/>
                <w:lang w:eastAsia="ru-RU"/>
              </w:rPr>
              <w:t>Создание условий для развития въездного и внутреннего туризма</w:t>
            </w:r>
          </w:p>
        </w:tc>
      </w:tr>
      <w:tr w:rsidR="000A6CC3" w:rsidRPr="00B16EE1" w:rsidTr="000A6CC3">
        <w:trPr>
          <w:trHeight w:val="283"/>
          <w:jc w:val="center"/>
        </w:trPr>
        <w:tc>
          <w:tcPr>
            <w:tcW w:w="199" w:type="pct"/>
            <w:shd w:val="clear" w:color="auto" w:fill="auto"/>
          </w:tcPr>
          <w:p w:rsidR="000A6CC3" w:rsidRPr="00B16EE1" w:rsidRDefault="000A6CC3"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0A6CC3" w:rsidRPr="000A6CC3" w:rsidRDefault="000A6CC3" w:rsidP="000A6CC3">
            <w:pPr>
              <w:tabs>
                <w:tab w:val="left" w:pos="142"/>
              </w:tabs>
              <w:spacing w:after="0" w:line="240" w:lineRule="auto"/>
              <w:jc w:val="center"/>
              <w:rPr>
                <w:rFonts w:ascii="Times New Roman" w:eastAsia="Times New Roman" w:hAnsi="Times New Roman" w:cs="Times New Roman"/>
                <w:i/>
              </w:rPr>
            </w:pPr>
            <w:r w:rsidRPr="000A6CC3">
              <w:rPr>
                <w:rFonts w:ascii="Times New Roman" w:eastAsia="Times New Roman" w:hAnsi="Times New Roman" w:cs="Times New Roman"/>
                <w:i/>
              </w:rPr>
              <w:t xml:space="preserve">Разработка благоприятного для развития внутреннего и въездного туризма имиджа </w:t>
            </w:r>
            <w:proofErr w:type="gramStart"/>
            <w:r w:rsidRPr="000A6CC3">
              <w:rPr>
                <w:rFonts w:ascii="Times New Roman" w:eastAsia="Times New Roman" w:hAnsi="Times New Roman" w:cs="Times New Roman"/>
                <w:i/>
              </w:rPr>
              <w:t>Петропавловск-Камчатского</w:t>
            </w:r>
            <w:proofErr w:type="gramEnd"/>
            <w:r w:rsidRPr="000A6CC3">
              <w:rPr>
                <w:rFonts w:ascii="Times New Roman" w:eastAsia="Times New Roman" w:hAnsi="Times New Roman" w:cs="Times New Roman"/>
                <w:i/>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34</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концепции развития туризма в Петропавловске-Камчатском городском округе и туристического бренда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2015-2016</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комплексной системы мероприятий развития туризма в Петропавловске-Камчатском городском округе</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Управление экономики;</w:t>
            </w:r>
          </w:p>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hAnsi="Times New Roman" w:cs="Times New Roman"/>
              </w:rPr>
              <w:t xml:space="preserve"> органы 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Издание презентационной полиграфической продукции о туристских ресурсах городского округа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721F5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 xml:space="preserve">Размещение в СМИ, изготовление печатной продукции, баннеров, наглядных материалов и т.п. </w:t>
            </w:r>
            <w:r w:rsidRPr="00B16EE1">
              <w:rPr>
                <w:rFonts w:ascii="Times New Roman" w:hAnsi="Times New Roman" w:cs="Times New Roman"/>
              </w:rPr>
              <w:t>о туристских ресурсах городского округа</w:t>
            </w:r>
          </w:p>
        </w:tc>
        <w:tc>
          <w:tcPr>
            <w:tcW w:w="666" w:type="pct"/>
            <w:gridSpan w:val="2"/>
            <w:shd w:val="clear" w:color="auto" w:fill="auto"/>
          </w:tcPr>
          <w:p w:rsidR="00AE2922" w:rsidRPr="00B16EE1" w:rsidRDefault="00AE2922" w:rsidP="000A6CC3">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w:t>
            </w:r>
            <w:r w:rsidRPr="00B16EE1">
              <w:rPr>
                <w:rFonts w:ascii="Times New Roman" w:hAnsi="Times New Roman" w:cs="Times New Roman"/>
              </w:rPr>
              <w:t xml:space="preserve">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r>
      <w:tr w:rsidR="000A6CC3" w:rsidRPr="00B16EE1" w:rsidTr="000A6CC3">
        <w:trPr>
          <w:trHeight w:val="283"/>
          <w:jc w:val="center"/>
        </w:trPr>
        <w:tc>
          <w:tcPr>
            <w:tcW w:w="199" w:type="pct"/>
            <w:shd w:val="clear" w:color="auto" w:fill="auto"/>
          </w:tcPr>
          <w:p w:rsidR="000A6CC3" w:rsidRPr="00B16EE1" w:rsidRDefault="000A6CC3"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0A6CC3" w:rsidRPr="000A6CC3" w:rsidRDefault="000A6CC3" w:rsidP="000A6CC3">
            <w:pPr>
              <w:tabs>
                <w:tab w:val="left" w:pos="142"/>
              </w:tabs>
              <w:spacing w:after="0" w:line="240" w:lineRule="auto"/>
              <w:jc w:val="center"/>
              <w:rPr>
                <w:rFonts w:ascii="Times New Roman" w:eastAsia="Times New Roman" w:hAnsi="Times New Roman" w:cs="Times New Roman"/>
                <w:i/>
                <w:lang w:eastAsia="ru-RU"/>
              </w:rPr>
            </w:pPr>
            <w:r w:rsidRPr="000A6CC3">
              <w:rPr>
                <w:rFonts w:ascii="Times New Roman" w:eastAsia="Times New Roman" w:hAnsi="Times New Roman" w:cs="Times New Roman"/>
                <w:i/>
                <w:lang w:eastAsia="ru-RU"/>
              </w:rPr>
              <w:t xml:space="preserve">Использование и популяризация туристских ресурсов </w:t>
            </w:r>
            <w:proofErr w:type="gramStart"/>
            <w:r w:rsidRPr="000A6CC3">
              <w:rPr>
                <w:rFonts w:ascii="Times New Roman" w:eastAsia="Times New Roman" w:hAnsi="Times New Roman" w:cs="Times New Roman"/>
                <w:i/>
                <w:lang w:eastAsia="ru-RU"/>
              </w:rPr>
              <w:t>Петропавловск-Камчатского</w:t>
            </w:r>
            <w:proofErr w:type="gramEnd"/>
            <w:r w:rsidRPr="000A6CC3">
              <w:rPr>
                <w:rFonts w:ascii="Times New Roman" w:eastAsia="Times New Roman" w:hAnsi="Times New Roman" w:cs="Times New Roman"/>
                <w:i/>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Продвижение туристического логотипа и слогана </w:t>
            </w:r>
            <w:proofErr w:type="gramStart"/>
            <w:r w:rsidRPr="00B16EE1">
              <w:rPr>
                <w:rFonts w:ascii="Times New Roman" w:hAnsi="Times New Roman" w:cs="Times New Roman"/>
              </w:rPr>
              <w:t>Петропавловск-</w:t>
            </w:r>
            <w:r w:rsidRPr="00B16EE1">
              <w:rPr>
                <w:rFonts w:ascii="Times New Roman" w:hAnsi="Times New Roman" w:cs="Times New Roman"/>
              </w:rPr>
              <w:lastRenderedPageBreak/>
              <w:t>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Формирование имиджа </w:t>
            </w:r>
            <w:proofErr w:type="gramStart"/>
            <w:r w:rsidRPr="00B16EE1">
              <w:rPr>
                <w:rFonts w:ascii="Times New Roman" w:eastAsia="Times New Roman" w:hAnsi="Times New Roman" w:cs="Times New Roman"/>
              </w:rPr>
              <w:t>Петропавловск-Камчатского</w:t>
            </w:r>
            <w:proofErr w:type="gramEnd"/>
            <w:r w:rsidRPr="00B16EE1">
              <w:rPr>
                <w:rFonts w:ascii="Times New Roman" w:eastAsia="Times New Roman" w:hAnsi="Times New Roman" w:cs="Times New Roman"/>
              </w:rPr>
              <w:t xml:space="preserve"> городского округа как </w:t>
            </w:r>
            <w:r w:rsidRPr="00B16EE1">
              <w:rPr>
                <w:rFonts w:ascii="Times New Roman" w:eastAsia="Times New Roman" w:hAnsi="Times New Roman" w:cs="Times New Roman"/>
              </w:rPr>
              <w:lastRenderedPageBreak/>
              <w:t>туристического центра Камчатского края с культурно-историческим наследием; «Петропавловск-Камчатский – город перемен»</w:t>
            </w:r>
          </w:p>
        </w:tc>
        <w:tc>
          <w:tcPr>
            <w:tcW w:w="666" w:type="pct"/>
            <w:gridSpan w:val="2"/>
            <w:shd w:val="clear" w:color="auto" w:fill="auto"/>
          </w:tcPr>
          <w:p w:rsidR="00AE2922" w:rsidRPr="00B16EE1" w:rsidRDefault="00AE2922" w:rsidP="000A6CC3">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 xml:space="preserve">Увеличение въездного </w:t>
            </w:r>
            <w:r w:rsidRPr="00B16EE1">
              <w:rPr>
                <w:rFonts w:ascii="Times New Roman" w:hAnsi="Times New Roman" w:cs="Times New Roman"/>
              </w:rPr>
              <w:lastRenderedPageBreak/>
              <w:t>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Органы </w:t>
            </w:r>
            <w:r w:rsidRPr="00B16EE1">
              <w:rPr>
                <w:rFonts w:ascii="Times New Roman" w:hAnsi="Times New Roman" w:cs="Times New Roman"/>
              </w:rPr>
              <w:t xml:space="preserve">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w:t>
            </w:r>
            <w:r w:rsidRPr="00B16EE1">
              <w:rPr>
                <w:rFonts w:ascii="Times New Roman" w:hAnsi="Times New Roman" w:cs="Times New Roman"/>
              </w:rPr>
              <w:lastRenderedPageBreak/>
              <w:t>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137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rPr>
              <w:t>Участие в международных, российских, региональных мероприятиях (смотрах, конкурсах, конференциях, фестивалях, выставках, соревнованиях и т.п.)</w:t>
            </w:r>
            <w:proofErr w:type="gramEnd"/>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Презентация туристско-рекреационного потенциала ПКГО:</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отбор актуальных для развития туристского потенциала городского округа выставок и других мероприятий регионального, федерального и международного уровня;</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приглашение к участию в отобранных выставочных мероприятиях субъектов туристской индустрии;</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подготовка презентационной полиграфической продукции для распространения на выставочных мероприятиях;</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участие в выставочных мероприятиях</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Изготовление туристской навигации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Изготовление щитов с подсветкой и размещение информации о туризме (указатели, таблицы, схемы размещения)</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системы туристской навигации</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Департамент градостроительства и земельных отношений,</w:t>
            </w:r>
          </w:p>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139</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круглых столов с представителями туристических фирм и органов местного самоуправления </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Оперативное решение возникающих проблем, предложения по развитию туризма и разработке новых туристических маршрутов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въездного туристского потока </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Расширение событийного туризма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предложений по увеличению числа мероприятий, направленных на привлечение туристов (в том числе деловых, спортивных, этнографических), их продвижение для внешних аудиторий</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tc>
      </w:tr>
      <w:tr w:rsidR="00AE2922" w:rsidRPr="00B16EE1" w:rsidTr="001A58B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0A6CC3">
            <w:pPr>
              <w:spacing w:after="0" w:line="240" w:lineRule="auto"/>
              <w:jc w:val="center"/>
              <w:rPr>
                <w:rFonts w:ascii="Times New Roman" w:hAnsi="Times New Roman" w:cs="Times New Roman"/>
                <w:i/>
              </w:rPr>
            </w:pPr>
            <w:r w:rsidRPr="00B16EE1">
              <w:rPr>
                <w:rFonts w:ascii="Times New Roman" w:eastAsia="Times New Roman" w:hAnsi="Times New Roman" w:cs="Times New Roman"/>
                <w:i/>
                <w:lang w:eastAsia="ru-RU"/>
              </w:rPr>
              <w:t>Развитие туристской инфраструктуры</w:t>
            </w:r>
          </w:p>
        </w:tc>
      </w:tr>
      <w:tr w:rsidR="00AE2922" w:rsidRPr="00B16EE1" w:rsidTr="000A6CC3">
        <w:trPr>
          <w:trHeight w:val="283"/>
          <w:jc w:val="center"/>
        </w:trPr>
        <w:tc>
          <w:tcPr>
            <w:tcW w:w="199"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41</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t>Развитие конкурентоспособной инфраструктуры туристских  ресурсов</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Обустройство смотровых площадок,  туристических маршрутов, исторических памятников. Стимулирование появления и увеличения количества качественных туристских услуг, интересных широкому </w:t>
            </w:r>
            <w:r w:rsidRPr="00B16EE1">
              <w:rPr>
                <w:rFonts w:ascii="Times New Roman" w:eastAsia="Times New Roman" w:hAnsi="Times New Roman" w:cs="Times New Roman"/>
                <w:lang w:eastAsia="ru-RU"/>
              </w:rPr>
              <w:lastRenderedPageBreak/>
              <w:t>кругу потенциальных потребителей.</w:t>
            </w:r>
          </w:p>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предложений для программ круизного туризма</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Мобилизация инвестиционных ресурсов путем привлечения государственных </w:t>
            </w:r>
            <w:r w:rsidRPr="00B16EE1">
              <w:rPr>
                <w:rFonts w:ascii="Times New Roman" w:eastAsia="Times New Roman" w:hAnsi="Times New Roman" w:cs="Times New Roman"/>
                <w:lang w:eastAsia="ru-RU"/>
              </w:rPr>
              <w:lastRenderedPageBreak/>
              <w:t>(из краевого бюджета) и частных инвестиций. Увеличение въездного туристского потока за счет повышения конкуренции на рынке туристических услуг</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 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14</w:t>
            </w:r>
            <w:r w:rsidR="00AE2922" w:rsidRPr="00B16EE1">
              <w:rPr>
                <w:rFonts w:ascii="Times New Roman" w:eastAsia="Times New Roman" w:hAnsi="Times New Roman" w:cs="Times New Roman"/>
                <w:lang w:eastAsia="ru-RU"/>
              </w:rPr>
              <w:t>2.</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Создание условий для привлечения инвестиций в развитие туристской инфраструктуры</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мер по привлечению инвестиций в развитие туристской инфраструктуры</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3.</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Содействие созданию но</w:t>
            </w:r>
            <w:r w:rsidR="00A44E32">
              <w:rPr>
                <w:rFonts w:ascii="Times New Roman" w:hAnsi="Times New Roman" w:cs="Times New Roman"/>
              </w:rPr>
              <w:t>вых и реконструкции действующих</w:t>
            </w:r>
            <w:r w:rsidRPr="00B16EE1">
              <w:rPr>
                <w:rFonts w:ascii="Times New Roman" w:hAnsi="Times New Roman" w:cs="Times New Roman"/>
              </w:rPr>
              <w:t xml:space="preserve"> мест размещения туристов на территории городского округа</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Формирование соответствующих земельных участков, привлечение инвесторов и гостиничных операторов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количества туристов, размещенных в коллективных средствах размещения</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градостроительства и земельных отношений, ОАО «Корпорация развития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0A6CC3">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Создание объектов, направленных на привлечение туристов</w:t>
            </w:r>
          </w:p>
        </w:tc>
        <w:tc>
          <w:tcPr>
            <w:tcW w:w="595" w:type="pct"/>
            <w:shd w:val="clear" w:color="auto" w:fill="auto"/>
            <w:noWrap/>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 перечня развлекательных, спортивных, культурных и прочих объектов, нацеленных на привлечение туристов. Определение их потенциальных мест размещения, решение земельных и инфраструктурных вопросов. Привлечение инвесторов и профильных операторов</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Департамент градостроительства и земельных отношений, ОАО «Корпорация развития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r w:rsidR="00AE2922" w:rsidRPr="00B16EE1">
              <w:rPr>
                <w:rFonts w:ascii="Times New Roman" w:eastAsia="Times New Roman" w:hAnsi="Times New Roman" w:cs="Times New Roman"/>
                <w:lang w:eastAsia="ru-RU"/>
              </w:rPr>
              <w:t>5.</w:t>
            </w:r>
          </w:p>
        </w:tc>
        <w:tc>
          <w:tcPr>
            <w:tcW w:w="1156"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Содействие реконструкции и развитию базовых туристических объектов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AD38B7">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AD38B7">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Взаимодействие с краевыми и федеральными органами власти по вопросам реконструкции и развития базовых туристических объектов Петропавловска-Камчатского (включая Краеведческий музей), выделение земельных участков под их развитие (при необходимости), благоустройство </w:t>
            </w:r>
            <w:r w:rsidRPr="00B16EE1">
              <w:rPr>
                <w:rFonts w:ascii="Times New Roman" w:eastAsia="Times New Roman" w:hAnsi="Times New Roman" w:cs="Times New Roman"/>
                <w:lang w:eastAsia="ru-RU"/>
              </w:rPr>
              <w:lastRenderedPageBreak/>
              <w:t>прилегающей территории, организация подъездов и стоянок, содействие расширению экспозиции и т.д.</w:t>
            </w:r>
          </w:p>
        </w:tc>
        <w:tc>
          <w:tcPr>
            <w:tcW w:w="666" w:type="pct"/>
            <w:gridSpan w:val="2"/>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Увеличение въездного туристского потока</w:t>
            </w:r>
          </w:p>
        </w:tc>
        <w:tc>
          <w:tcPr>
            <w:tcW w:w="1056" w:type="pct"/>
            <w:shd w:val="clear" w:color="auto" w:fill="auto"/>
          </w:tcPr>
          <w:p w:rsidR="00AE2922" w:rsidRPr="00B16EE1" w:rsidRDefault="00AE2922" w:rsidP="000A6CC3">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экономики, Комитет городского хозяйства</w:t>
            </w:r>
          </w:p>
        </w:tc>
      </w:tr>
      <w:tr w:rsidR="00AE2922" w:rsidRPr="00B16EE1" w:rsidTr="000A6CC3">
        <w:trPr>
          <w:trHeight w:val="283"/>
          <w:jc w:val="center"/>
        </w:trPr>
        <w:tc>
          <w:tcPr>
            <w:tcW w:w="199" w:type="pct"/>
            <w:shd w:val="clear" w:color="auto" w:fill="FFFFFF" w:themeFill="background1"/>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14</w:t>
            </w:r>
            <w:r w:rsidR="00AE2922" w:rsidRPr="00B16EE1">
              <w:rPr>
                <w:rFonts w:ascii="Times New Roman" w:eastAsia="Times New Roman" w:hAnsi="Times New Roman" w:cs="Times New Roman"/>
                <w:lang w:eastAsia="ru-RU"/>
              </w:rPr>
              <w:t>6.</w:t>
            </w:r>
          </w:p>
        </w:tc>
        <w:tc>
          <w:tcPr>
            <w:tcW w:w="1156" w:type="pct"/>
            <w:shd w:val="clear" w:color="auto" w:fill="FFFFFF" w:themeFill="background1"/>
          </w:tcPr>
          <w:p w:rsidR="00AE2922" w:rsidRPr="00B16EE1" w:rsidRDefault="00AE2922" w:rsidP="00AD38B7">
            <w:pPr>
              <w:shd w:val="clear" w:color="auto" w:fill="FFFFFF"/>
              <w:tabs>
                <w:tab w:val="left" w:pos="0"/>
                <w:tab w:val="left" w:pos="710"/>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Продвижение инвестиционной площадки  «Туристический комплекс «Петровская сопка»</w:t>
            </w:r>
          </w:p>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FFFFFF" w:themeFill="background1"/>
            <w:noWrap/>
          </w:tcPr>
          <w:p w:rsidR="00AE2922" w:rsidRPr="00B16EE1" w:rsidRDefault="00AE2922" w:rsidP="00AD38B7">
            <w:pPr>
              <w:spacing w:after="0" w:line="240" w:lineRule="auto"/>
              <w:rPr>
                <w:rFonts w:ascii="Times New Roman" w:hAnsi="Times New Roman" w:cs="Times New Roman"/>
              </w:rPr>
            </w:pPr>
            <w:r w:rsidRPr="00B16EE1">
              <w:rPr>
                <w:rFonts w:ascii="Times New Roman" w:hAnsi="Times New Roman" w:cs="Times New Roman"/>
              </w:rPr>
              <w:t>2018</w:t>
            </w:r>
          </w:p>
        </w:tc>
        <w:tc>
          <w:tcPr>
            <w:tcW w:w="1328" w:type="pct"/>
            <w:shd w:val="clear" w:color="auto" w:fill="FFFFFF" w:themeFill="background1"/>
          </w:tcPr>
          <w:p w:rsidR="00AE2922" w:rsidRPr="00B16EE1" w:rsidRDefault="00AE2922" w:rsidP="00AD38B7">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проекта планировки «Петровская сопка», рассмотрение использования Петровской сопки для развития горнолыжного курорта и создания гостиничных комплексов</w:t>
            </w:r>
          </w:p>
        </w:tc>
        <w:tc>
          <w:tcPr>
            <w:tcW w:w="666" w:type="pct"/>
            <w:gridSpan w:val="2"/>
            <w:shd w:val="clear" w:color="auto" w:fill="FFFFFF" w:themeFill="background1"/>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туристических маршрутов, Увеличение въездного туристского потока</w:t>
            </w:r>
          </w:p>
        </w:tc>
        <w:tc>
          <w:tcPr>
            <w:tcW w:w="1056" w:type="pct"/>
            <w:shd w:val="clear" w:color="auto" w:fill="FFFFFF" w:themeFill="background1"/>
          </w:tcPr>
          <w:p w:rsidR="00AE2922" w:rsidRPr="00B16EE1" w:rsidRDefault="00AE2922" w:rsidP="000A6CC3">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 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C10CDB" w:rsidRDefault="00C10CDB" w:rsidP="00C10CDB">
            <w:pPr>
              <w:spacing w:after="0" w:line="240" w:lineRule="auto"/>
              <w:jc w:val="center"/>
              <w:rPr>
                <w:rFonts w:ascii="Times New Roman" w:hAnsi="Times New Roman" w:cs="Times New Roman"/>
                <w:b/>
              </w:rPr>
            </w:pPr>
            <w:r w:rsidRPr="00C10CDB">
              <w:rPr>
                <w:rFonts w:ascii="Times New Roman" w:eastAsia="Calibri" w:hAnsi="Times New Roman" w:cs="Times New Roman"/>
                <w:b/>
                <w:sz w:val="24"/>
                <w:szCs w:val="24"/>
              </w:rPr>
              <w:t>Повышение качества и доступности услуг потребительского рынка</w:t>
            </w:r>
          </w:p>
        </w:tc>
      </w:tr>
      <w:tr w:rsidR="00AD38B7" w:rsidRPr="00B16EE1" w:rsidTr="00AD38B7">
        <w:trPr>
          <w:trHeight w:val="283"/>
          <w:jc w:val="center"/>
        </w:trPr>
        <w:tc>
          <w:tcPr>
            <w:tcW w:w="199" w:type="pct"/>
            <w:shd w:val="clear" w:color="auto" w:fill="auto"/>
          </w:tcPr>
          <w:p w:rsidR="00AD38B7" w:rsidRPr="00B16EE1" w:rsidRDefault="00AD38B7"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D38B7" w:rsidRPr="00AD38B7" w:rsidRDefault="00AD38B7" w:rsidP="00AD38B7">
            <w:pPr>
              <w:spacing w:after="0" w:line="240" w:lineRule="auto"/>
              <w:jc w:val="center"/>
              <w:rPr>
                <w:rFonts w:ascii="Times New Roman" w:hAnsi="Times New Roman" w:cs="Times New Roman"/>
                <w:i/>
              </w:rPr>
            </w:pPr>
            <w:r w:rsidRPr="00AD38B7">
              <w:rPr>
                <w:rFonts w:ascii="Times New Roman" w:hAnsi="Times New Roman" w:cs="Times New Roman"/>
                <w:i/>
              </w:rPr>
              <w:t>Повышение качества услуг, оказываемых в сфере общественного питания и бытового обслуживания</w:t>
            </w:r>
          </w:p>
        </w:tc>
      </w:tr>
      <w:tr w:rsidR="00AE2922" w:rsidRPr="00B16EE1" w:rsidTr="000A6CC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47</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D38B7" w:rsidP="00721F54">
            <w:pPr>
              <w:spacing w:after="0" w:line="240" w:lineRule="auto"/>
              <w:rPr>
                <w:rFonts w:ascii="Times New Roman" w:hAnsi="Times New Roman" w:cs="Times New Roman"/>
              </w:rPr>
            </w:pPr>
            <w:r>
              <w:rPr>
                <w:rFonts w:ascii="Times New Roman" w:eastAsia="Times New Roman" w:hAnsi="Times New Roman" w:cs="Times New Roman"/>
                <w:lang w:eastAsia="ru-RU"/>
              </w:rPr>
              <w:t>Содействие р</w:t>
            </w:r>
            <w:r w:rsidR="00AE2922" w:rsidRPr="00B16EE1">
              <w:rPr>
                <w:rFonts w:ascii="Times New Roman" w:eastAsia="Times New Roman" w:hAnsi="Times New Roman" w:cs="Times New Roman"/>
                <w:lang w:eastAsia="ru-RU"/>
              </w:rPr>
              <w:t>азвити</w:t>
            </w:r>
            <w:r>
              <w:rPr>
                <w:rFonts w:ascii="Times New Roman" w:eastAsia="Times New Roman" w:hAnsi="Times New Roman" w:cs="Times New Roman"/>
                <w:lang w:eastAsia="ru-RU"/>
              </w:rPr>
              <w:t>ю</w:t>
            </w:r>
            <w:r w:rsidR="00AE2922" w:rsidRPr="00B16EE1">
              <w:rPr>
                <w:rFonts w:ascii="Times New Roman" w:eastAsia="Times New Roman" w:hAnsi="Times New Roman" w:cs="Times New Roman"/>
                <w:lang w:eastAsia="ru-RU"/>
              </w:rPr>
              <w:t xml:space="preserve"> инфраструктуры предприятий торговли, общественного питания и бытового обслуживания</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Развитие инфраструктуры сетевой торговли, магазинов «</w:t>
            </w:r>
            <w:proofErr w:type="gramStart"/>
            <w:r w:rsidRPr="00B16EE1">
              <w:rPr>
                <w:rFonts w:ascii="Times New Roman" w:eastAsia="Times New Roman" w:hAnsi="Times New Roman" w:cs="Times New Roman"/>
                <w:lang w:eastAsia="ru-RU"/>
              </w:rPr>
              <w:t>эконом-класса</w:t>
            </w:r>
            <w:proofErr w:type="gramEnd"/>
            <w:r w:rsidRPr="00B16EE1">
              <w:rPr>
                <w:rFonts w:ascii="Times New Roman" w:eastAsia="Times New Roman" w:hAnsi="Times New Roman" w:cs="Times New Roman"/>
                <w:lang w:eastAsia="ru-RU"/>
              </w:rPr>
              <w:t xml:space="preserve">», «шаговой» доступности, предприятий общественного питания, комплексного бытового обслуживания, открытие торговых комплексов среднего формата в стационарных помещениях. </w:t>
            </w:r>
            <w:r w:rsidRPr="00B16EE1">
              <w:rPr>
                <w:rFonts w:ascii="Times New Roman" w:hAnsi="Times New Roman" w:cs="Times New Roman"/>
              </w:rPr>
              <w:t xml:space="preserve">Обеспечение создания современных объектов общественного питания (в том числе для целей развития туризма) и бытового обслуживания при планировании нового строительства </w:t>
            </w:r>
          </w:p>
        </w:tc>
        <w:tc>
          <w:tcPr>
            <w:tcW w:w="666" w:type="pct"/>
            <w:gridSpan w:val="2"/>
            <w:shd w:val="clear" w:color="auto" w:fill="auto"/>
          </w:tcPr>
          <w:p w:rsidR="00AE2922" w:rsidRPr="00B16EE1" w:rsidRDefault="00AE2922" w:rsidP="00721F54">
            <w:pPr>
              <w:widowControl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Увеличение обеспеченности торговыми площадями.</w:t>
            </w:r>
          </w:p>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Расширение сети объектов общественного питания и бытового обслуживания за счет объектов современного формата</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Оптимизация размещения нестационарных объектов торговли, общественного питания и бытового обслуживания</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Формирование новой схемы размещения нестационарных объектов торговли и общественного питания с учетом потребностей горожан и обеспечения привлекательного для туристов облика городского округа. Упорядочение мелкорозничной сети, ликвидация точек несанкционированной торговли</w:t>
            </w:r>
          </w:p>
        </w:tc>
        <w:tc>
          <w:tcPr>
            <w:tcW w:w="666" w:type="pct"/>
            <w:gridSpan w:val="2"/>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Оптимизация сети нестационарных объектов торговли и общественного питания</w:t>
            </w:r>
          </w:p>
        </w:tc>
        <w:tc>
          <w:tcPr>
            <w:tcW w:w="10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149</w:t>
            </w:r>
            <w:r w:rsidR="00AE2922" w:rsidRPr="00B16EE1">
              <w:rPr>
                <w:rFonts w:ascii="Times New Roman" w:eastAsia="Times New Roman" w:hAnsi="Times New Roman" w:cs="Times New Roman"/>
                <w:lang w:eastAsia="ru-RU"/>
              </w:rPr>
              <w:t>.</w:t>
            </w:r>
          </w:p>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Организация и проведение сельскохозяйственных ярмарок</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spacing w:val="-5"/>
                <w:lang w:eastAsia="ru-RU"/>
              </w:rPr>
              <w:t>Продвижение местных товаропроизводителей</w:t>
            </w:r>
          </w:p>
        </w:tc>
        <w:tc>
          <w:tcPr>
            <w:tcW w:w="666" w:type="pct"/>
            <w:gridSpan w:val="2"/>
            <w:shd w:val="clear" w:color="auto" w:fill="auto"/>
          </w:tcPr>
          <w:p w:rsidR="00AE2922" w:rsidRPr="00B16EE1" w:rsidRDefault="00AE2922" w:rsidP="00721F54">
            <w:pPr>
              <w:widowControl w:val="0"/>
              <w:spacing w:after="0" w:line="240" w:lineRule="auto"/>
              <w:rPr>
                <w:rFonts w:ascii="Times New Roman" w:hAnsi="Times New Roman" w:cs="Times New Roman"/>
              </w:rPr>
            </w:pPr>
            <w:r w:rsidRPr="00B16EE1">
              <w:rPr>
                <w:rFonts w:ascii="Times New Roman" w:eastAsia="Times New Roman" w:hAnsi="Times New Roman" w:cs="Times New Roman"/>
              </w:rPr>
              <w:t xml:space="preserve">Поддержка местных </w:t>
            </w:r>
            <w:proofErr w:type="spellStart"/>
            <w:r w:rsidRPr="00B16EE1">
              <w:rPr>
                <w:rFonts w:ascii="Times New Roman" w:eastAsia="Times New Roman" w:hAnsi="Times New Roman" w:cs="Times New Roman"/>
              </w:rPr>
              <w:t>сельхозтоваропроизводителей</w:t>
            </w:r>
            <w:proofErr w:type="spellEnd"/>
            <w:r w:rsidRPr="00B16EE1">
              <w:rPr>
                <w:rFonts w:ascii="Times New Roman" w:eastAsia="Times New Roman" w:hAnsi="Times New Roman" w:cs="Times New Roman"/>
              </w:rPr>
              <w:t xml:space="preserve"> и обеспечение населения городского округа </w:t>
            </w:r>
            <w:r w:rsidRPr="00B16EE1">
              <w:rPr>
                <w:rFonts w:ascii="Times New Roman" w:eastAsia="Times New Roman" w:hAnsi="Times New Roman" w:cs="Times New Roman"/>
              </w:rPr>
              <w:lastRenderedPageBreak/>
              <w:t>сельхозпродукцией нового урожая</w:t>
            </w:r>
          </w:p>
        </w:tc>
        <w:tc>
          <w:tcPr>
            <w:tcW w:w="10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lastRenderedPageBreak/>
              <w:t>Управление экономики</w:t>
            </w:r>
            <w:r w:rsidRPr="00B16EE1">
              <w:rPr>
                <w:rFonts w:ascii="Times New Roman" w:eastAsia="Times New Roman" w:hAnsi="Times New Roman" w:cs="Times New Roman"/>
                <w:lang w:eastAsia="ru-RU"/>
              </w:rPr>
              <w:t xml:space="preserve"> 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150</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Развитие бытового обслуживания социально незащищенных категорий граждан</w:t>
            </w: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Обслуживание малообеспеченных граждан и инвалидов по льготным ценам путем заключения договоров о сотрудничестве между центрами социального обеспечения населения и организациями бытового обслуживания. Привлечение организаций бытового обслуживания населения к участию в конкурсах на получение государственных и муниципальных заказов на производство услуг (продукции) для малообеспеченных граждан</w:t>
            </w:r>
          </w:p>
        </w:tc>
        <w:tc>
          <w:tcPr>
            <w:tcW w:w="666" w:type="pct"/>
            <w:gridSpan w:val="2"/>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Развитие доступного бытового обслуживания для всех</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0A6CC3">
        <w:trPr>
          <w:trHeight w:val="283"/>
          <w:jc w:val="center"/>
        </w:trPr>
        <w:tc>
          <w:tcPr>
            <w:tcW w:w="199" w:type="pct"/>
            <w:shd w:val="clear" w:color="auto" w:fill="auto"/>
          </w:tcPr>
          <w:p w:rsidR="00AE2922" w:rsidRPr="00B16EE1" w:rsidRDefault="00D6096D"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151</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721F54">
            <w:pPr>
              <w:widowControl w:val="0"/>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Мониторинг розничных цен на товары, входящие в состав «потребительской корзины» </w:t>
            </w:r>
          </w:p>
          <w:p w:rsidR="00AE2922" w:rsidRPr="00B16EE1" w:rsidRDefault="00AE2922" w:rsidP="00721F54">
            <w:pPr>
              <w:widowControl w:val="0"/>
              <w:spacing w:after="0" w:line="240" w:lineRule="auto"/>
              <w:rPr>
                <w:rFonts w:ascii="Times New Roman" w:hAnsi="Times New Roman" w:cs="Times New Roman"/>
                <w:lang w:eastAsia="ru-RU"/>
              </w:rPr>
            </w:pPr>
          </w:p>
        </w:tc>
        <w:tc>
          <w:tcPr>
            <w:tcW w:w="595" w:type="pct"/>
            <w:shd w:val="clear" w:color="auto" w:fill="auto"/>
            <w:noWrap/>
          </w:tcPr>
          <w:p w:rsidR="00AE2922" w:rsidRPr="00B16EE1" w:rsidRDefault="00AE2922" w:rsidP="00721F5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721F54">
            <w:pPr>
              <w:spacing w:after="0" w:line="240" w:lineRule="auto"/>
              <w:rPr>
                <w:rFonts w:ascii="Times New Roman" w:hAnsi="Times New Roman" w:cs="Times New Roman"/>
              </w:rPr>
            </w:pPr>
            <w:r w:rsidRPr="00B16EE1">
              <w:rPr>
                <w:rFonts w:ascii="Times New Roman" w:eastAsia="Times New Roman" w:hAnsi="Times New Roman" w:cs="Times New Roman"/>
                <w:spacing w:val="-5"/>
                <w:lang w:eastAsia="ru-RU"/>
              </w:rPr>
              <w:t>Отслеживание розничных цен на товары первой необходимости, товары повседневного спроса, входящих в состав «Социальной корзины»</w:t>
            </w:r>
          </w:p>
        </w:tc>
        <w:tc>
          <w:tcPr>
            <w:tcW w:w="666" w:type="pct"/>
            <w:gridSpan w:val="2"/>
            <w:shd w:val="clear" w:color="auto" w:fill="auto"/>
          </w:tcPr>
          <w:p w:rsidR="00AE2922" w:rsidRPr="00B16EE1" w:rsidRDefault="00AE2922" w:rsidP="00721F54">
            <w:pPr>
              <w:widowControl w:val="0"/>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Предоставление информации в </w:t>
            </w:r>
            <w:proofErr w:type="spellStart"/>
            <w:r w:rsidRPr="00B16EE1">
              <w:rPr>
                <w:rFonts w:ascii="Times New Roman" w:eastAsia="Times New Roman" w:hAnsi="Times New Roman" w:cs="Times New Roman"/>
              </w:rPr>
              <w:t>Министерсво</w:t>
            </w:r>
            <w:proofErr w:type="spellEnd"/>
            <w:r w:rsidRPr="00B16EE1">
              <w:rPr>
                <w:rFonts w:ascii="Times New Roman" w:eastAsia="Times New Roman" w:hAnsi="Times New Roman" w:cs="Times New Roman"/>
              </w:rPr>
              <w:t xml:space="preserve"> экономического развития, предпринимательства и торговли Камчатского края.</w:t>
            </w:r>
          </w:p>
          <w:p w:rsidR="00AE2922" w:rsidRPr="00B16EE1" w:rsidRDefault="00AE2922" w:rsidP="00721F54">
            <w:pPr>
              <w:widowControl w:val="0"/>
              <w:spacing w:after="0" w:line="240" w:lineRule="auto"/>
              <w:rPr>
                <w:rFonts w:ascii="Times New Roman" w:hAnsi="Times New Roman" w:cs="Times New Roman"/>
              </w:rPr>
            </w:pPr>
            <w:r w:rsidRPr="00B16EE1">
              <w:rPr>
                <w:rFonts w:ascii="Times New Roman" w:eastAsia="Times New Roman" w:hAnsi="Times New Roman" w:cs="Times New Roman"/>
              </w:rPr>
              <w:t>Обеспечение прожиточного минимума населения</w:t>
            </w:r>
          </w:p>
        </w:tc>
        <w:tc>
          <w:tcPr>
            <w:tcW w:w="1056" w:type="pct"/>
            <w:shd w:val="clear" w:color="auto" w:fill="auto"/>
          </w:tcPr>
          <w:p w:rsidR="00AE2922" w:rsidRPr="00B16EE1" w:rsidRDefault="00AE2922" w:rsidP="00AE2922">
            <w:pPr>
              <w:spacing w:line="240" w:lineRule="auto"/>
              <w:rPr>
                <w:rFonts w:ascii="Times New Roman" w:hAnsi="Times New Roman" w:cs="Times New Roman"/>
              </w:rPr>
            </w:pPr>
            <w:r w:rsidRPr="00B16EE1">
              <w:rPr>
                <w:rFonts w:ascii="Times New Roman" w:eastAsia="Times New Roman" w:hAnsi="Times New Roman" w:cs="Times New Roman"/>
                <w:lang w:eastAsia="ru-RU"/>
              </w:rPr>
              <w:t>Управление по взаимодействию с субъектами малого и среднего предпринимательства</w:t>
            </w:r>
          </w:p>
        </w:tc>
      </w:tr>
      <w:tr w:rsidR="00AE2922" w:rsidRPr="00B16EE1" w:rsidTr="001A58B3">
        <w:trPr>
          <w:trHeight w:val="283"/>
          <w:jc w:val="center"/>
        </w:trPr>
        <w:tc>
          <w:tcPr>
            <w:tcW w:w="199" w:type="pct"/>
            <w:shd w:val="clear" w:color="auto" w:fill="auto"/>
          </w:tcPr>
          <w:p w:rsidR="00AE2922" w:rsidRPr="00B16EE1"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1656E7">
            <w:pPr>
              <w:widowControl w:val="0"/>
              <w:autoSpaceDE w:val="0"/>
              <w:autoSpaceDN w:val="0"/>
              <w:adjustRightInd w:val="0"/>
              <w:spacing w:after="0" w:line="240" w:lineRule="auto"/>
              <w:jc w:val="center"/>
              <w:rPr>
                <w:rFonts w:ascii="Times New Roman" w:eastAsia="Times New Roman" w:hAnsi="Times New Roman" w:cs="Times New Roman"/>
                <w:strike/>
                <w:lang w:eastAsia="ru-RU"/>
              </w:rPr>
            </w:pPr>
            <w:r w:rsidRPr="00B16EE1">
              <w:rPr>
                <w:rFonts w:ascii="Times New Roman" w:hAnsi="Times New Roman" w:cs="Times New Roman"/>
                <w:b/>
              </w:rPr>
              <w:t>Городск</w:t>
            </w:r>
            <w:r w:rsidR="00A44E32">
              <w:rPr>
                <w:rFonts w:ascii="Times New Roman" w:hAnsi="Times New Roman" w:cs="Times New Roman"/>
                <w:b/>
              </w:rPr>
              <w:t>ая</w:t>
            </w:r>
            <w:r w:rsidRPr="00B16EE1">
              <w:rPr>
                <w:rFonts w:ascii="Times New Roman" w:hAnsi="Times New Roman" w:cs="Times New Roman"/>
                <w:b/>
              </w:rPr>
              <w:t xml:space="preserve"> </w:t>
            </w:r>
            <w:r w:rsidR="001656E7">
              <w:rPr>
                <w:rFonts w:ascii="Times New Roman" w:hAnsi="Times New Roman" w:cs="Times New Roman"/>
                <w:b/>
              </w:rPr>
              <w:t>среда</w:t>
            </w:r>
            <w:r w:rsidRPr="00B16EE1">
              <w:rPr>
                <w:rFonts w:ascii="Times New Roman" w:hAnsi="Times New Roman" w:cs="Times New Roman"/>
                <w:b/>
              </w:rPr>
              <w:t>, комфортн</w:t>
            </w:r>
            <w:r w:rsidR="001656E7">
              <w:rPr>
                <w:rFonts w:ascii="Times New Roman" w:hAnsi="Times New Roman" w:cs="Times New Roman"/>
                <w:b/>
              </w:rPr>
              <w:t>ая</w:t>
            </w:r>
            <w:r w:rsidRPr="00B16EE1">
              <w:rPr>
                <w:rFonts w:ascii="Times New Roman" w:hAnsi="Times New Roman" w:cs="Times New Roman"/>
                <w:b/>
              </w:rPr>
              <w:t xml:space="preserve"> для жизни и хозяйственной деятельности</w:t>
            </w:r>
          </w:p>
        </w:tc>
      </w:tr>
      <w:tr w:rsidR="00AE2922" w:rsidRPr="00B16EE1" w:rsidTr="001A58B3">
        <w:trPr>
          <w:trHeight w:val="170"/>
          <w:jc w:val="center"/>
        </w:trPr>
        <w:tc>
          <w:tcPr>
            <w:tcW w:w="199" w:type="pct"/>
            <w:shd w:val="clear" w:color="auto" w:fill="auto"/>
          </w:tcPr>
          <w:p w:rsidR="00AE2922" w:rsidRPr="001656E7" w:rsidRDefault="00AE2922" w:rsidP="00AD38B7">
            <w:pPr>
              <w:widowControl w:val="0"/>
              <w:tabs>
                <w:tab w:val="left" w:pos="142"/>
              </w:tabs>
              <w:autoSpaceDE w:val="0"/>
              <w:autoSpaceDN w:val="0"/>
              <w:adjustRightInd w:val="0"/>
              <w:spacing w:after="0" w:line="240" w:lineRule="auto"/>
              <w:rPr>
                <w:rFonts w:ascii="Times New Roman" w:eastAsia="Times New Roman" w:hAnsi="Times New Roman" w:cs="Times New Roman"/>
                <w:i/>
                <w:color w:val="FF0000"/>
                <w:lang w:eastAsia="ru-RU"/>
              </w:rPr>
            </w:pPr>
          </w:p>
        </w:tc>
        <w:tc>
          <w:tcPr>
            <w:tcW w:w="4801" w:type="pct"/>
            <w:gridSpan w:val="6"/>
            <w:shd w:val="clear" w:color="auto" w:fill="auto"/>
          </w:tcPr>
          <w:p w:rsidR="00AE2922" w:rsidRPr="00C10CDB" w:rsidRDefault="00C10CDB" w:rsidP="00A44E32">
            <w:pPr>
              <w:tabs>
                <w:tab w:val="left" w:pos="142"/>
                <w:tab w:val="left" w:pos="5640"/>
                <w:tab w:val="center" w:pos="6926"/>
              </w:tabs>
              <w:spacing w:after="0" w:line="240" w:lineRule="auto"/>
              <w:jc w:val="center"/>
              <w:rPr>
                <w:rFonts w:ascii="Times New Roman" w:eastAsia="Times New Roman" w:hAnsi="Times New Roman" w:cs="Times New Roman"/>
                <w:b/>
                <w:i/>
                <w:strike/>
                <w:color w:val="FF0000"/>
                <w:lang w:eastAsia="ru-RU"/>
              </w:rPr>
            </w:pPr>
            <w:r w:rsidRPr="00C10CDB">
              <w:rPr>
                <w:rFonts w:ascii="Times New Roman" w:eastAsia="Calibri" w:hAnsi="Times New Roman" w:cs="Times New Roman"/>
                <w:b/>
                <w:sz w:val="24"/>
                <w:szCs w:val="24"/>
              </w:rPr>
              <w:t>Обеспечение устойчивого градостроительного развития территории, формирование комфортной и эстетичной городской среды</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1656E7" w:rsidP="001656E7">
            <w:pPr>
              <w:tabs>
                <w:tab w:val="left" w:pos="142"/>
              </w:tabs>
              <w:spacing w:after="0" w:line="240" w:lineRule="auto"/>
              <w:jc w:val="center"/>
              <w:rPr>
                <w:rFonts w:ascii="Times New Roman" w:eastAsia="Times New Roman" w:hAnsi="Times New Roman" w:cs="Times New Roman"/>
                <w:i/>
                <w:strike/>
                <w:lang w:eastAsia="ru-RU"/>
              </w:rPr>
            </w:pPr>
            <w:r w:rsidRPr="001656E7">
              <w:rPr>
                <w:rFonts w:ascii="Times New Roman" w:hAnsi="Times New Roman" w:cs="Times New Roman"/>
                <w:i/>
              </w:rPr>
              <w:t xml:space="preserve">Формирование городского пространства, обеспечивающее устойчивое функционирование </w:t>
            </w:r>
            <w:proofErr w:type="gramStart"/>
            <w:r w:rsidRPr="001656E7">
              <w:rPr>
                <w:rFonts w:ascii="Times New Roman" w:hAnsi="Times New Roman" w:cs="Times New Roman"/>
                <w:i/>
              </w:rPr>
              <w:t>Петропавловск-Камчатского</w:t>
            </w:r>
            <w:proofErr w:type="gramEnd"/>
            <w:r w:rsidRPr="001656E7">
              <w:rPr>
                <w:rFonts w:ascii="Times New Roman" w:hAnsi="Times New Roman" w:cs="Times New Roman"/>
                <w:i/>
              </w:rPr>
              <w:t xml:space="preserve"> городского округа в изменившихся демографических, социальных и экономических условиях </w:t>
            </w:r>
          </w:p>
        </w:tc>
      </w:tr>
      <w:tr w:rsidR="00AE2922" w:rsidRPr="00B16EE1" w:rsidTr="000A6CC3">
        <w:trPr>
          <w:trHeight w:val="594"/>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52</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Обоснование количественных и качественных характеристик объектов жилищно-гражданского, социального, промышленного, коммунального назначения, инженерной, транспортной инфраструктур, предполагаемых к реализации на территории </w:t>
            </w:r>
            <w:r w:rsidRPr="00B16EE1">
              <w:rPr>
                <w:rFonts w:ascii="Times New Roman" w:eastAsia="Times New Roman" w:hAnsi="Times New Roman" w:cs="Times New Roman"/>
                <w:bCs/>
                <w:lang w:eastAsia="ru-RU"/>
              </w:rPr>
              <w:lastRenderedPageBreak/>
              <w:t>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lastRenderedPageBreak/>
              <w:t>2015</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Создание совета при </w:t>
            </w:r>
            <w:r w:rsidR="00DC2C13" w:rsidRPr="00B16EE1">
              <w:rPr>
                <w:rFonts w:ascii="Times New Roman" w:eastAsia="Times New Roman" w:hAnsi="Times New Roman" w:cs="Times New Roman"/>
                <w:bCs/>
                <w:lang w:eastAsia="ru-RU"/>
              </w:rPr>
              <w:t>Г</w:t>
            </w:r>
            <w:r w:rsidRPr="00B16EE1">
              <w:rPr>
                <w:rFonts w:ascii="Times New Roman" w:eastAsia="Times New Roman" w:hAnsi="Times New Roman" w:cs="Times New Roman"/>
                <w:bCs/>
                <w:lang w:eastAsia="ru-RU"/>
              </w:rPr>
              <w:t xml:space="preserve">лаве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городского округа по координации градостроительной деятельности с учетом потребностей и стратегических приоритетов развития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Доведение до нормативов обеспечения объектами социальной и инженерной инфраструктуры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594"/>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153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 xml:space="preserve">Разработка концепции градостроительного развития </w:t>
            </w:r>
            <w:proofErr w:type="gramStart"/>
            <w:r w:rsidRPr="00B16EE1">
              <w:rPr>
                <w:rFonts w:ascii="Times New Roman" w:hAnsi="Times New Roman" w:cs="Times New Roman"/>
                <w:bCs/>
              </w:rPr>
              <w:t>Петропавловск-Камчатского</w:t>
            </w:r>
            <w:proofErr w:type="gramEnd"/>
            <w:r w:rsidRPr="00B16EE1">
              <w:rPr>
                <w:rFonts w:ascii="Times New Roman" w:hAnsi="Times New Roman" w:cs="Times New Roman"/>
                <w:bCs/>
              </w:rPr>
              <w:t xml:space="preserve"> городского округа, отдельных районов (микрорайонов)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Комплексный анализ существующего положения в сфере градостроительного развития городского округа, определение территорий, пригодных для перспективного градостроительного освоения, анализ возможности подключения планируемых градостроительных объектов к существующей инженерной инфраструктуре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 xml:space="preserve">Разработка оптимальных архитектурных и градостроительных концептуальных решений, учитывающих социальные, функциональные, инженерные, технические, экономические, экологические, архитектурно-художественные и иные требования к территории </w:t>
            </w:r>
            <w:r w:rsidRPr="00B16EE1">
              <w:rPr>
                <w:rFonts w:ascii="Times New Roman" w:eastAsia="Times New Roman" w:hAnsi="Times New Roman" w:cs="Times New Roman"/>
                <w:lang w:eastAsia="ru-RU"/>
              </w:rPr>
              <w:t>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Применение концепций градостроительного развития территории в качестве основы для подготовки Проектов планировки и межевания территории в целях выполнению их на более высоком качественном уровне с учетом перспектив развития, как отдельных районов, так и городского округа в целом</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tabs>
                <w:tab w:val="left" w:pos="1134"/>
              </w:tabs>
              <w:spacing w:after="0" w:line="240" w:lineRule="auto"/>
              <w:rPr>
                <w:rFonts w:ascii="Times New Roman" w:hAnsi="Times New Roman" w:cs="Times New Roman"/>
                <w:lang w:eastAsia="ru-RU"/>
              </w:rPr>
            </w:pPr>
            <w:r w:rsidRPr="00B16EE1">
              <w:rPr>
                <w:rFonts w:ascii="Times New Roman" w:hAnsi="Times New Roman" w:cs="Times New Roman"/>
              </w:rPr>
              <w:t xml:space="preserve">Актуализация </w:t>
            </w:r>
            <w:r w:rsidRPr="00B16EE1">
              <w:rPr>
                <w:rFonts w:ascii="Times New Roman" w:hAnsi="Times New Roman" w:cs="Times New Roman"/>
                <w:lang w:eastAsia="ru-RU"/>
              </w:rPr>
              <w:t xml:space="preserve">Генерального плана </w:t>
            </w:r>
            <w:proofErr w:type="gramStart"/>
            <w:r w:rsidRPr="00B16EE1">
              <w:rPr>
                <w:rFonts w:ascii="Times New Roman" w:hAnsi="Times New Roman" w:cs="Times New Roman"/>
                <w:lang w:eastAsia="ru-RU"/>
              </w:rPr>
              <w:t>Петропавловск-Камчатского</w:t>
            </w:r>
            <w:proofErr w:type="gramEnd"/>
            <w:r w:rsidRPr="00B16EE1">
              <w:rPr>
                <w:rFonts w:ascii="Times New Roman" w:hAnsi="Times New Roman" w:cs="Times New Roman"/>
                <w:lang w:eastAsia="ru-RU"/>
              </w:rPr>
              <w:t xml:space="preserve"> городского округа, подготовка новой редакции Генерального плана Петропавловск-Камчатского городского округа</w:t>
            </w:r>
          </w:p>
          <w:p w:rsidR="00AE2922" w:rsidRPr="00B16EE1" w:rsidRDefault="00AE2922" w:rsidP="00E74A84">
            <w:pPr>
              <w:tabs>
                <w:tab w:val="left" w:pos="1134"/>
              </w:tabs>
              <w:spacing w:after="0" w:line="240" w:lineRule="auto"/>
              <w:rPr>
                <w:rFonts w:ascii="Times New Roman" w:hAnsi="Times New Roman" w:cs="Times New Roman"/>
                <w:lang w:eastAsia="ru-RU"/>
              </w:rPr>
            </w:pPr>
            <w:r w:rsidRPr="00B16EE1">
              <w:rPr>
                <w:rFonts w:ascii="Times New Roman" w:hAnsi="Times New Roman" w:cs="Times New Roman"/>
                <w:lang w:eastAsia="ru-RU"/>
              </w:rPr>
              <w:t>(</w:t>
            </w:r>
            <w:r w:rsidRPr="00B16EE1">
              <w:rPr>
                <w:rFonts w:ascii="Times New Roman" w:hAnsi="Times New Roman" w:cs="Times New Roman"/>
              </w:rPr>
              <w:t xml:space="preserve">подпрограмма «Стимулирование развития жилищного </w:t>
            </w:r>
            <w:proofErr w:type="spellStart"/>
            <w:r w:rsidRPr="00B16EE1">
              <w:rPr>
                <w:rFonts w:ascii="Times New Roman" w:hAnsi="Times New Roman" w:cs="Times New Roman"/>
              </w:rPr>
              <w:t>строительстваи</w:t>
            </w:r>
            <w:proofErr w:type="spellEnd"/>
            <w:r w:rsidRPr="00B16EE1">
              <w:rPr>
                <w:rFonts w:ascii="Times New Roman" w:hAnsi="Times New Roman" w:cs="Times New Roman"/>
              </w:rPr>
              <w:t xml:space="preserve"> развитие застроенных и освоение новых территорий»)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Приведение Генерального плана в соответствие с Федеральным законодательством</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Комплексное решение задач, нацеленных на устойчивое развитие территории городского округа и создание благоприятных условий для жизнедеятельности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 xml:space="preserve">Разработка и утверждение  нормативов градостроительного проектирования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Разработка</w:t>
            </w:r>
            <w:r w:rsidRPr="00B16EE1">
              <w:rPr>
                <w:rFonts w:ascii="Times New Roman" w:hAnsi="Times New Roman" w:cs="Times New Roman"/>
              </w:rPr>
              <w:t xml:space="preserve"> местных нормативов градостроительного проектирования городского округа, содержащих минимальные расчетные показатели обеспечения благоприятных условий </w:t>
            </w:r>
            <w:r w:rsidRPr="00B16EE1">
              <w:rPr>
                <w:rFonts w:ascii="Times New Roman" w:hAnsi="Times New Roman" w:cs="Times New Roman"/>
              </w:rPr>
              <w:lastRenderedPageBreak/>
              <w:t>жизнедеятельности человека (в том числе объектами социального и коммунально-бытового назначения, благоустройства территории)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lastRenderedPageBreak/>
              <w:t xml:space="preserve">Введение в действие и повсеместное применение нормативов </w:t>
            </w:r>
            <w:r w:rsidRPr="00B16EE1">
              <w:rPr>
                <w:rFonts w:ascii="Times New Roman" w:eastAsia="Times New Roman" w:hAnsi="Times New Roman" w:cs="Times New Roman"/>
                <w:bCs/>
                <w:lang w:eastAsia="ru-RU"/>
              </w:rPr>
              <w:lastRenderedPageBreak/>
              <w:t xml:space="preserve">градостроительного проектирования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156.</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 xml:space="preserve">Подготовка и утверждение  </w:t>
            </w:r>
            <w:proofErr w:type="gramStart"/>
            <w:r w:rsidRPr="00B16EE1">
              <w:rPr>
                <w:rFonts w:ascii="Times New Roman" w:eastAsia="Times New Roman" w:hAnsi="Times New Roman" w:cs="Times New Roman"/>
                <w:lang w:eastAsia="ru-RU"/>
              </w:rPr>
              <w:t xml:space="preserve">проектов зон охраны </w:t>
            </w:r>
            <w:r w:rsidRPr="00B16EE1">
              <w:rPr>
                <w:rFonts w:ascii="Times New Roman" w:hAnsi="Times New Roman" w:cs="Times New Roman"/>
                <w:bCs/>
              </w:rPr>
              <w:t>объектов культурного наследия</w:t>
            </w:r>
            <w:proofErr w:type="gramEnd"/>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Осуществление мероприятий, направленных на разработку </w:t>
            </w:r>
            <w:proofErr w:type="gramStart"/>
            <w:r w:rsidRPr="00B16EE1">
              <w:rPr>
                <w:rFonts w:ascii="Times New Roman" w:eastAsia="Times New Roman" w:hAnsi="Times New Roman" w:cs="Times New Roman"/>
                <w:bCs/>
                <w:lang w:eastAsia="ru-RU"/>
              </w:rPr>
              <w:t>проектов зон охраны объектов культурного наследия</w:t>
            </w:r>
            <w:proofErr w:type="gramEnd"/>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Установление границ зон охраны объектов культурного наследия, режима использования земель и градостроительных регламентов в границах данных зон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культуры Камчатского края</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eastAsia="Times New Roman" w:hAnsi="Times New Roman" w:cs="Times New Roman"/>
                <w:lang w:eastAsia="ru-RU"/>
              </w:rPr>
              <w:t>Создание информационной системы обеспечения градос</w:t>
            </w:r>
            <w:r w:rsidR="002B531F">
              <w:rPr>
                <w:rFonts w:ascii="Times New Roman" w:eastAsia="Times New Roman" w:hAnsi="Times New Roman" w:cs="Times New Roman"/>
                <w:lang w:eastAsia="ru-RU"/>
              </w:rPr>
              <w:t>троительной деятельности</w:t>
            </w:r>
            <w:r w:rsidRPr="00B16EE1">
              <w:rPr>
                <w:rFonts w:ascii="Times New Roman" w:eastAsia="Times New Roman" w:hAnsi="Times New Roman" w:cs="Times New Roman"/>
                <w:lang w:eastAsia="ru-RU"/>
              </w:rPr>
              <w:t>.</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bCs/>
              </w:rPr>
              <w:t>Внедрение и в</w:t>
            </w:r>
            <w:r w:rsidRPr="00B16EE1">
              <w:rPr>
                <w:rFonts w:ascii="Times New Roman" w:eastAsia="Times New Roman" w:hAnsi="Times New Roman" w:cs="Times New Roman"/>
                <w:bCs/>
                <w:lang w:eastAsia="ru-RU"/>
              </w:rPr>
              <w:t>едение  информационной системы обеспечения градост</w:t>
            </w:r>
            <w:r w:rsidR="002B531F">
              <w:rPr>
                <w:rFonts w:ascii="Times New Roman" w:eastAsia="Times New Roman" w:hAnsi="Times New Roman" w:cs="Times New Roman"/>
                <w:bCs/>
                <w:lang w:eastAsia="ru-RU"/>
              </w:rPr>
              <w:t>роительной деятельности, управления имуществом</w:t>
            </w:r>
            <w:r w:rsidRPr="00B16EE1">
              <w:rPr>
                <w:rFonts w:ascii="Times New Roman" w:eastAsia="Times New Roman" w:hAnsi="Times New Roman" w:cs="Times New Roman"/>
                <w:bCs/>
                <w:lang w:eastAsia="ru-RU"/>
              </w:rPr>
              <w:t xml:space="preserve"> городского округа и е</w:t>
            </w:r>
            <w:r w:rsidR="007237A6" w:rsidRPr="00B16EE1">
              <w:rPr>
                <w:rFonts w:ascii="Times New Roman" w:eastAsia="Times New Roman" w:hAnsi="Times New Roman" w:cs="Times New Roman"/>
                <w:bCs/>
                <w:lang w:eastAsia="ru-RU"/>
              </w:rPr>
              <w:t>е</w:t>
            </w:r>
            <w:r w:rsidRPr="00B16EE1">
              <w:rPr>
                <w:rFonts w:ascii="Times New Roman" w:eastAsia="Times New Roman" w:hAnsi="Times New Roman" w:cs="Times New Roman"/>
                <w:bCs/>
                <w:lang w:eastAsia="ru-RU"/>
              </w:rPr>
              <w:t xml:space="preserve"> интеграция с системами </w:t>
            </w:r>
            <w:proofErr w:type="spellStart"/>
            <w:r w:rsidRPr="00B16EE1">
              <w:rPr>
                <w:rFonts w:ascii="Times New Roman" w:eastAsia="Times New Roman" w:hAnsi="Times New Roman" w:cs="Times New Roman"/>
                <w:bCs/>
                <w:lang w:eastAsia="ru-RU"/>
              </w:rPr>
              <w:t>Росреестра</w:t>
            </w:r>
            <w:proofErr w:type="spellEnd"/>
            <w:r w:rsidRPr="00B16EE1">
              <w:rPr>
                <w:rFonts w:ascii="Times New Roman" w:eastAsia="Times New Roman" w:hAnsi="Times New Roman" w:cs="Times New Roman"/>
                <w:bCs/>
                <w:lang w:eastAsia="ru-RU"/>
              </w:rPr>
              <w:t xml:space="preserve"> и органов городского хозяйства</w:t>
            </w:r>
            <w:r w:rsidR="002B531F">
              <w:rPr>
                <w:rFonts w:ascii="Times New Roman" w:eastAsia="Times New Roman" w:hAnsi="Times New Roman" w:cs="Times New Roman"/>
                <w:bCs/>
                <w:lang w:eastAsia="ru-RU"/>
              </w:rPr>
              <w:t xml:space="preserve">, </w:t>
            </w:r>
            <w:proofErr w:type="spellStart"/>
            <w:r w:rsidR="002B531F">
              <w:rPr>
                <w:rFonts w:ascii="Times New Roman" w:eastAsia="Times New Roman" w:hAnsi="Times New Roman" w:cs="Times New Roman"/>
                <w:bCs/>
                <w:lang w:eastAsia="ru-RU"/>
              </w:rPr>
              <w:t>ресурсоснабжающих</w:t>
            </w:r>
            <w:proofErr w:type="spellEnd"/>
            <w:r w:rsidR="002B531F">
              <w:rPr>
                <w:rFonts w:ascii="Times New Roman" w:eastAsia="Times New Roman" w:hAnsi="Times New Roman" w:cs="Times New Roman"/>
                <w:bCs/>
                <w:lang w:eastAsia="ru-RU"/>
              </w:rPr>
              <w:t xml:space="preserve"> организаций</w:t>
            </w:r>
            <w:r w:rsidRPr="00B16EE1">
              <w:rPr>
                <w:rFonts w:ascii="Times New Roman" w:eastAsia="Times New Roman" w:hAnsi="Times New Roman" w:cs="Times New Roman"/>
                <w:bCs/>
                <w:lang w:eastAsia="ru-RU"/>
              </w:rPr>
              <w:t xml:space="preserve">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городского округа и Камчатского края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функционирующей </w:t>
            </w:r>
            <w:r w:rsidRPr="00B16EE1">
              <w:rPr>
                <w:rFonts w:ascii="Times New Roman" w:eastAsia="Times New Roman" w:hAnsi="Times New Roman" w:cs="Times New Roman"/>
                <w:bCs/>
                <w:lang w:eastAsia="ru-RU"/>
              </w:rPr>
              <w:t>информационной системы обеспечения градостроительной деятельности городского округа и ее повсеместное применение в градостроительной деятельности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bCs/>
              </w:rPr>
              <w:t xml:space="preserve">Создание адресного плана </w:t>
            </w:r>
            <w:proofErr w:type="gramStart"/>
            <w:r w:rsidRPr="00B16EE1">
              <w:rPr>
                <w:rFonts w:ascii="Times New Roman" w:hAnsi="Times New Roman" w:cs="Times New Roman"/>
                <w:bCs/>
              </w:rPr>
              <w:t>Петропавловск-Камчатского</w:t>
            </w:r>
            <w:proofErr w:type="gramEnd"/>
            <w:r w:rsidRPr="00B16EE1">
              <w:rPr>
                <w:rFonts w:ascii="Times New Roman" w:hAnsi="Times New Roman" w:cs="Times New Roman"/>
                <w:bCs/>
              </w:rPr>
              <w:t xml:space="preserve"> городского округа. Анализ и выявление существующих объектов, транспортной и инженерной инфраструктуры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Базовая информация о зданиях, строениях на городской территории, основных транспортных и инженерных коммуникациях, городских </w:t>
            </w:r>
            <w:r w:rsidRPr="00B16EE1">
              <w:rPr>
                <w:rFonts w:ascii="Times New Roman" w:hAnsi="Times New Roman" w:cs="Times New Roman"/>
              </w:rPr>
              <w:lastRenderedPageBreak/>
              <w:t>кварталах и др.</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159.</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Актуализация (корректировка) программы комплексного развития систем коммунальной инфраструктуры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Анализ существующего положения и оценка перспектив развития </w:t>
            </w:r>
            <w:r w:rsidRPr="00B16EE1">
              <w:rPr>
                <w:rFonts w:ascii="Times New Roman" w:hAnsi="Times New Roman" w:cs="Times New Roman"/>
                <w:bCs/>
              </w:rPr>
              <w:t xml:space="preserve">систем коммунальной инфраструктуры городского округа, подготовка и утверждение актуализированной </w:t>
            </w:r>
            <w:proofErr w:type="gramStart"/>
            <w:r w:rsidRPr="00B16EE1">
              <w:rPr>
                <w:rFonts w:ascii="Times New Roman" w:hAnsi="Times New Roman" w:cs="Times New Roman"/>
                <w:bCs/>
              </w:rPr>
              <w:t>программы комплексного развития систем коммунальной инфраструктуры городского округа</w:t>
            </w:r>
            <w:proofErr w:type="gramEnd"/>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Наличие и исполнение </w:t>
            </w:r>
            <w:proofErr w:type="gramStart"/>
            <w:r w:rsidRPr="00B16EE1">
              <w:rPr>
                <w:rFonts w:ascii="Times New Roman" w:hAnsi="Times New Roman" w:cs="Times New Roman"/>
                <w:bCs/>
              </w:rPr>
              <w:t>программы комплексного развития систем коммунальной инфраструктуры городского округа</w:t>
            </w:r>
            <w:proofErr w:type="gramEnd"/>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160.</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 xml:space="preserve">Обновление топографической подосновы, схем городской инфраструктуры </w:t>
            </w:r>
            <w:proofErr w:type="gramStart"/>
            <w:r w:rsidRPr="00B16EE1">
              <w:rPr>
                <w:rFonts w:ascii="Times New Roman" w:hAnsi="Times New Roman" w:cs="Times New Roman"/>
                <w:bCs/>
              </w:rPr>
              <w:t>Петропавловск-Камчатского</w:t>
            </w:r>
            <w:proofErr w:type="gramEnd"/>
            <w:r w:rsidRPr="00B16EE1">
              <w:rPr>
                <w:rFonts w:ascii="Times New Roman" w:hAnsi="Times New Roman" w:cs="Times New Roman"/>
                <w:bCs/>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Обновление топографической подосновы, схем городской инфраструктуры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обновленной </w:t>
            </w:r>
            <w:r w:rsidRPr="00B16EE1">
              <w:rPr>
                <w:rFonts w:ascii="Times New Roman" w:eastAsia="Times New Roman" w:hAnsi="Times New Roman" w:cs="Times New Roman"/>
                <w:bCs/>
                <w:lang w:eastAsia="ru-RU"/>
              </w:rPr>
              <w:t>топографической подосновы, схем городской инфраструктуры и их применение в целях качественной разработки градостроительной документации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161.</w:t>
            </w:r>
          </w:p>
        </w:tc>
        <w:tc>
          <w:tcPr>
            <w:tcW w:w="1156" w:type="pct"/>
            <w:shd w:val="clear" w:color="auto" w:fill="auto"/>
          </w:tcPr>
          <w:p w:rsidR="00AE2922" w:rsidRPr="00B16EE1" w:rsidRDefault="00AE2922" w:rsidP="00E74A84">
            <w:pPr>
              <w:spacing w:after="0"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 xml:space="preserve">Подготовка актуального картографического материала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Подготовка картографического материала,</w:t>
            </w:r>
            <w:r w:rsidRPr="00B16EE1">
              <w:rPr>
                <w:rFonts w:ascii="Times New Roman" w:eastAsia="Times New Roman" w:hAnsi="Times New Roman" w:cs="Times New Roman"/>
                <w:lang w:eastAsia="ru-RU"/>
              </w:rPr>
              <w:t xml:space="preserve"> исходя из площади городского округа - 36214 га, территории городского округа   М 1:2000; М 1: 500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ведение информационной системы обеспечения градос</w:t>
            </w:r>
            <w:r w:rsidR="002B531F">
              <w:rPr>
                <w:rFonts w:ascii="Times New Roman" w:eastAsia="Times New Roman" w:hAnsi="Times New Roman" w:cs="Times New Roman"/>
                <w:lang w:eastAsia="ru-RU"/>
              </w:rPr>
              <w:t>троительной деятельности</w:t>
            </w:r>
            <w:r w:rsidRPr="00B16EE1">
              <w:rPr>
                <w:rFonts w:ascii="Times New Roman" w:eastAsia="Times New Roman" w:hAnsi="Times New Roman" w:cs="Times New Roman"/>
                <w:lang w:eastAsia="ru-RU"/>
              </w:rPr>
              <w:t>.</w:t>
            </w:r>
          </w:p>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162.</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Разработка лесохозяйственного регламента, проведение лесоустройства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Разработка  лесохозяйственного регламента в соответствие с нормами лесного и иного законодательства, проекта размещения и определения типа и границ городских лесов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Разработка  лесохозяйственного регламента в соответствие с действующими нормами, установление (уточнение) границ городских лесов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163.</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 xml:space="preserve">Актуализация Правил землепользования и застройки с </w:t>
            </w:r>
            <w:r w:rsidRPr="00B16EE1">
              <w:rPr>
                <w:rFonts w:ascii="Times New Roman" w:hAnsi="Times New Roman" w:cs="Times New Roman"/>
                <w:bCs/>
              </w:rPr>
              <w:lastRenderedPageBreak/>
              <w:t xml:space="preserve">учетом изменений, внесенных в Генеральный план </w:t>
            </w:r>
            <w:proofErr w:type="gramStart"/>
            <w:r w:rsidRPr="00B16EE1">
              <w:rPr>
                <w:rFonts w:ascii="Times New Roman" w:hAnsi="Times New Roman" w:cs="Times New Roman"/>
                <w:bCs/>
              </w:rPr>
              <w:t>Петропавловск-Камчатского</w:t>
            </w:r>
            <w:proofErr w:type="gramEnd"/>
            <w:r w:rsidRPr="00B16EE1">
              <w:rPr>
                <w:rFonts w:ascii="Times New Roman" w:hAnsi="Times New Roman" w:cs="Times New Roman"/>
                <w:bCs/>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Приведение </w:t>
            </w:r>
            <w:r w:rsidRPr="00B16EE1">
              <w:rPr>
                <w:rFonts w:ascii="Times New Roman" w:eastAsia="Times New Roman" w:hAnsi="Times New Roman" w:cs="Times New Roman"/>
                <w:bCs/>
                <w:lang w:eastAsia="ru-RU"/>
              </w:rPr>
              <w:t xml:space="preserve">Правил землепользования и застройки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w:t>
            </w:r>
            <w:r w:rsidRPr="00B16EE1">
              <w:rPr>
                <w:rFonts w:ascii="Times New Roman" w:eastAsia="Times New Roman" w:hAnsi="Times New Roman" w:cs="Times New Roman"/>
                <w:bCs/>
                <w:lang w:eastAsia="ru-RU"/>
              </w:rPr>
              <w:lastRenderedPageBreak/>
              <w:t>городского округа в соответствие с изменениями, внесенными в Генеральный план городского округа, а также учет изменений действующего законодательства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Применение обновленных </w:t>
            </w:r>
            <w:r w:rsidRPr="00B16EE1">
              <w:rPr>
                <w:rFonts w:ascii="Times New Roman" w:eastAsia="Times New Roman" w:hAnsi="Times New Roman" w:cs="Times New Roman"/>
                <w:bCs/>
                <w:lang w:eastAsia="ru-RU"/>
              </w:rPr>
              <w:lastRenderedPageBreak/>
              <w:t xml:space="preserve">Правил землепользования и застройки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городского округа в соответствие с изменениями, внесенными в Генеральный план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tc>
      </w:tr>
      <w:tr w:rsidR="00AE2922" w:rsidRPr="00B16EE1" w:rsidTr="000A6CC3">
        <w:trPr>
          <w:trHeight w:val="998"/>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164</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2B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w:t>
            </w:r>
            <w:r w:rsidR="002B6B26">
              <w:rPr>
                <w:rFonts w:ascii="Times New Roman" w:hAnsi="Times New Roman" w:cs="Times New Roman"/>
              </w:rPr>
              <w:t xml:space="preserve">проектов планировки новых территорий </w:t>
            </w:r>
            <w:proofErr w:type="gramStart"/>
            <w:r w:rsidR="002B6B26">
              <w:rPr>
                <w:rFonts w:ascii="Times New Roman" w:hAnsi="Times New Roman" w:cs="Times New Roman"/>
              </w:rPr>
              <w:t>Петропавловск-Камчатского</w:t>
            </w:r>
            <w:proofErr w:type="gramEnd"/>
            <w:r w:rsidR="002B6B26">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 xml:space="preserve">Разработка проектов планировки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проектов межевания, градостроительных планов) на новые</w:t>
            </w:r>
            <w:r w:rsidR="00E74A84">
              <w:rPr>
                <w:rFonts w:ascii="Times New Roman" w:eastAsia="Times New Roman" w:hAnsi="Times New Roman" w:cs="Times New Roman"/>
                <w:lang w:eastAsia="ru-RU"/>
              </w:rPr>
              <w:t>, подлежащие (планируемые) к застройке</w:t>
            </w:r>
            <w:r w:rsidRPr="00B16EE1">
              <w:rPr>
                <w:rFonts w:ascii="Times New Roman" w:eastAsia="Times New Roman" w:hAnsi="Times New Roman" w:cs="Times New Roman"/>
                <w:lang w:eastAsia="ru-RU"/>
              </w:rPr>
              <w:t xml:space="preserve"> территории городского округа</w:t>
            </w:r>
            <w:proofErr w:type="gramEnd"/>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Выделение элементов планировочной структуры, установление параметров планируемого развития элементов планировочной структуры, зон планируемого размещения объектов в соответствии </w:t>
            </w:r>
            <w:proofErr w:type="gramStart"/>
            <w:r w:rsidRPr="00B16EE1">
              <w:rPr>
                <w:rFonts w:ascii="Times New Roman" w:hAnsi="Times New Roman" w:cs="Times New Roman"/>
                <w:lang w:eastAsia="ru-RU"/>
              </w:rPr>
              <w:t>с</w:t>
            </w:r>
            <w:proofErr w:type="gramEnd"/>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проектными решениями генерального плана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165</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2B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w:t>
            </w:r>
            <w:r w:rsidR="002B6B26">
              <w:rPr>
                <w:rFonts w:ascii="Times New Roman" w:hAnsi="Times New Roman" w:cs="Times New Roman"/>
              </w:rPr>
              <w:t>проектов</w:t>
            </w:r>
            <w:r w:rsidRPr="00B16EE1">
              <w:rPr>
                <w:rFonts w:ascii="Times New Roman" w:hAnsi="Times New Roman" w:cs="Times New Roman"/>
              </w:rPr>
              <w:t xml:space="preserve"> по планировке территории застроенных территорий в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Разработка проектов планировки (в </w:t>
            </w:r>
            <w:proofErr w:type="spellStart"/>
            <w:r w:rsidRPr="00B16EE1">
              <w:rPr>
                <w:rFonts w:ascii="Times New Roman" w:eastAsia="Times New Roman" w:hAnsi="Times New Roman" w:cs="Times New Roman"/>
                <w:lang w:eastAsia="ru-RU"/>
              </w:rPr>
              <w:t>т.ч</w:t>
            </w:r>
            <w:proofErr w:type="spellEnd"/>
            <w:r w:rsidRPr="00B16EE1">
              <w:rPr>
                <w:rFonts w:ascii="Times New Roman" w:eastAsia="Times New Roman" w:hAnsi="Times New Roman" w:cs="Times New Roman"/>
                <w:lang w:eastAsia="ru-RU"/>
              </w:rPr>
              <w:t>. проектов межевания, градостроительных планов)  на уже застроенные территории городского округа</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Выделение элементов планировочной структуры, установление параметров планируемого развития элементов планировочной </w:t>
            </w:r>
            <w:r w:rsidRPr="00B16EE1">
              <w:rPr>
                <w:rFonts w:ascii="Times New Roman" w:hAnsi="Times New Roman" w:cs="Times New Roman"/>
                <w:lang w:eastAsia="ru-RU"/>
              </w:rPr>
              <w:lastRenderedPageBreak/>
              <w:t xml:space="preserve">структуры, зон планируемого размещения объектов в соответствии </w:t>
            </w:r>
            <w:proofErr w:type="gramStart"/>
            <w:r w:rsidRPr="00B16EE1">
              <w:rPr>
                <w:rFonts w:ascii="Times New Roman" w:hAnsi="Times New Roman" w:cs="Times New Roman"/>
                <w:lang w:eastAsia="ru-RU"/>
              </w:rPr>
              <w:t>с</w:t>
            </w:r>
            <w:proofErr w:type="gramEnd"/>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проектными решениями генерального плана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166</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 xml:space="preserve">Инвентаризация и возможная корректировка принятых проектов планировки территории с учетом изменений, внесенных в Генеральный план и Правила землепользования и застройки </w:t>
            </w:r>
            <w:proofErr w:type="gramStart"/>
            <w:r w:rsidRPr="00B16EE1">
              <w:rPr>
                <w:rFonts w:ascii="Times New Roman" w:hAnsi="Times New Roman" w:cs="Times New Roman"/>
                <w:bCs/>
              </w:rPr>
              <w:t>Петропавловск-Камчатского</w:t>
            </w:r>
            <w:proofErr w:type="gramEnd"/>
            <w:r w:rsidRPr="00B16EE1">
              <w:rPr>
                <w:rFonts w:ascii="Times New Roman" w:hAnsi="Times New Roman" w:cs="Times New Roman"/>
                <w:bCs/>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bCs/>
                <w:lang w:eastAsia="ru-RU"/>
              </w:rPr>
              <w:t xml:space="preserve">Инвентаризация и возможная корректировка принятых проектов планировки территории с учетом изменений, внесенных в Генеральный план </w:t>
            </w:r>
            <w:proofErr w:type="gramStart"/>
            <w:r w:rsidRPr="00B16EE1">
              <w:rPr>
                <w:rFonts w:ascii="Times New Roman" w:eastAsia="Times New Roman" w:hAnsi="Times New Roman" w:cs="Times New Roman"/>
                <w:bCs/>
                <w:lang w:eastAsia="ru-RU"/>
              </w:rPr>
              <w:t>Петропавловск-Камчатского</w:t>
            </w:r>
            <w:proofErr w:type="gramEnd"/>
            <w:r w:rsidRPr="00B16EE1">
              <w:rPr>
                <w:rFonts w:ascii="Times New Roman" w:eastAsia="Times New Roman" w:hAnsi="Times New Roman" w:cs="Times New Roman"/>
                <w:bCs/>
                <w:lang w:eastAsia="ru-RU"/>
              </w:rPr>
              <w:t xml:space="preserve">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Осуществление строительства в городском округе в соответствии с обновленным Генеральным планом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167</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bCs/>
              </w:rPr>
              <w:t>Подготовка и утверждение проектов  планировки линейных объектов, в том числе улично-дорожной сети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Cs/>
                <w:lang w:eastAsia="ru-RU"/>
              </w:rPr>
            </w:pPr>
            <w:r w:rsidRPr="00B16EE1">
              <w:rPr>
                <w:rFonts w:ascii="Times New Roman" w:eastAsia="Times New Roman" w:hAnsi="Times New Roman" w:cs="Times New Roman"/>
                <w:bCs/>
                <w:lang w:eastAsia="ru-RU"/>
              </w:rPr>
              <w:t xml:space="preserve">Анализ существующего положения и перспектив развития улично-дорожной сети городского округа, </w:t>
            </w:r>
            <w:r w:rsidRPr="00B16EE1">
              <w:rPr>
                <w:rFonts w:ascii="Times New Roman" w:hAnsi="Times New Roman" w:cs="Times New Roman"/>
                <w:bCs/>
              </w:rPr>
              <w:t>подготовка и утверждение проекта планировки улично-дорожной сети и других линейных объектов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и реконструкция транспортной и инженерной инфраструктуры городского округа с учетом существующей застройки, рельефа и других градостроительных ограничений, в том числе выполнение планировочных решений транспортных развязок, а также резервирование транспортных коридоров нанесением </w:t>
            </w:r>
            <w:r w:rsidRPr="00B16EE1">
              <w:rPr>
                <w:rFonts w:ascii="Times New Roman" w:eastAsia="Times New Roman" w:hAnsi="Times New Roman" w:cs="Times New Roman"/>
                <w:lang w:eastAsia="ru-RU"/>
              </w:rPr>
              <w:lastRenderedPageBreak/>
              <w:t>красных линий</w:t>
            </w:r>
          </w:p>
        </w:tc>
        <w:tc>
          <w:tcPr>
            <w:tcW w:w="1056" w:type="pct"/>
            <w:shd w:val="clear" w:color="auto" w:fill="auto"/>
          </w:tcPr>
          <w:p w:rsidR="008B3A2F"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p w:rsidR="008B3A2F" w:rsidRDefault="008B3A2F" w:rsidP="00E74A84">
            <w:pPr>
              <w:tabs>
                <w:tab w:val="left" w:pos="142"/>
              </w:tabs>
              <w:spacing w:after="0" w:line="240" w:lineRule="auto"/>
              <w:rPr>
                <w:rFonts w:ascii="Times New Roman" w:eastAsia="Times New Roman" w:hAnsi="Times New Roman" w:cs="Times New Roman"/>
                <w:lang w:eastAsia="ru-RU"/>
              </w:rPr>
            </w:pPr>
          </w:p>
          <w:p w:rsidR="00AE2922" w:rsidRDefault="008B3A2F" w:rsidP="00E74A84">
            <w:pPr>
              <w:tabs>
                <w:tab w:val="left" w:pos="142"/>
              </w:tabs>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Комитет по управлению имуществом</w:t>
            </w:r>
          </w:p>
          <w:p w:rsidR="008B3A2F" w:rsidRDefault="008B3A2F" w:rsidP="00E74A84">
            <w:pPr>
              <w:tabs>
                <w:tab w:val="left" w:pos="142"/>
              </w:tabs>
              <w:spacing w:after="0" w:line="240" w:lineRule="auto"/>
              <w:rPr>
                <w:rFonts w:ascii="Times New Roman" w:eastAsia="Times New Roman" w:hAnsi="Times New Roman" w:cs="Times New Roman"/>
                <w:lang w:eastAsia="ru-RU"/>
              </w:rPr>
            </w:pPr>
          </w:p>
          <w:p w:rsidR="008B3A2F" w:rsidRPr="00B16EE1" w:rsidRDefault="008B3A2F"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168</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C10CDB">
            <w:pPr>
              <w:autoSpaceDE w:val="0"/>
              <w:autoSpaceDN w:val="0"/>
              <w:adjustRightInd w:val="0"/>
              <w:spacing w:after="0" w:line="240" w:lineRule="auto"/>
              <w:rPr>
                <w:rFonts w:ascii="Times New Roman" w:hAnsi="Times New Roman" w:cs="Times New Roman"/>
                <w:bCs/>
              </w:rPr>
            </w:pPr>
            <w:r w:rsidRPr="00B16EE1">
              <w:rPr>
                <w:rFonts w:ascii="Times New Roman" w:hAnsi="Times New Roman" w:cs="Times New Roman"/>
                <w:lang w:eastAsia="ru-RU"/>
              </w:rPr>
              <w:t>Разработка и утверждение программ</w:t>
            </w:r>
            <w:r w:rsidR="00C10CDB">
              <w:rPr>
                <w:rFonts w:ascii="Times New Roman" w:hAnsi="Times New Roman" w:cs="Times New Roman"/>
                <w:lang w:eastAsia="ru-RU"/>
              </w:rPr>
              <w:t xml:space="preserve">ы </w:t>
            </w:r>
            <w:r w:rsidRPr="00B16EE1">
              <w:rPr>
                <w:rFonts w:ascii="Times New Roman" w:hAnsi="Times New Roman" w:cs="Times New Roman"/>
                <w:lang w:eastAsia="ru-RU"/>
              </w:rPr>
              <w:t xml:space="preserve">комплексного развития социальной инфраструктуры </w:t>
            </w:r>
            <w:r w:rsidR="00C10CDB">
              <w:rPr>
                <w:rFonts w:ascii="Times New Roman" w:hAnsi="Times New Roman" w:cs="Times New Roman"/>
                <w:lang w:eastAsia="ru-RU"/>
              </w:rPr>
              <w:t xml:space="preserve">и </w:t>
            </w:r>
            <w:r w:rsidR="00C10CDB" w:rsidRPr="00B16EE1">
              <w:rPr>
                <w:rFonts w:ascii="Times New Roman" w:hAnsi="Times New Roman" w:cs="Times New Roman"/>
                <w:lang w:eastAsia="ru-RU"/>
              </w:rPr>
              <w:t>программ</w:t>
            </w:r>
            <w:r w:rsidR="00C10CDB">
              <w:rPr>
                <w:rFonts w:ascii="Times New Roman" w:hAnsi="Times New Roman" w:cs="Times New Roman"/>
                <w:lang w:eastAsia="ru-RU"/>
              </w:rPr>
              <w:t>ы</w:t>
            </w:r>
            <w:r w:rsidR="00C10CDB" w:rsidRPr="00B16EE1">
              <w:rPr>
                <w:rFonts w:ascii="Times New Roman" w:hAnsi="Times New Roman" w:cs="Times New Roman"/>
                <w:lang w:eastAsia="ru-RU"/>
              </w:rPr>
              <w:t xml:space="preserve"> комплексного развития </w:t>
            </w:r>
            <w:r w:rsidR="00C10CDB">
              <w:rPr>
                <w:rFonts w:ascii="Times New Roman" w:hAnsi="Times New Roman" w:cs="Times New Roman"/>
                <w:lang w:eastAsia="ru-RU"/>
              </w:rPr>
              <w:t>транспортной</w:t>
            </w:r>
            <w:r w:rsidR="00C10CDB" w:rsidRPr="00B16EE1">
              <w:rPr>
                <w:rFonts w:ascii="Times New Roman" w:hAnsi="Times New Roman" w:cs="Times New Roman"/>
                <w:lang w:eastAsia="ru-RU"/>
              </w:rPr>
              <w:t xml:space="preserve"> инфраструктуры </w:t>
            </w:r>
            <w:r w:rsidRPr="00B16EE1">
              <w:rPr>
                <w:rFonts w:ascii="Times New Roman" w:hAnsi="Times New Roman" w:cs="Times New Roman"/>
                <w:lang w:eastAsia="ru-RU"/>
              </w:rPr>
              <w:t xml:space="preserve">городского округа и </w:t>
            </w:r>
            <w:r w:rsidR="00C10CDB">
              <w:rPr>
                <w:rFonts w:ascii="Times New Roman" w:hAnsi="Times New Roman" w:cs="Times New Roman"/>
                <w:lang w:eastAsia="ru-RU"/>
              </w:rPr>
              <w:t>их</w:t>
            </w:r>
            <w:r w:rsidRPr="00B16EE1">
              <w:rPr>
                <w:rFonts w:ascii="Times New Roman" w:hAnsi="Times New Roman" w:cs="Times New Roman"/>
                <w:lang w:eastAsia="ru-RU"/>
              </w:rPr>
              <w:t xml:space="preserve"> реализация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bCs/>
                <w:lang w:eastAsia="ru-RU"/>
              </w:rPr>
            </w:pPr>
            <w:r w:rsidRPr="00B16EE1">
              <w:rPr>
                <w:rFonts w:ascii="Times New Roman" w:hAnsi="Times New Roman" w:cs="Times New Roman"/>
                <w:lang w:eastAsia="ru-RU"/>
              </w:rPr>
              <w:t xml:space="preserve">Разработка перечня мероприятий по проектированию, строительству, реконструкции объектов социальной </w:t>
            </w:r>
            <w:r w:rsidR="00C10CDB">
              <w:rPr>
                <w:rFonts w:ascii="Times New Roman" w:hAnsi="Times New Roman" w:cs="Times New Roman"/>
                <w:lang w:eastAsia="ru-RU"/>
              </w:rPr>
              <w:t xml:space="preserve">и транспортной </w:t>
            </w:r>
            <w:r w:rsidRPr="00B16EE1">
              <w:rPr>
                <w:rFonts w:ascii="Times New Roman" w:hAnsi="Times New Roman" w:cs="Times New Roman"/>
                <w:lang w:eastAsia="ru-RU"/>
              </w:rPr>
              <w:t xml:space="preserve">инфраструктуры городского округа, последующей реализацией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и реконструкция социальной </w:t>
            </w:r>
            <w:r w:rsidR="00C10CDB">
              <w:rPr>
                <w:rFonts w:ascii="Times New Roman" w:eastAsia="Times New Roman" w:hAnsi="Times New Roman" w:cs="Times New Roman"/>
                <w:lang w:eastAsia="ru-RU"/>
              </w:rPr>
              <w:t xml:space="preserve">и транспортной </w:t>
            </w:r>
            <w:r w:rsidRPr="00B16EE1">
              <w:rPr>
                <w:rFonts w:ascii="Times New Roman" w:eastAsia="Times New Roman" w:hAnsi="Times New Roman" w:cs="Times New Roman"/>
                <w:lang w:eastAsia="ru-RU"/>
              </w:rPr>
              <w:t>инфраструктуры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r w:rsidRPr="00B16EE1">
              <w:rPr>
                <w:rFonts w:ascii="Times New Roman" w:eastAsia="Times New Roman" w:hAnsi="Times New Roman" w:cs="Times New Roman"/>
                <w:lang w:eastAsia="ru-RU"/>
              </w:rPr>
              <w:t xml:space="preserve">Органы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69</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Разработка программы по художественному оформлению городского округа с учетом тенденций градостроительного и социально-экономического развития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Разработка и выявление основных принципов формирования архитектурно-художественного облика городской среды, выявление проблем</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lang w:eastAsia="ru-RU"/>
              </w:rPr>
            </w:pPr>
            <w:r w:rsidRPr="00B16EE1">
              <w:rPr>
                <w:rFonts w:ascii="Times New Roman" w:hAnsi="Times New Roman" w:cs="Times New Roman"/>
                <w:lang w:eastAsia="ru-RU"/>
              </w:rPr>
              <w:t>Разработка мероприятий и предложений, направленных на улучшение архитектурно-художественного облика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5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233B0C" w:rsidRDefault="00233B0C" w:rsidP="00E74A84">
            <w:pPr>
              <w:tabs>
                <w:tab w:val="left" w:pos="142"/>
              </w:tab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Обеспечение доступности жилья для всех категорий граждан</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E74A84">
            <w:pPr>
              <w:autoSpaceDE w:val="0"/>
              <w:autoSpaceDN w:val="0"/>
              <w:adjustRightInd w:val="0"/>
              <w:spacing w:after="0" w:line="240" w:lineRule="auto"/>
              <w:jc w:val="center"/>
              <w:rPr>
                <w:rFonts w:ascii="Times New Roman" w:eastAsia="Times New Roman" w:hAnsi="Times New Roman" w:cs="Times New Roman"/>
                <w:lang w:eastAsia="ru-RU"/>
              </w:rPr>
            </w:pPr>
            <w:r w:rsidRPr="00B16EE1">
              <w:rPr>
                <w:rFonts w:ascii="Times New Roman" w:hAnsi="Times New Roman" w:cs="Times New Roman"/>
                <w:i/>
              </w:rPr>
              <w:t>Создание условий для развития жилищного строительства, обеспечивающего повышение доступности и комфортности жилья для всех категорий граждан</w:t>
            </w:r>
            <w:r w:rsidR="004916AC" w:rsidRPr="00B16EE1">
              <w:rPr>
                <w:rFonts w:ascii="Times New Roman" w:hAnsi="Times New Roman" w:cs="Times New Roman"/>
                <w:i/>
              </w:rPr>
              <w:t xml:space="preserve"> </w:t>
            </w:r>
            <w:r w:rsidRPr="00B16EE1">
              <w:rPr>
                <w:rFonts w:ascii="Times New Roman" w:hAnsi="Times New Roman" w:cs="Times New Roman"/>
                <w:i/>
              </w:rPr>
              <w:t xml:space="preserve">на территории </w:t>
            </w:r>
            <w:proofErr w:type="gramStart"/>
            <w:r w:rsidRPr="00B16EE1">
              <w:rPr>
                <w:rFonts w:ascii="Times New Roman" w:hAnsi="Times New Roman" w:cs="Times New Roman"/>
                <w:i/>
              </w:rPr>
              <w:t>Петропавловск-Камчатского</w:t>
            </w:r>
            <w:proofErr w:type="gramEnd"/>
            <w:r w:rsidRPr="00B16EE1">
              <w:rPr>
                <w:rFonts w:ascii="Times New Roman" w:hAnsi="Times New Roman" w:cs="Times New Roman"/>
                <w:i/>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70</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Создание условий для развития массового жилищного строительства, включая малоэтажное, отвечающего стандартам ценовой доступности, на территории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5A404D">
            <w:pPr>
              <w:spacing w:after="80" w:line="240" w:lineRule="auto"/>
              <w:rPr>
                <w:rFonts w:ascii="Times New Roman" w:hAnsi="Times New Roman" w:cs="Times New Roman"/>
                <w:lang w:eastAsia="ru-RU"/>
              </w:rPr>
            </w:pPr>
            <w:proofErr w:type="gramStart"/>
            <w:r w:rsidRPr="00B16EE1">
              <w:rPr>
                <w:rFonts w:ascii="Times New Roman" w:hAnsi="Times New Roman" w:cs="Times New Roman"/>
                <w:lang w:eastAsia="ru-RU"/>
              </w:rPr>
              <w:t>Обеспечение</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жилищного строительства земельными участками с имеющимися объектами коммунальной инфраструктуры, в том числе: </w:t>
            </w:r>
            <w:r w:rsidRPr="00B16EE1">
              <w:rPr>
                <w:rFonts w:ascii="Times New Roman" w:hAnsi="Times New Roman" w:cs="Times New Roman"/>
              </w:rPr>
              <w:t>р</w:t>
            </w:r>
            <w:r w:rsidRPr="00B16EE1">
              <w:rPr>
                <w:rFonts w:ascii="Times New Roman" w:hAnsi="Times New Roman" w:cs="Times New Roman"/>
                <w:lang w:eastAsia="ru-RU"/>
              </w:rPr>
              <w:t>азработка проектно-сметной документации в целях строительства объектов теплоснабжения, водоснабжения и водоотведения в перспективных районах городского округа,  строительство  инженерной инфраструктуры земельных участков, предназначенных для строительства жилья эконом</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класса  (участие в </w:t>
            </w:r>
            <w:r w:rsidRPr="00B16EE1">
              <w:rPr>
                <w:rFonts w:ascii="Times New Roman" w:hAnsi="Times New Roman" w:cs="Times New Roman"/>
                <w:shd w:val="clear" w:color="auto" w:fill="FFFFFF" w:themeFill="background1"/>
                <w:lang w:eastAsia="ru-RU"/>
              </w:rPr>
              <w:t xml:space="preserve"> федеральных и краевых государственных программах: </w:t>
            </w:r>
            <w:r w:rsidRPr="00B16EE1">
              <w:rPr>
                <w:rFonts w:ascii="Times New Roman" w:hAnsi="Times New Roman" w:cs="Times New Roman"/>
                <w:lang w:eastAsia="ru-RU"/>
              </w:rPr>
              <w:t>в т. ч. строительство внеплощадочных сетей и центрального теплового пункта мощностью 30 Гкал</w:t>
            </w:r>
            <w:proofErr w:type="gramEnd"/>
            <w:r w:rsidRPr="00B16EE1">
              <w:rPr>
                <w:rFonts w:ascii="Times New Roman" w:hAnsi="Times New Roman" w:cs="Times New Roman"/>
                <w:lang w:eastAsia="ru-RU"/>
              </w:rPr>
              <w:t xml:space="preserve">/час и тепловых сетей I контура в 110 квартале; канализационной  насосной </w:t>
            </w:r>
            <w:r w:rsidRPr="00B16EE1">
              <w:rPr>
                <w:rFonts w:ascii="Times New Roman" w:hAnsi="Times New Roman" w:cs="Times New Roman"/>
                <w:lang w:eastAsia="ru-RU"/>
              </w:rPr>
              <w:lastRenderedPageBreak/>
              <w:t>станции № 15 и др.).</w:t>
            </w:r>
          </w:p>
          <w:p w:rsidR="00AE2922" w:rsidRPr="00B16EE1" w:rsidRDefault="00AE2922" w:rsidP="005A404D">
            <w:pPr>
              <w:spacing w:after="80" w:line="240" w:lineRule="auto"/>
              <w:rPr>
                <w:rFonts w:ascii="Times New Roman" w:hAnsi="Times New Roman" w:cs="Times New Roman"/>
                <w:lang w:eastAsia="ru-RU"/>
              </w:rPr>
            </w:pPr>
            <w:r w:rsidRPr="00B16EE1">
              <w:rPr>
                <w:rFonts w:ascii="Times New Roman" w:hAnsi="Times New Roman" w:cs="Times New Roman"/>
                <w:lang w:eastAsia="ru-RU"/>
              </w:rPr>
              <w:t>Поддержка развития коммерческого жилищного строительства в рамках муниципального заказа на  жилье эконом</w:t>
            </w:r>
            <w:r w:rsidR="004916AC" w:rsidRPr="00B16EE1">
              <w:rPr>
                <w:rFonts w:ascii="Times New Roman" w:hAnsi="Times New Roman" w:cs="Times New Roman"/>
                <w:lang w:eastAsia="ru-RU"/>
              </w:rPr>
              <w:t xml:space="preserve"> </w:t>
            </w:r>
            <w:r w:rsidRPr="00B16EE1">
              <w:rPr>
                <w:rFonts w:ascii="Times New Roman" w:hAnsi="Times New Roman" w:cs="Times New Roman"/>
                <w:lang w:eastAsia="ru-RU"/>
              </w:rPr>
              <w:t xml:space="preserve">класса. </w:t>
            </w:r>
          </w:p>
          <w:p w:rsidR="00AE2922" w:rsidRPr="00B16EE1" w:rsidRDefault="00AE2922" w:rsidP="005A404D">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Обеспечение строительства и реконструкции качественной социальной инфраструктуры в рамках реализации проектов по комплексному развитию территорий, за счет бюджетных средств и средств инвесторов.</w:t>
            </w:r>
          </w:p>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Разработка ПСД объектов жилищного строительства и создание каталогов лучших проектов в целях их повторного применения в установленном порядке.</w:t>
            </w:r>
          </w:p>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rPr>
              <w:t>Повышение качества и совершенствование процессов проектирования и строительства жилых домов, благоустройство прилегающих к ним земельных участков</w:t>
            </w:r>
          </w:p>
        </w:tc>
        <w:tc>
          <w:tcPr>
            <w:tcW w:w="666" w:type="pct"/>
            <w:gridSpan w:val="2"/>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lastRenderedPageBreak/>
              <w:t xml:space="preserve">Увеличение объемов вводимого жилья за счет снижения </w:t>
            </w:r>
          </w:p>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себестоимости жилья в результате обеспечения площадок инженерной инфраструктурой</w:t>
            </w:r>
          </w:p>
          <w:p w:rsidR="00AE2922" w:rsidRPr="00B16EE1" w:rsidRDefault="00AE2922" w:rsidP="00E74A84">
            <w:pPr>
              <w:spacing w:after="0" w:line="240" w:lineRule="auto"/>
              <w:rPr>
                <w:rFonts w:ascii="Times New Roman" w:hAnsi="Times New Roman" w:cs="Times New Roman"/>
                <w:lang w:eastAsia="ru-RU"/>
              </w:rPr>
            </w:pP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p w:rsidR="00AE2922" w:rsidRPr="00B16EE1" w:rsidRDefault="00AE2922" w:rsidP="00E74A84">
            <w:pPr>
              <w:spacing w:after="0" w:line="240" w:lineRule="auto"/>
              <w:rPr>
                <w:rFonts w:ascii="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171</w:t>
            </w:r>
            <w:r w:rsidR="00AE2922" w:rsidRPr="00B16EE1">
              <w:rPr>
                <w:rFonts w:ascii="Times New Roman" w:eastAsia="Times New Roman" w:hAnsi="Times New Roman" w:cs="Times New Roman"/>
                <w:lang w:eastAsia="ru-RU"/>
              </w:rPr>
              <w:t>.</w:t>
            </w:r>
          </w:p>
        </w:tc>
        <w:tc>
          <w:tcPr>
            <w:tcW w:w="1156" w:type="pct"/>
            <w:shd w:val="clear" w:color="auto" w:fill="FFFFFF" w:themeFill="background1"/>
          </w:tcPr>
          <w:p w:rsidR="00AE2922" w:rsidRPr="00B16EE1" w:rsidRDefault="002B6B26"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Содействие развитию</w:t>
            </w:r>
            <w:r w:rsidR="00AE2922" w:rsidRPr="00B16EE1">
              <w:rPr>
                <w:rFonts w:ascii="Times New Roman" w:hAnsi="Times New Roman" w:cs="Times New Roman"/>
              </w:rPr>
              <w:t xml:space="preserve"> жилищного строительства  жилищно-строительными  кооперативами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FFFFFF" w:themeFill="background1"/>
            <w:noWrap/>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2016- 2019</w:t>
            </w:r>
          </w:p>
        </w:tc>
        <w:tc>
          <w:tcPr>
            <w:tcW w:w="1328" w:type="pct"/>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комплекса мер, стимулирующих создание и развитие жилищно-строительных кооперативов</w:t>
            </w:r>
          </w:p>
        </w:tc>
        <w:tc>
          <w:tcPr>
            <w:tcW w:w="666" w:type="pct"/>
            <w:gridSpan w:val="2"/>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Стимулирование привлечения средств населения в развитие жилищного строительства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управления жилищным фондом</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172</w:t>
            </w:r>
            <w:r w:rsidR="00AE2922" w:rsidRPr="00B16EE1">
              <w:rPr>
                <w:rFonts w:ascii="Times New Roman" w:eastAsia="Times New Roman" w:hAnsi="Times New Roman" w:cs="Times New Roman"/>
                <w:lang w:eastAsia="ru-RU"/>
              </w:rPr>
              <w:t>.</w:t>
            </w:r>
          </w:p>
        </w:tc>
        <w:tc>
          <w:tcPr>
            <w:tcW w:w="1156" w:type="pct"/>
            <w:shd w:val="clear" w:color="auto" w:fill="FFFFFF" w:themeFill="background1"/>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lang w:eastAsia="ru-RU"/>
              </w:rPr>
              <w:t>Обеспечение высоких темпов жилищного строительства</w:t>
            </w:r>
          </w:p>
        </w:tc>
        <w:tc>
          <w:tcPr>
            <w:tcW w:w="595" w:type="pct"/>
            <w:shd w:val="clear" w:color="auto" w:fill="FFFFFF" w:themeFill="background1"/>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FFFFFF" w:themeFill="background1"/>
          </w:tcPr>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hAnsi="Times New Roman" w:cs="Times New Roman"/>
              </w:rPr>
              <w:t xml:space="preserve">Подготовка сформированных земельных участков на торги. Привлечение инвесторов. </w:t>
            </w:r>
          </w:p>
          <w:p w:rsidR="00AE2922" w:rsidRPr="00B16EE1" w:rsidRDefault="00AE2922" w:rsidP="005A404D">
            <w:pPr>
              <w:widowControl w:val="0"/>
              <w:tabs>
                <w:tab w:val="left" w:pos="142"/>
              </w:tabs>
              <w:autoSpaceDE w:val="0"/>
              <w:autoSpaceDN w:val="0"/>
              <w:adjustRightInd w:val="0"/>
              <w:spacing w:after="8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разнообразия видов строящегося жилья, отвечающего потребностям различных категорий населения городского округа (в первую очередь, малоэтажного и индивидуального строительства).</w:t>
            </w:r>
          </w:p>
          <w:p w:rsidR="00AE2922" w:rsidRPr="00B16EE1" w:rsidRDefault="00AE2922" w:rsidP="005A404D">
            <w:pPr>
              <w:widowControl w:val="0"/>
              <w:tabs>
                <w:tab w:val="left" w:pos="142"/>
              </w:tabs>
              <w:autoSpaceDE w:val="0"/>
              <w:autoSpaceDN w:val="0"/>
              <w:adjustRightInd w:val="0"/>
              <w:spacing w:after="80" w:line="240" w:lineRule="auto"/>
              <w:rPr>
                <w:rFonts w:ascii="Times New Roman" w:hAnsi="Times New Roman" w:cs="Times New Roman"/>
              </w:rPr>
            </w:pPr>
            <w:r w:rsidRPr="00B16EE1">
              <w:rPr>
                <w:rFonts w:ascii="Times New Roman" w:eastAsia="Times New Roman" w:hAnsi="Times New Roman" w:cs="Times New Roman"/>
                <w:lang w:eastAsia="ru-RU"/>
              </w:rPr>
              <w:t xml:space="preserve">Применение инновационных </w:t>
            </w:r>
            <w:r w:rsidRPr="00B16EE1">
              <w:rPr>
                <w:rFonts w:ascii="Times New Roman" w:eastAsia="Times New Roman" w:hAnsi="Times New Roman" w:cs="Times New Roman"/>
                <w:lang w:eastAsia="ru-RU"/>
              </w:rPr>
              <w:lastRenderedPageBreak/>
              <w:t>строительных материалов и конструкций, обеспечивающих не только комфортные условия проживания, но и реализацию принципов ресурсосбережения</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lang w:eastAsia="ru-RU"/>
              </w:rPr>
              <w:lastRenderedPageBreak/>
              <w:t xml:space="preserve">Увеличение объемов вводимого жилья. Привлечение в жилищную сферу финансовых средств банков и других организаций, предоставляющих ипотечные кредиты </w:t>
            </w:r>
            <w:r w:rsidRPr="00B16EE1">
              <w:rPr>
                <w:rFonts w:ascii="Times New Roman" w:hAnsi="Times New Roman" w:cs="Times New Roman"/>
                <w:lang w:eastAsia="ru-RU"/>
              </w:rPr>
              <w:lastRenderedPageBreak/>
              <w:t>и займы, собственных сре</w:t>
            </w:r>
            <w:proofErr w:type="gramStart"/>
            <w:r w:rsidRPr="00B16EE1">
              <w:rPr>
                <w:rFonts w:ascii="Times New Roman" w:hAnsi="Times New Roman" w:cs="Times New Roman"/>
                <w:lang w:eastAsia="ru-RU"/>
              </w:rPr>
              <w:t>дств  гр</w:t>
            </w:r>
            <w:proofErr w:type="gramEnd"/>
            <w:r w:rsidRPr="00B16EE1">
              <w:rPr>
                <w:rFonts w:ascii="Times New Roman" w:hAnsi="Times New Roman" w:cs="Times New Roman"/>
                <w:lang w:eastAsia="ru-RU"/>
              </w:rPr>
              <w:t xml:space="preserve">аждан </w:t>
            </w: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r>
      <w:tr w:rsidR="00AE2922" w:rsidRPr="00B16EE1" w:rsidTr="001A58B3">
        <w:trPr>
          <w:trHeight w:val="21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tc>
        <w:tc>
          <w:tcPr>
            <w:tcW w:w="4801" w:type="pct"/>
            <w:gridSpan w:val="6"/>
            <w:shd w:val="clear" w:color="auto" w:fill="auto"/>
          </w:tcPr>
          <w:p w:rsidR="00AE2922" w:rsidRPr="00B16EE1" w:rsidRDefault="00AE2922" w:rsidP="006E0EF1">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Создание условий для повышения доступности комфортно</w:t>
            </w:r>
            <w:r w:rsidR="006E0EF1">
              <w:rPr>
                <w:rFonts w:ascii="Times New Roman" w:hAnsi="Times New Roman" w:cs="Times New Roman"/>
                <w:i/>
              </w:rPr>
              <w:t>го</w:t>
            </w:r>
            <w:r w:rsidRPr="00B16EE1">
              <w:rPr>
                <w:rFonts w:ascii="Times New Roman" w:hAnsi="Times New Roman" w:cs="Times New Roman"/>
                <w:i/>
              </w:rPr>
              <w:t xml:space="preserve"> жилья для отдельных категорий граждан</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r w:rsidR="00D6096D" w:rsidRPr="00B16EE1">
              <w:rPr>
                <w:rFonts w:ascii="Times New Roman" w:eastAsia="Times New Roman" w:hAnsi="Times New Roman" w:cs="Times New Roman"/>
                <w:lang w:eastAsia="ru-RU"/>
              </w:rPr>
              <w:t>73</w:t>
            </w:r>
            <w:r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потребности и объемов специализированного жилищного фонда для детей-сирот и детей, оставшихся без попечения родителей, лиц из числа детей-сирот и детей, оставшихся без попечения родителей. Формирование необходимых объемов специализированного жилищного фонда. Предоставление жилых помещений по договорам найма специализированных жилых помещений</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детей-сирот и детей, оставшихся без попечения родителей, лиц из числа детей-сирот и детей, оставшихся без попечения родителей комфортным жильем</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управления жилищным фондом, Департамент социального развития</w:t>
            </w:r>
          </w:p>
        </w:tc>
      </w:tr>
      <w:tr w:rsidR="00AE2922" w:rsidRPr="00B16EE1" w:rsidTr="000A6CC3">
        <w:trPr>
          <w:trHeight w:val="347"/>
          <w:jc w:val="center"/>
        </w:trPr>
        <w:tc>
          <w:tcPr>
            <w:tcW w:w="199" w:type="pct"/>
            <w:tcBorders>
              <w:bottom w:val="single" w:sz="4" w:space="0" w:color="auto"/>
            </w:tcBorders>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174</w:t>
            </w:r>
            <w:r w:rsidR="00AE2922" w:rsidRPr="00B16EE1">
              <w:rPr>
                <w:rFonts w:ascii="Times New Roman" w:hAnsi="Times New Roman" w:cs="Times New Roman"/>
              </w:rPr>
              <w:t>.</w:t>
            </w:r>
          </w:p>
        </w:tc>
        <w:tc>
          <w:tcPr>
            <w:tcW w:w="1156" w:type="pct"/>
            <w:tcBorders>
              <w:bottom w:val="single" w:sz="4" w:space="0" w:color="auto"/>
            </w:tcBorders>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жильем молодых семей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r w:rsidRPr="00B16EE1">
              <w:rPr>
                <w:rFonts w:ascii="Times New Roman" w:hAnsi="Times New Roman" w:cs="Times New Roman"/>
              </w:rPr>
              <w:t xml:space="preserve"> путем </w:t>
            </w:r>
            <w:proofErr w:type="spellStart"/>
            <w:r w:rsidRPr="00B16EE1">
              <w:rPr>
                <w:rFonts w:ascii="Times New Roman" w:eastAsia="Times New Roman" w:hAnsi="Times New Roman" w:cs="Times New Roman"/>
                <w:lang w:eastAsia="ru-RU"/>
              </w:rPr>
              <w:t>предоставленияим</w:t>
            </w:r>
            <w:proofErr w:type="spellEnd"/>
            <w:r w:rsidRPr="00B16EE1">
              <w:rPr>
                <w:rFonts w:ascii="Times New Roman" w:eastAsia="Times New Roman" w:hAnsi="Times New Roman" w:cs="Times New Roman"/>
                <w:lang w:eastAsia="ru-RU"/>
              </w:rPr>
              <w:t xml:space="preserve"> социальных выплат на приобретение жилого помещения или создание объекта индивидуального жилищного строительства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числа молодых семей, улучшивших жилищные условия. Увеличение числа зарегистрированных молодежных браков.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улучшение демографической ситуации</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tcBorders>
              <w:top w:val="single" w:sz="4" w:space="0" w:color="auto"/>
            </w:tcBorders>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175</w:t>
            </w:r>
            <w:r w:rsidR="00AE2922" w:rsidRPr="00B16EE1">
              <w:rPr>
                <w:rFonts w:ascii="Times New Roman" w:hAnsi="Times New Roman" w:cs="Times New Roman"/>
              </w:rPr>
              <w:t>.</w:t>
            </w:r>
          </w:p>
        </w:tc>
        <w:tc>
          <w:tcPr>
            <w:tcW w:w="1156" w:type="pct"/>
            <w:tcBorders>
              <w:top w:val="single" w:sz="4" w:space="0" w:color="auto"/>
            </w:tcBorders>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жилыми помещениями отдельных категорий граждан проживающих на территории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napToGri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Предоставление единовременной субсидии муниципальным служащим на приобретение жилых помещений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Департамент управления жилищным фондом </w:t>
            </w:r>
          </w:p>
        </w:tc>
      </w:tr>
      <w:tr w:rsidR="00AE2922" w:rsidRPr="00B16EE1" w:rsidTr="001A58B3">
        <w:trPr>
          <w:trHeight w:val="347"/>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233B0C" w:rsidRDefault="00233B0C" w:rsidP="00E74A84">
            <w:pPr>
              <w:keepNext/>
              <w:keepLine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Повышение  комфорта и безопасности существующего жилищного фонда, качества и  комфортности среды проживания</w:t>
            </w:r>
          </w:p>
        </w:tc>
      </w:tr>
      <w:tr w:rsidR="00AE2922" w:rsidRPr="00B16EE1" w:rsidTr="001A58B3">
        <w:trPr>
          <w:trHeight w:val="159"/>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5A404D" w:rsidP="00E74A84">
            <w:pPr>
              <w:tabs>
                <w:tab w:val="left" w:pos="142"/>
              </w:tabs>
              <w:spacing w:after="0" w:line="240" w:lineRule="auto"/>
              <w:jc w:val="center"/>
              <w:rPr>
                <w:rFonts w:ascii="Times New Roman" w:eastAsia="Times New Roman" w:hAnsi="Times New Roman" w:cs="Times New Roman"/>
                <w:i/>
                <w:lang w:eastAsia="ru-RU"/>
              </w:rPr>
            </w:pPr>
            <w:r w:rsidRPr="005A404D">
              <w:rPr>
                <w:rFonts w:ascii="Times New Roman" w:eastAsia="Times New Roman" w:hAnsi="Times New Roman" w:cs="Times New Roman"/>
                <w:i/>
                <w:lang w:eastAsia="ru-RU"/>
              </w:rPr>
              <w:t xml:space="preserve">Увеличение объемов капитального ремонта, включая </w:t>
            </w:r>
            <w:proofErr w:type="gramStart"/>
            <w:r w:rsidRPr="005A404D">
              <w:rPr>
                <w:rFonts w:ascii="Times New Roman" w:eastAsia="Times New Roman" w:hAnsi="Times New Roman" w:cs="Times New Roman"/>
                <w:i/>
                <w:lang w:eastAsia="ru-RU"/>
              </w:rPr>
              <w:t>комплексный</w:t>
            </w:r>
            <w:proofErr w:type="gramEnd"/>
            <w:r w:rsidRPr="005A404D">
              <w:rPr>
                <w:rFonts w:ascii="Times New Roman" w:eastAsia="Times New Roman" w:hAnsi="Times New Roman" w:cs="Times New Roman"/>
                <w:i/>
                <w:lang w:eastAsia="ru-RU"/>
              </w:rPr>
              <w:t>, многоквартирных жилых домов и благоустройства придомовых территорий, ликвидация ветхого и аварийного жилищного фонда</w:t>
            </w:r>
          </w:p>
        </w:tc>
      </w:tr>
      <w:tr w:rsidR="00AE2922" w:rsidRPr="00B16EE1" w:rsidTr="000A6CC3">
        <w:trPr>
          <w:trHeight w:val="34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76</w:t>
            </w:r>
            <w:r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Содействие собственникам помещений многоквартирных домов включится  в Региональную </w:t>
            </w:r>
            <w:r w:rsidRPr="00B16EE1">
              <w:rPr>
                <w:rFonts w:ascii="Times New Roman" w:hAnsi="Times New Roman" w:cs="Times New Roman"/>
              </w:rPr>
              <w:lastRenderedPageBreak/>
              <w:t xml:space="preserve">программу капитального ремонта общего имущества в многоквартирных домах в Камчатском крае. </w:t>
            </w:r>
            <w:proofErr w:type="gramStart"/>
            <w:r w:rsidRPr="00B16EE1">
              <w:rPr>
                <w:rFonts w:ascii="Times New Roman" w:eastAsia="Times New Roman" w:hAnsi="Times New Roman" w:cs="Times New Roman"/>
                <w:lang w:eastAsia="ru-RU"/>
              </w:rPr>
              <w:t xml:space="preserve">Внесение взносов на капитальный ремонт общего имущества  муниципального жилищного фонда                                                </w:t>
            </w:r>
            <w:r w:rsidRPr="00B16EE1">
              <w:rPr>
                <w:rFonts w:ascii="Times New Roman" w:hAnsi="Times New Roman" w:cs="Times New Roman"/>
              </w:rPr>
              <w:t xml:space="preserve"> (в рамках программы «Совершенствование управления муниципальным имуществом Петропавловск-Камчатского городского округа»</w:t>
            </w:r>
            <w:proofErr w:type="gramEnd"/>
          </w:p>
          <w:p w:rsidR="00AE2922" w:rsidRPr="00B16EE1" w:rsidRDefault="00AE2922" w:rsidP="00E74A84">
            <w:pPr>
              <w:spacing w:after="0" w:line="240" w:lineRule="auto"/>
              <w:rPr>
                <w:rFonts w:ascii="Times New Roman" w:hAnsi="Times New Roman" w:cs="Times New Roman"/>
                <w:strike/>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Формирование и утверждение перечня </w:t>
            </w:r>
            <w:r w:rsidRPr="00B16EE1">
              <w:rPr>
                <w:rFonts w:ascii="Times New Roman" w:hAnsi="Times New Roman" w:cs="Times New Roman"/>
              </w:rPr>
              <w:t xml:space="preserve">многоквартирных домов, собственники помещений в которых не выбрали способ </w:t>
            </w:r>
            <w:r w:rsidRPr="00B16EE1">
              <w:rPr>
                <w:rFonts w:ascii="Times New Roman" w:hAnsi="Times New Roman" w:cs="Times New Roman"/>
              </w:rPr>
              <w:lastRenderedPageBreak/>
              <w:t>формирования фонда капитального ремонта, или выбранный ими способ не был реализован в установленный срок. Уведомление о принятом решении НО «</w:t>
            </w:r>
            <w:r w:rsidRPr="00B16EE1">
              <w:rPr>
                <w:rFonts w:ascii="Times New Roman" w:eastAsia="Times New Roman" w:hAnsi="Times New Roman" w:cs="Times New Roman"/>
                <w:lang w:eastAsia="ru-RU"/>
              </w:rPr>
              <w:t xml:space="preserve">Фонд капитального ремонта многоквартирных домов Камчатского края». Мониторинг </w:t>
            </w:r>
            <w:proofErr w:type="gramStart"/>
            <w:r w:rsidRPr="00B16EE1">
              <w:rPr>
                <w:rFonts w:ascii="Times New Roman" w:eastAsia="Times New Roman" w:hAnsi="Times New Roman" w:cs="Times New Roman"/>
                <w:lang w:eastAsia="ru-RU"/>
              </w:rPr>
              <w:t>плана реализации программы капитального ремонта общего имущества  многоквартирных домов</w:t>
            </w:r>
            <w:proofErr w:type="gramEnd"/>
            <w:r w:rsidRPr="00B16EE1">
              <w:rPr>
                <w:rFonts w:ascii="Times New Roman" w:eastAsia="Times New Roman" w:hAnsi="Times New Roman" w:cs="Times New Roman"/>
                <w:lang w:eastAsia="ru-RU"/>
              </w:rPr>
              <w:t xml:space="preserve"> в Петропавловск-Камчатском городском округе.</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Внесение взносов на капитальный ремонт общего имущества  многоквартирных домов соразмерно муниципальной доле в праве общей собственности на это имущество</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Реализация программы  на территории </w:t>
            </w:r>
            <w:r w:rsidRPr="00B16EE1">
              <w:rPr>
                <w:rFonts w:ascii="Times New Roman" w:eastAsia="Times New Roman" w:hAnsi="Times New Roman" w:cs="Times New Roman"/>
                <w:lang w:eastAsia="ru-RU"/>
              </w:rPr>
              <w:lastRenderedPageBreak/>
              <w:t>городского округа в 2015-2019 годах в полном объеме. Недопущение роста доли ветхих домов за счет несвоевременного капитального ремонта домов.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Фонд капитального ремонта </w:t>
            </w:r>
            <w:r w:rsidRPr="00B16EE1">
              <w:rPr>
                <w:rFonts w:ascii="Times New Roman" w:eastAsia="Times New Roman" w:hAnsi="Times New Roman" w:cs="Times New Roman"/>
                <w:lang w:eastAsia="ru-RU"/>
              </w:rPr>
              <w:lastRenderedPageBreak/>
              <w:t>многоквартирных домов Камчатского края</w:t>
            </w:r>
          </w:p>
        </w:tc>
      </w:tr>
      <w:tr w:rsidR="00AE2922" w:rsidRPr="00B16EE1" w:rsidTr="000A6CC3">
        <w:trPr>
          <w:trHeight w:val="347"/>
          <w:jc w:val="center"/>
        </w:trPr>
        <w:tc>
          <w:tcPr>
            <w:tcW w:w="199" w:type="pct"/>
            <w:shd w:val="clear" w:color="auto" w:fill="auto"/>
          </w:tcPr>
          <w:p w:rsidR="00AE2922" w:rsidRPr="00B16EE1" w:rsidRDefault="00D6096D"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lastRenderedPageBreak/>
              <w:t>177</w:t>
            </w:r>
            <w:r w:rsidR="00AE2922" w:rsidRPr="00B16EE1">
              <w:rPr>
                <w:rFonts w:ascii="Times New Roman" w:hAnsi="Times New Roman" w:cs="Times New Roman"/>
                <w:lang w:eastAsia="ru-RU"/>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Проведение мероприятий по благоустройству дворовых территорий</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2011–2015</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Капитальный ремонт асфальтовых покрытий внутриквартальных проездов и доведение их параметров </w:t>
            </w:r>
            <w:proofErr w:type="gramStart"/>
            <w:r w:rsidRPr="00B16EE1">
              <w:rPr>
                <w:rFonts w:ascii="Times New Roman" w:hAnsi="Times New Roman" w:cs="Times New Roman"/>
                <w:lang w:eastAsia="ru-RU"/>
              </w:rPr>
              <w:t>до</w:t>
            </w:r>
            <w:proofErr w:type="gramEnd"/>
            <w:r w:rsidRPr="00B16EE1">
              <w:rPr>
                <w:rFonts w:ascii="Times New Roman" w:hAnsi="Times New Roman" w:cs="Times New Roman"/>
                <w:lang w:eastAsia="ru-RU"/>
              </w:rPr>
              <w:t xml:space="preserve"> нормативных. Обустройство детских игровых, спортивных, хозяйственных площадок, озеленение придомовых территорий в соответствии с требованиями нормативов</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Обустройство детских игровых площадок, озеленение придомовых территорий</w:t>
            </w:r>
          </w:p>
          <w:p w:rsidR="00AE2922" w:rsidRPr="00B16EE1" w:rsidRDefault="00AE2922" w:rsidP="00E74A84">
            <w:pPr>
              <w:tabs>
                <w:tab w:val="left" w:pos="142"/>
              </w:tabs>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178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Содержание и текущий ремонт жилых помещений, в том числе муниципального жилого фонда (в рамках программы «Совершенствование управления муниципальным имуществом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Ремонт высвобождаемого жилищного фонда (в том числе изготовление смет); капитальный ремонт жилых помещений муниципального жилищного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Обеспечение сохранности и целостности имущества муниципальной собственности.</w:t>
            </w:r>
            <w:r w:rsidRPr="00B16EE1">
              <w:rPr>
                <w:rFonts w:ascii="Times New Roman" w:eastAsia="Times New Roman" w:hAnsi="Times New Roman" w:cs="Times New Roman"/>
                <w:lang w:eastAsia="ru-RU"/>
              </w:rPr>
              <w:t xml:space="preserve"> Улучшение жилищных условий населения.</w:t>
            </w:r>
            <w:r w:rsidRPr="00B16EE1">
              <w:rPr>
                <w:rFonts w:ascii="Times New Roman" w:hAnsi="Times New Roman" w:cs="Times New Roman"/>
              </w:rPr>
              <w:t xml:space="preserve"> Стимулирование населения в поддержании в надлежащем состоянии </w:t>
            </w:r>
            <w:r w:rsidRPr="00B16EE1">
              <w:rPr>
                <w:rFonts w:ascii="Times New Roman" w:hAnsi="Times New Roman" w:cs="Times New Roman"/>
              </w:rPr>
              <w:lastRenderedPageBreak/>
              <w:t>имущества муниципального жилищного фонда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179</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на содержания и ремонт общего имущества в многоквартирных жилых домах, в которых имеются жилые помещения муниципального жилищного фонда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2015- 2019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Возмещение управляющим компаниям затрат на содержание и коммунальные услуги жилых помещений муниципального жилищного фонда до их заселения, а так же на содержание и ремонт общего имущества в многоквартирных жилых домах, в которых имеются жилые помещения специализированного жилищного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управления жилищным фондом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roofErr w:type="gramStart"/>
            <w:r w:rsidRPr="00B16EE1">
              <w:rPr>
                <w:rFonts w:ascii="Times New Roman" w:hAnsi="Times New Roman" w:cs="Times New Roman"/>
              </w:rPr>
              <w:t>Переселение граждан из аварийных жилых домов и непригодных для проживания жилых помещений (мероприятия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roofErr w:type="gramEnd"/>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Строительство жилых домов в целях переселения граждан </w:t>
            </w:r>
            <w:r w:rsidRPr="00B16EE1">
              <w:rPr>
                <w:rFonts w:ascii="Times New Roman" w:hAnsi="Times New Roman" w:cs="Times New Roman"/>
              </w:rPr>
              <w:t xml:space="preserve">из аварийных жилых домов и непригодных для проживания жилых помещений, а так же из жилых домов, не подлежащих </w:t>
            </w:r>
            <w:proofErr w:type="spellStart"/>
            <w:r w:rsidRPr="00B16EE1">
              <w:rPr>
                <w:rFonts w:ascii="Times New Roman" w:hAnsi="Times New Roman" w:cs="Times New Roman"/>
              </w:rPr>
              <w:t>сейсмоусилению</w:t>
            </w:r>
            <w:proofErr w:type="spellEnd"/>
            <w:r w:rsidRPr="00B16EE1">
              <w:rPr>
                <w:rFonts w:ascii="Times New Roman" w:hAnsi="Times New Roman" w:cs="Times New Roman"/>
              </w:rPr>
              <w:t>.</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Приобретение жилых помещений на первичном или вторичном рынке, изъятие жилых помещений путем выкупа у собственника в целях переселения граждан из непригодного для проживания жилого фонда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Улучшение жилищных условий граждан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w:t>
            </w:r>
          </w:p>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t>управления жилищным фондом</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Ликвидация аварийных и подлежащих сносу жилых домов</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DC2C13"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Содержание и ликвидация</w:t>
            </w:r>
            <w:r w:rsidR="00AE2922" w:rsidRPr="00B16EE1">
              <w:rPr>
                <w:rFonts w:ascii="Times New Roman" w:hAnsi="Times New Roman" w:cs="Times New Roman"/>
              </w:rPr>
              <w:t xml:space="preserve"> аварийных и подлежащих сносу домов после переселения граждан, рекультивация земельных участков. Реализация мероприятия в рамках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Сокращение доли ветхого и  не подлежащего </w:t>
            </w:r>
            <w:proofErr w:type="spellStart"/>
            <w:r w:rsidRPr="00B16EE1">
              <w:rPr>
                <w:rFonts w:ascii="Times New Roman" w:hAnsi="Times New Roman" w:cs="Times New Roman"/>
              </w:rPr>
              <w:t>сейсмоусилению</w:t>
            </w:r>
            <w:proofErr w:type="spellEnd"/>
            <w:r w:rsidRPr="00B16EE1">
              <w:rPr>
                <w:rFonts w:ascii="Times New Roman" w:hAnsi="Times New Roman" w:cs="Times New Roman"/>
              </w:rPr>
              <w:t xml:space="preserve"> жилищного фонда, улучшение внешнего вида городского округа.</w:t>
            </w:r>
          </w:p>
          <w:p w:rsidR="00AE2922"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Освобождение земельных участков под жилищное строительство </w:t>
            </w:r>
          </w:p>
          <w:p w:rsidR="00ED6D64" w:rsidRPr="00B16EE1" w:rsidRDefault="00ED6D64" w:rsidP="00E74A84">
            <w:pPr>
              <w:tabs>
                <w:tab w:val="left" w:pos="142"/>
              </w:tabs>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Департамент градостроительства и земельных отношений</w:t>
            </w:r>
          </w:p>
        </w:tc>
      </w:tr>
      <w:tr w:rsidR="00AE2922" w:rsidRPr="00B16EE1" w:rsidTr="001A58B3">
        <w:trPr>
          <w:trHeight w:val="347"/>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tcPr>
          <w:p w:rsidR="00AE2922" w:rsidRPr="00B16EE1" w:rsidRDefault="00ED6D64" w:rsidP="00E74A84">
            <w:pPr>
              <w:tabs>
                <w:tab w:val="left" w:pos="142"/>
              </w:tabs>
              <w:spacing w:after="0" w:line="240" w:lineRule="auto"/>
              <w:jc w:val="center"/>
              <w:rPr>
                <w:rFonts w:ascii="Times New Roman" w:eastAsia="Times New Roman" w:hAnsi="Times New Roman" w:cs="Times New Roman"/>
                <w:i/>
                <w:lang w:eastAsia="ru-RU"/>
              </w:rPr>
            </w:pPr>
            <w:r w:rsidRPr="00ED6D64">
              <w:rPr>
                <w:rFonts w:ascii="Times New Roman" w:hAnsi="Times New Roman" w:cs="Times New Roman"/>
                <w:i/>
              </w:rPr>
              <w:t>Повышение эффективности управления жилищным фондом, содействие развитию в сфере жилищного хозяйства конкуренции и инвестиционной привлекательности</w:t>
            </w:r>
          </w:p>
        </w:tc>
      </w:tr>
      <w:tr w:rsidR="00AE2922" w:rsidRPr="00B16EE1" w:rsidTr="000A6CC3">
        <w:trPr>
          <w:trHeight w:val="347"/>
          <w:jc w:val="center"/>
        </w:trPr>
        <w:tc>
          <w:tcPr>
            <w:tcW w:w="199" w:type="pct"/>
            <w:shd w:val="clear" w:color="auto" w:fill="auto"/>
          </w:tcPr>
          <w:p w:rsidR="00AE2922" w:rsidRPr="00B16EE1" w:rsidRDefault="00DC2C13"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82</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системы управления многоквартирными домами, обеспечивающей   постоянно повышающийся уровень качества жилищных и коммунальных услуг, комфортность среды проживания</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Добровольная сертификация управляющих организаций. Лицензирование управляющих компаний. Регулярное проведение конкурсов на лучшее управление жилым фондом, лучшее благоустройство придомовой территории и др.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финансовой прозрачности работы управляющих компаний.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Предоставление субсидий победителям акции «Управляй домам сам»</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эффективности деятельности управляющих компаний; снижение социальной напряженности связанной с проблемами ЖКХ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0A6CC3">
        <w:trPr>
          <w:trHeight w:val="347"/>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183</w:t>
            </w:r>
            <w:r w:rsidR="00DC2C13"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системы управления ЖКХ</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Повышение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 В</w:t>
            </w:r>
            <w:r w:rsidRPr="00B16EE1">
              <w:rPr>
                <w:rFonts w:ascii="Times New Roman" w:eastAsia="Times New Roman" w:hAnsi="Times New Roman" w:cs="Times New Roman"/>
                <w:lang w:eastAsia="ru-RU"/>
              </w:rPr>
              <w:t>недрение системы оценки и</w:t>
            </w:r>
            <w:r w:rsidR="00ED6D64">
              <w:rPr>
                <w:rFonts w:ascii="Times New Roman" w:eastAsia="Times New Roman" w:hAnsi="Times New Roman" w:cs="Times New Roman"/>
                <w:lang w:eastAsia="ru-RU"/>
              </w:rPr>
              <w:t xml:space="preserve"> рейтинга управляющих компаний</w:t>
            </w:r>
          </w:p>
          <w:p w:rsidR="00ED6D64" w:rsidRPr="00B16EE1" w:rsidRDefault="00ED6D64"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более совершенной системы управления жилищно-коммунальным хозяйством</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3116BD" w:rsidRDefault="003116BD" w:rsidP="00E74A84">
            <w:pPr>
              <w:spacing w:after="0" w:line="240" w:lineRule="auto"/>
              <w:jc w:val="center"/>
              <w:rPr>
                <w:rFonts w:ascii="Times New Roman" w:eastAsia="Times New Roman" w:hAnsi="Times New Roman" w:cs="Times New Roman"/>
                <w:b/>
                <w:lang w:eastAsia="ru-RU"/>
              </w:rPr>
            </w:pPr>
            <w:r w:rsidRPr="003116BD">
              <w:rPr>
                <w:rFonts w:ascii="Times New Roman" w:eastAsia="Calibri" w:hAnsi="Times New Roman" w:cs="Times New Roman"/>
                <w:b/>
              </w:rPr>
              <w:t>Модернизация инфраструктуры жизнеобеспечения, повышение устойчивости и надежности ее функционирования</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качества и надежности предоставления жилищно-коммунальных услуг населению</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84</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Модернизация объектов теплоснабжения и электроснабжения в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работ по реконструкции тепловых сетей в рамках перевода жилых домов на централизованное горячее водоснабжение, в том числе проектные работы; замена ветхих инженерных сетей теплоснабжения; замене ветхих инженерных сетей электроснабжения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уровня износа и повышения эффективности работы инженерных коммуникаций</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Комплексное развитие объектов и сооружений систем водоснабжения и водоотведения в </w:t>
            </w:r>
            <w:proofErr w:type="gramStart"/>
            <w:r w:rsidRPr="00B16EE1">
              <w:rPr>
                <w:rFonts w:ascii="Times New Roman" w:eastAsia="Times New Roman" w:hAnsi="Times New Roman" w:cs="Times New Roman"/>
                <w:lang w:eastAsia="ru-RU"/>
              </w:rPr>
              <w:t>Петропавловск-Камчатском</w:t>
            </w:r>
            <w:proofErr w:type="gramEnd"/>
            <w:r w:rsidRPr="00B16EE1">
              <w:rPr>
                <w:rFonts w:ascii="Times New Roman" w:eastAsia="Times New Roman" w:hAnsi="Times New Roman" w:cs="Times New Roman"/>
                <w:lang w:eastAsia="ru-RU"/>
              </w:rPr>
              <w:t xml:space="preserve"> городском округе</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 Строительство и реконструкция сооружений и сетей систем водоснабжения  и водоотведения (в т. ч. разработка проектной документации, государственная экспертиза проектной документации), в том числе:</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 - Реконструкция распределительных сетей Центральной и Северо-западной части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системы водоснабжения и водоотведения Центральной части г. Петропавловска-Камчатского;</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строительство  канализация Северо-Восточной части г. Петропавловск-Камчатский.,1 этап строительства (отвод стоков от жилого района "Моховая"); </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канализационных очистных сооружений "Чавыча";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и строительство системы водоотведения Восточной и Южной части. Строительство  канализационных коллекторов, канализационных насосных станций и  канализационных очистных сооружений. Развитие системы водоснабжения в Восточной части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Строительство  </w:t>
            </w:r>
            <w:proofErr w:type="spellStart"/>
            <w:r w:rsidRPr="00B16EE1">
              <w:rPr>
                <w:rFonts w:ascii="Times New Roman" w:eastAsia="Times New Roman" w:hAnsi="Times New Roman" w:cs="Times New Roman"/>
                <w:lang w:eastAsia="ru-RU"/>
              </w:rPr>
              <w:t>Быстринского</w:t>
            </w:r>
            <w:proofErr w:type="spellEnd"/>
            <w:r w:rsidRPr="00B16EE1">
              <w:rPr>
                <w:rFonts w:ascii="Times New Roman" w:eastAsia="Times New Roman" w:hAnsi="Times New Roman" w:cs="Times New Roman"/>
                <w:lang w:eastAsia="ru-RU"/>
              </w:rPr>
              <w:t xml:space="preserve"> водозабора, строительство магистрального водовода до г. Петропавловска-Камчатского (в том числе проектные работы и государственная экспертиза проектной документации);</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  Реконструкция водозабора 1 ручей </w:t>
            </w:r>
            <w:proofErr w:type="spellStart"/>
            <w:r w:rsidRPr="00B16EE1">
              <w:rPr>
                <w:rFonts w:ascii="Times New Roman" w:eastAsia="Times New Roman" w:hAnsi="Times New Roman" w:cs="Times New Roman"/>
                <w:lang w:eastAsia="ru-RU"/>
              </w:rPr>
              <w:t>Крутобереговый</w:t>
            </w:r>
            <w:proofErr w:type="spellEnd"/>
            <w:r w:rsidRPr="00B16EE1">
              <w:rPr>
                <w:rFonts w:ascii="Times New Roman" w:eastAsia="Times New Roman" w:hAnsi="Times New Roman" w:cs="Times New Roman"/>
                <w:lang w:eastAsia="ru-RU"/>
              </w:rPr>
              <w:t xml:space="preserve">  г</w:t>
            </w:r>
            <w:proofErr w:type="gramStart"/>
            <w:r w:rsidRPr="00B16EE1">
              <w:rPr>
                <w:rFonts w:ascii="Times New Roman" w:eastAsia="Times New Roman" w:hAnsi="Times New Roman" w:cs="Times New Roman"/>
                <w:lang w:eastAsia="ru-RU"/>
              </w:rPr>
              <w:t>.П</w:t>
            </w:r>
            <w:proofErr w:type="gramEnd"/>
            <w:r w:rsidRPr="00B16EE1">
              <w:rPr>
                <w:rFonts w:ascii="Times New Roman" w:eastAsia="Times New Roman" w:hAnsi="Times New Roman" w:cs="Times New Roman"/>
                <w:lang w:eastAsia="ru-RU"/>
              </w:rPr>
              <w:t>етропавловск-Камчатский" 1 этап.</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2. Содержание, капитальный, текущий ремонт объектов водоснабжения и водоотведения:  приобретение и установка резервных источников электроснабжения и плавных пусков на объектах водоснабжения.</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Установка системы SCADA для получения оперативной информации о состояниях напоров и расходов в </w:t>
            </w:r>
            <w:r w:rsidRPr="00B16EE1">
              <w:rPr>
                <w:rFonts w:ascii="Times New Roman" w:eastAsia="Times New Roman" w:hAnsi="Times New Roman" w:cs="Times New Roman"/>
                <w:lang w:eastAsia="ru-RU"/>
              </w:rPr>
              <w:lastRenderedPageBreak/>
              <w:t xml:space="preserve">распределительных сетях водоснабжения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Устройство ограждений зон санитарной охраны водозаборов и резервуаров чистой воды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Повышением качества и надежности предоставления населению услуг жилищно-</w:t>
            </w:r>
            <w:r w:rsidRPr="00B16EE1">
              <w:rPr>
                <w:rFonts w:ascii="Times New Roman" w:eastAsia="Times New Roman" w:hAnsi="Times New Roman" w:cs="Times New Roman"/>
                <w:lang w:eastAsia="ru-RU"/>
              </w:rPr>
              <w:lastRenderedPageBreak/>
              <w:t xml:space="preserve">коммунального комплекса.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объема сброса загрязненных сточных вод в открытые водоемы.</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питьевой воды.</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по управлению имуществом</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 xml:space="preserve">МУП «Петропавловский </w:t>
            </w:r>
            <w:r w:rsidRPr="00B16EE1">
              <w:rPr>
                <w:rFonts w:ascii="Times New Roman" w:eastAsia="Times New Roman" w:hAnsi="Times New Roman" w:cs="Times New Roman"/>
              </w:rPr>
              <w:lastRenderedPageBreak/>
              <w:t>Водоканал»</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186</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Строительство объектов и сооружений систем </w:t>
            </w:r>
            <w:r w:rsidRPr="00B16EE1">
              <w:rPr>
                <w:rFonts w:ascii="Times New Roman" w:eastAsia="Times New Roman" w:hAnsi="Times New Roman" w:cs="Times New Roman"/>
                <w:lang w:eastAsia="ru-RU"/>
              </w:rPr>
              <w:t>водоснабжения и водоотведения</w:t>
            </w:r>
            <w:r w:rsidRPr="00B16EE1">
              <w:rPr>
                <w:rFonts w:ascii="Times New Roman" w:hAnsi="Times New Roman" w:cs="Times New Roman"/>
              </w:rPr>
              <w:t xml:space="preserve"> с использованием инструментов ГЧП и МЧП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Выбор оптимальной схемы ГЧП (МЧП), разработка финансовой модели, базовых условий и презентационных материалов для возможных инвесторов, подготовка конкурсной документации для привлечения инвестора и проведение конкурса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Комплект документов для привлечения к проекту частного партнера.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Получение успешного опыта подготовки проектов ГЧП в сфере ЖКХ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по управлению имуществом,</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rPr>
              <w:t>МУП «Петропавловский Водоканал</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187</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Внедрение в сектор водоснабжения, водоотведения и очистки сточных вод современных инновационных технологий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учета потребления коммунальных ресурсов: выполнение работ по автоматизации и модернизации оборудования водопроводных и</w:t>
            </w:r>
            <w:r w:rsidRPr="00B16EE1">
              <w:rPr>
                <w:rFonts w:ascii="Times New Roman" w:hAnsi="Times New Roman" w:cs="Times New Roman"/>
              </w:rPr>
              <w:t xml:space="preserve"> </w:t>
            </w:r>
            <w:r w:rsidRPr="00B16EE1">
              <w:rPr>
                <w:rFonts w:ascii="Times New Roman" w:eastAsia="Times New Roman" w:hAnsi="Times New Roman" w:cs="Times New Roman"/>
                <w:lang w:eastAsia="ru-RU"/>
              </w:rPr>
              <w:t>канализационных насосных станций, канализационных очистных сооружений (в том числе проектные работы и экспертиза проектной документации); установка систем получения оперативной информации;  а установку автоматизированной измерительной системы учета и контроля воды.</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подключение (технологическое присоединение) к сетям электроснабжения  ПАО «Камчатскэнерго» транспортабельных модульных автоматизированных котельных, установленных по  ул. </w:t>
            </w:r>
            <w:proofErr w:type="gramStart"/>
            <w:r w:rsidRPr="00B16EE1">
              <w:rPr>
                <w:rFonts w:ascii="Times New Roman" w:eastAsia="Times New Roman" w:hAnsi="Times New Roman" w:cs="Times New Roman"/>
                <w:lang w:eastAsia="ru-RU"/>
              </w:rPr>
              <w:t>Строительная</w:t>
            </w:r>
            <w:proofErr w:type="gramEnd"/>
            <w:r w:rsidRPr="00B16EE1">
              <w:rPr>
                <w:rFonts w:ascii="Times New Roman" w:eastAsia="Times New Roman" w:hAnsi="Times New Roman" w:cs="Times New Roman"/>
                <w:lang w:eastAsia="ru-RU"/>
              </w:rPr>
              <w:t xml:space="preserve"> 123,133</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в городском округе системы мониторинга отрасли водоснабжения и водоотведения, снижение незапланированных потерь</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188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Организация работ по учету объектов водоснабжения и водоотведения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Содержание, капитальный, текущий ремонт объектов водоснабжения и водоотведения.  </w:t>
            </w:r>
            <w:proofErr w:type="gramStart"/>
            <w:r w:rsidRPr="00B16EE1">
              <w:rPr>
                <w:rFonts w:ascii="Times New Roman" w:eastAsia="Times New Roman" w:hAnsi="Times New Roman" w:cs="Times New Roman"/>
                <w:lang w:eastAsia="ru-RU"/>
              </w:rPr>
              <w:t xml:space="preserve">Специализированные </w:t>
            </w:r>
            <w:r w:rsidRPr="00B16EE1">
              <w:rPr>
                <w:rFonts w:ascii="Times New Roman" w:eastAsia="Times New Roman" w:hAnsi="Times New Roman" w:cs="Times New Roman"/>
                <w:lang w:eastAsia="ru-RU"/>
              </w:rPr>
              <w:lastRenderedPageBreak/>
              <w:t xml:space="preserve">работы, услуги (межевание, кадастровые работы, оценка, охрана,  </w:t>
            </w:r>
            <w:proofErr w:type="spellStart"/>
            <w:r w:rsidRPr="00B16EE1">
              <w:rPr>
                <w:rFonts w:ascii="Times New Roman" w:eastAsia="Times New Roman" w:hAnsi="Times New Roman" w:cs="Times New Roman"/>
                <w:lang w:eastAsia="ru-RU"/>
              </w:rPr>
              <w:t>энергоаудит</w:t>
            </w:r>
            <w:proofErr w:type="spellEnd"/>
            <w:r w:rsidRPr="00B16EE1">
              <w:rPr>
                <w:rFonts w:ascii="Times New Roman" w:eastAsia="Times New Roman" w:hAnsi="Times New Roman" w:cs="Times New Roman"/>
                <w:lang w:eastAsia="ru-RU"/>
              </w:rPr>
              <w:t>, страхование и т.п.)</w:t>
            </w:r>
            <w:proofErr w:type="gramEnd"/>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Снижение уровня износа объектов коммунальной </w:t>
            </w:r>
            <w:r w:rsidRPr="00B16EE1">
              <w:rPr>
                <w:rFonts w:ascii="Times New Roman" w:eastAsia="Times New Roman" w:hAnsi="Times New Roman" w:cs="Times New Roman"/>
                <w:lang w:eastAsia="ru-RU"/>
              </w:rPr>
              <w:lastRenderedPageBreak/>
              <w:t>инфраструктуры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 xml:space="preserve">Комитет по управлению имуществом </w:t>
            </w:r>
          </w:p>
          <w:p w:rsidR="00AE2922" w:rsidRPr="00B16EE1" w:rsidRDefault="00AE2922"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Модернизация городской инфраструктуры и малых архитектурных форм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89</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Устройство и ремонт линий наружного уличного освещения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Организация мероприятий по установке и ремонту и содержанию линий наружного уличного освещения; </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организация освещения пешеходных зон</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Улучшение освещ</w:t>
            </w:r>
            <w:r w:rsidR="007237A6" w:rsidRPr="00B16EE1">
              <w:rPr>
                <w:rFonts w:ascii="Times New Roman" w:eastAsia="Times New Roman" w:hAnsi="Times New Roman" w:cs="Times New Roman"/>
              </w:rPr>
              <w:t>е</w:t>
            </w:r>
            <w:r w:rsidRPr="00B16EE1">
              <w:rPr>
                <w:rFonts w:ascii="Times New Roman" w:eastAsia="Times New Roman" w:hAnsi="Times New Roman" w:cs="Times New Roman"/>
              </w:rPr>
              <w:t xml:space="preserve">нности позволит повысить как комфортность городской среды, так и косвенно может повлиять на улучшение </w:t>
            </w:r>
            <w:proofErr w:type="gramStart"/>
            <w:r w:rsidRPr="00B16EE1">
              <w:rPr>
                <w:rFonts w:ascii="Times New Roman" w:eastAsia="Times New Roman" w:hAnsi="Times New Roman" w:cs="Times New Roman"/>
              </w:rPr>
              <w:t>криминогенной обстановки</w:t>
            </w:r>
            <w:proofErr w:type="gramEnd"/>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Восстановление разрушенных структурно-планировочных элементов благоустройства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Проведение работ по восстановлению лестничных переходов, капитальный ремонт подпорных стен, восстановление и обустройство детских площадок, мероприятия по благоустройству ландшафтной архитектуры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Улучшение жилищных условий населения городского округа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Благоустройство мест массового отдыха, установка малых архитектурных форм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w:t>
            </w:r>
            <w:r w:rsidRPr="00B16EE1">
              <w:rPr>
                <w:rFonts w:ascii="Times New Roman" w:eastAsia="Times New Roman" w:hAnsi="Times New Roman" w:cs="Times New Roman"/>
                <w:lang w:val="en-US"/>
              </w:rPr>
              <w:t>201</w:t>
            </w:r>
            <w:r w:rsidRPr="00B16EE1">
              <w:rPr>
                <w:rFonts w:ascii="Times New Roman" w:eastAsia="Times New Roman" w:hAnsi="Times New Roman" w:cs="Times New Roman"/>
              </w:rPr>
              <w:t>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единого дизайна малых архитектурных форм на территории городского округа; ведение работ по благоустройству</w:t>
            </w:r>
            <w:r w:rsidRPr="00B16EE1">
              <w:rPr>
                <w:rFonts w:ascii="Times New Roman" w:hAnsi="Times New Roman" w:cs="Times New Roman"/>
              </w:rPr>
              <w:t xml:space="preserve"> мест массового отдыха;</w:t>
            </w:r>
            <w:r w:rsidRPr="00B16EE1">
              <w:rPr>
                <w:rFonts w:ascii="Times New Roman" w:eastAsia="Times New Roman" w:hAnsi="Times New Roman" w:cs="Times New Roman"/>
              </w:rPr>
              <w:t xml:space="preserve"> организация мероприятий по установке напольных и подвесных вазонов; установка памятника в районе городской набережной;</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установка лавочек и беседок;</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содержание биотуалетов; установка мусорных урн; освещение объектов благоустройства; реконструкция сквера ДК КГТУ; организация праздничных мероприятий  в местах массового отдыха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привлекательной городской среды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192</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 xml:space="preserve">Реконструкция фасадов зданий </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Проведение мероприятий по реконструкции фасадов зданий, расположенных в  историческом центре городского округа и на пути основных </w:t>
            </w:r>
            <w:r w:rsidRPr="00B16EE1">
              <w:rPr>
                <w:rFonts w:ascii="Times New Roman" w:eastAsia="Times New Roman" w:hAnsi="Times New Roman" w:cs="Times New Roman"/>
              </w:rPr>
              <w:lastRenderedPageBreak/>
              <w:t xml:space="preserve">туристических маршрутов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 xml:space="preserve">Создание </w:t>
            </w:r>
            <w:proofErr w:type="spellStart"/>
            <w:r w:rsidRPr="00B16EE1">
              <w:rPr>
                <w:rFonts w:ascii="Times New Roman" w:eastAsia="Times New Roman" w:hAnsi="Times New Roman" w:cs="Times New Roman"/>
              </w:rPr>
              <w:t>аттрактивной</w:t>
            </w:r>
            <w:proofErr w:type="spellEnd"/>
            <w:r w:rsidRPr="00B16EE1">
              <w:rPr>
                <w:rFonts w:ascii="Times New Roman" w:eastAsia="Times New Roman" w:hAnsi="Times New Roman" w:cs="Times New Roman"/>
              </w:rPr>
              <w:t xml:space="preserve"> и комфортной </w:t>
            </w:r>
            <w:r w:rsidRPr="00B16EE1">
              <w:rPr>
                <w:rFonts w:ascii="Times New Roman" w:eastAsia="Times New Roman" w:hAnsi="Times New Roman" w:cs="Times New Roman"/>
              </w:rPr>
              <w:lastRenderedPageBreak/>
              <w:t>городской среды</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Комитет городского хозяйства, 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D6096D"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lastRenderedPageBreak/>
              <w:t>193</w:t>
            </w:r>
            <w:r w:rsidR="00AE2922" w:rsidRPr="00B16EE1">
              <w:rPr>
                <w:rFonts w:ascii="Times New Roman" w:hAnsi="Times New Roman" w:cs="Times New Roman"/>
              </w:rPr>
              <w:t>.</w:t>
            </w:r>
          </w:p>
        </w:tc>
        <w:tc>
          <w:tcPr>
            <w:tcW w:w="1156" w:type="pct"/>
            <w:shd w:val="clear" w:color="auto" w:fill="auto"/>
          </w:tcPr>
          <w:p w:rsidR="00AE2922" w:rsidRPr="00B16EE1" w:rsidRDefault="00AE2922" w:rsidP="00AE2922">
            <w:pPr>
              <w:widowControl w:val="0"/>
              <w:tabs>
                <w:tab w:val="left" w:pos="142"/>
              </w:tabs>
              <w:autoSpaceDE w:val="0"/>
              <w:autoSpaceDN w:val="0"/>
              <w:adjustRightInd w:val="0"/>
              <w:spacing w:line="240" w:lineRule="auto"/>
              <w:rPr>
                <w:rFonts w:ascii="Times New Roman" w:hAnsi="Times New Roman" w:cs="Times New Roman"/>
              </w:rPr>
            </w:pPr>
            <w:r w:rsidRPr="00B16EE1">
              <w:rPr>
                <w:rFonts w:ascii="Times New Roman" w:hAnsi="Times New Roman" w:cs="Times New Roman"/>
              </w:rPr>
              <w:t>Адаптация городской среды для маломобильных групп населения</w:t>
            </w:r>
          </w:p>
        </w:tc>
        <w:tc>
          <w:tcPr>
            <w:tcW w:w="595" w:type="pct"/>
            <w:shd w:val="clear" w:color="auto" w:fill="auto"/>
            <w:noWrap/>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Проведение ряда мероприятий по адаптации уличного пространства: установка пандусов, поручней, средств ориентации инвалидов по зрению и слуху, подъемных устройств и др. </w:t>
            </w:r>
          </w:p>
        </w:tc>
        <w:tc>
          <w:tcPr>
            <w:tcW w:w="666" w:type="pct"/>
            <w:gridSpan w:val="2"/>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комфортной городской среды для всех групп населения</w:t>
            </w:r>
          </w:p>
        </w:tc>
        <w:tc>
          <w:tcPr>
            <w:tcW w:w="1056" w:type="pct"/>
            <w:shd w:val="clear" w:color="auto" w:fill="auto"/>
          </w:tcPr>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Департамент социального развития, </w:t>
            </w:r>
          </w:p>
          <w:p w:rsidR="00AE2922" w:rsidRPr="00B16EE1" w:rsidRDefault="00AE2922" w:rsidP="00AE2922">
            <w:pPr>
              <w:tabs>
                <w:tab w:val="left" w:pos="142"/>
              </w:tabs>
              <w:spacing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8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8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Благоустройство и содержание городских общественных пространств</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w:t>
            </w:r>
            <w:r w:rsidR="00D6096D" w:rsidRPr="00B16EE1">
              <w:rPr>
                <w:rFonts w:ascii="Times New Roman" w:hAnsi="Times New Roman" w:cs="Times New Roman"/>
              </w:rPr>
              <w:t>94</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Благоустройство существующих и формирование новых зеленых насаждений общего пользования (скверов, парков и др.)</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Проведение мероприятий по созданию комфортных для жителей и туристов зеленых зон общего пользования, в том числе в районе оз. </w:t>
            </w:r>
            <w:proofErr w:type="spellStart"/>
            <w:r w:rsidRPr="00B16EE1">
              <w:rPr>
                <w:rFonts w:ascii="Times New Roman" w:eastAsia="Times New Roman" w:hAnsi="Times New Roman" w:cs="Times New Roman"/>
              </w:rPr>
              <w:t>Култучное</w:t>
            </w:r>
            <w:proofErr w:type="spellEnd"/>
            <w:r w:rsidRPr="00B16EE1">
              <w:rPr>
                <w:rFonts w:ascii="Times New Roman" w:eastAsia="Times New Roman" w:hAnsi="Times New Roman" w:cs="Times New Roman"/>
              </w:rPr>
              <w:t xml:space="preserve"> и Никольской сопки;</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восстановление и посев газонов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Создание </w:t>
            </w:r>
            <w:proofErr w:type="spellStart"/>
            <w:r w:rsidRPr="00B16EE1">
              <w:rPr>
                <w:rFonts w:ascii="Times New Roman" w:eastAsia="Times New Roman" w:hAnsi="Times New Roman" w:cs="Times New Roman"/>
              </w:rPr>
              <w:t>аттрактивной</w:t>
            </w:r>
            <w:proofErr w:type="spellEnd"/>
            <w:r w:rsidRPr="00B16EE1">
              <w:rPr>
                <w:rFonts w:ascii="Times New Roman" w:eastAsia="Times New Roman" w:hAnsi="Times New Roman" w:cs="Times New Roman"/>
              </w:rPr>
              <w:t xml:space="preserve"> и комфортной городской среды, как для жителей городского округа, так и для туристов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Благоустройство городской набережной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val="en-US"/>
              </w:rPr>
            </w:pPr>
            <w:r w:rsidRPr="00B16EE1">
              <w:rPr>
                <w:rFonts w:ascii="Times New Roman" w:eastAsia="Times New Roman" w:hAnsi="Times New Roman" w:cs="Times New Roman"/>
              </w:rPr>
              <w:t>2016</w:t>
            </w:r>
            <w:r w:rsidRPr="00B16EE1">
              <w:rPr>
                <w:rFonts w:ascii="Times New Roman" w:eastAsia="Times New Roman" w:hAnsi="Times New Roman" w:cs="Times New Roman"/>
                <w:lang w:val="en-US"/>
              </w:rPr>
              <w:t>-2019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Выкладка брусчаткой территории существующей набережной, благоустройство пешеходных зон,</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увеличение протяженности набережной за счет благоустройства территории в южном направлении  </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highlight w:val="lightGray"/>
              </w:rPr>
            </w:pPr>
            <w:r w:rsidRPr="00B16EE1">
              <w:rPr>
                <w:rFonts w:ascii="Times New Roman" w:hAnsi="Times New Roman" w:cs="Times New Roman"/>
              </w:rPr>
              <w:t>196</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highlight w:val="lightGray"/>
              </w:rPr>
            </w:pPr>
            <w:r w:rsidRPr="00B16EE1">
              <w:rPr>
                <w:rFonts w:ascii="Times New Roman" w:hAnsi="Times New Roman" w:cs="Times New Roman"/>
              </w:rPr>
              <w:t>Благоустройство объектов и территорий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Озеленение и ландшафтное оформление территорий </w:t>
            </w:r>
            <w:proofErr w:type="gramStart"/>
            <w:r w:rsidRPr="00B16EE1">
              <w:rPr>
                <w:rFonts w:ascii="Times New Roman" w:eastAsia="Times New Roman" w:hAnsi="Times New Roman" w:cs="Times New Roman"/>
              </w:rPr>
              <w:t>Петропавловск-Камчатского</w:t>
            </w:r>
            <w:proofErr w:type="gramEnd"/>
            <w:r w:rsidRPr="00B16EE1">
              <w:rPr>
                <w:rFonts w:ascii="Times New Roman" w:eastAsia="Times New Roman" w:hAnsi="Times New Roman" w:cs="Times New Roman"/>
              </w:rPr>
              <w:t xml:space="preserve">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 Выращивание цветочной рассады, высадка рассады, подготовка и содержание цветников.</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Благоустройство территорий муниципальных бюджетных учреждений с ремонтом асфальтобетонных покрытий.</w:t>
            </w:r>
          </w:p>
          <w:p w:rsidR="00AE2922" w:rsidRPr="00B16EE1" w:rsidRDefault="00AE2922" w:rsidP="00E74A84">
            <w:pPr>
              <w:tabs>
                <w:tab w:val="left" w:pos="142"/>
              </w:tabs>
              <w:spacing w:after="0" w:line="240" w:lineRule="auto"/>
              <w:rPr>
                <w:rFonts w:ascii="Times New Roman" w:eastAsia="Times New Roman" w:hAnsi="Times New Roman" w:cs="Times New Roman"/>
                <w:highlight w:val="lightGray"/>
              </w:rPr>
            </w:pPr>
            <w:r w:rsidRPr="00B16EE1">
              <w:rPr>
                <w:rFonts w:ascii="Times New Roman" w:eastAsia="Times New Roman" w:hAnsi="Times New Roman" w:cs="Times New Roman"/>
              </w:rPr>
              <w:t xml:space="preserve"> Содержание лесных зон городского округа. Проведение работ по лесоустройству лесов и разработке лесохозяйственного регламента лесничества </w:t>
            </w:r>
            <w:proofErr w:type="gramStart"/>
            <w:r w:rsidRPr="00B16EE1">
              <w:rPr>
                <w:rFonts w:ascii="Times New Roman" w:eastAsia="Times New Roman" w:hAnsi="Times New Roman" w:cs="Times New Roman"/>
              </w:rPr>
              <w:t>Петропавловск-Камчатского</w:t>
            </w:r>
            <w:proofErr w:type="gramEnd"/>
            <w:r w:rsidRPr="00B16EE1">
              <w:rPr>
                <w:rFonts w:ascii="Times New Roman" w:eastAsia="Times New Roman" w:hAnsi="Times New Roman" w:cs="Times New Roman"/>
              </w:rPr>
              <w:t xml:space="preserve"> городского округа</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highlight w:val="lightGray"/>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D6096D"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197.</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Разработка концепции </w:t>
            </w:r>
            <w:r w:rsidRPr="00B16EE1">
              <w:rPr>
                <w:rFonts w:ascii="Times New Roman" w:hAnsi="Times New Roman" w:cs="Times New Roman"/>
              </w:rPr>
              <w:lastRenderedPageBreak/>
              <w:t xml:space="preserve">благоустройства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Разработка в рамках концепции </w:t>
            </w:r>
            <w:r w:rsidRPr="00B16EE1">
              <w:rPr>
                <w:rFonts w:ascii="Times New Roman" w:eastAsia="Times New Roman" w:hAnsi="Times New Roman" w:cs="Times New Roman"/>
              </w:rPr>
              <w:lastRenderedPageBreak/>
              <w:t>комплексных мероприятий по благоустройству городского округа с целью повышения его туристической привлекательности и создания комфортной городской среды</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Комитет городского хозяйства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rPr>
              <w:t>Пропаганда бережного отношения к городским общественным местам</w:t>
            </w:r>
          </w:p>
        </w:tc>
      </w:tr>
      <w:tr w:rsidR="00AE2922" w:rsidRPr="00B16EE1" w:rsidTr="000A6CC3">
        <w:trPr>
          <w:trHeight w:val="283"/>
          <w:jc w:val="center"/>
        </w:trPr>
        <w:tc>
          <w:tcPr>
            <w:tcW w:w="199" w:type="pct"/>
            <w:shd w:val="clear" w:color="auto" w:fill="auto"/>
          </w:tcPr>
          <w:p w:rsidR="00AE2922" w:rsidRPr="00B16EE1" w:rsidRDefault="006B61EF"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198.</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Пропаганда бережного отношения к городской среде посредством организации социальной рекламы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2017-2019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Проектирование социальной рекламы по тематике бережного отношения к благоустройству городского округа и  установка на рекламных щитах, плакатах и  аншлагах, вблизи городских общественных мест</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Снижение уровня вандализма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Департамент по связям с общественностью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hAnsi="Times New Roman" w:cs="Times New Roman"/>
                <w:b/>
                <w:bCs/>
              </w:rPr>
              <w:t xml:space="preserve">Энергосбережение и повышение </w:t>
            </w:r>
            <w:proofErr w:type="spellStart"/>
            <w:r w:rsidRPr="00B16EE1">
              <w:rPr>
                <w:rFonts w:ascii="Times New Roman" w:hAnsi="Times New Roman" w:cs="Times New Roman"/>
                <w:b/>
                <w:bCs/>
              </w:rPr>
              <w:t>энергоэффективности</w:t>
            </w:r>
            <w:proofErr w:type="spellEnd"/>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hAnsi="Times New Roman" w:cs="Times New Roman"/>
                <w:bCs/>
                <w:i/>
              </w:rPr>
              <w:t xml:space="preserve">Обеспечение   </w:t>
            </w:r>
            <w:proofErr w:type="spellStart"/>
            <w:r w:rsidRPr="00B16EE1">
              <w:rPr>
                <w:rFonts w:ascii="Times New Roman" w:hAnsi="Times New Roman" w:cs="Times New Roman"/>
                <w:bCs/>
                <w:i/>
              </w:rPr>
              <w:t>энергоэффективного</w:t>
            </w:r>
            <w:proofErr w:type="spellEnd"/>
            <w:r w:rsidRPr="00B16EE1">
              <w:rPr>
                <w:rFonts w:ascii="Times New Roman" w:hAnsi="Times New Roman" w:cs="Times New Roman"/>
                <w:bCs/>
                <w:i/>
              </w:rPr>
              <w:t xml:space="preserve"> развития экономики </w:t>
            </w:r>
            <w:proofErr w:type="gramStart"/>
            <w:r w:rsidRPr="00B16EE1">
              <w:rPr>
                <w:rFonts w:ascii="Times New Roman" w:hAnsi="Times New Roman" w:cs="Times New Roman"/>
                <w:bCs/>
                <w:i/>
              </w:rPr>
              <w:t>Петропавловск-Камчатского</w:t>
            </w:r>
            <w:proofErr w:type="gramEnd"/>
            <w:r w:rsidRPr="00B16EE1">
              <w:rPr>
                <w:rFonts w:ascii="Times New Roman" w:hAnsi="Times New Roman" w:cs="Times New Roman"/>
                <w:bCs/>
                <w:i/>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1</w:t>
            </w:r>
            <w:r w:rsidR="00435020" w:rsidRPr="00B16EE1">
              <w:rPr>
                <w:rFonts w:ascii="Times New Roman" w:hAnsi="Times New Roman" w:cs="Times New Roman"/>
              </w:rPr>
              <w:t>99</w:t>
            </w:r>
            <w:r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учета потребления коммунальных ресурсов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Установка приборов учета используемых природного газа, электрической энергии, воды на объектах муниципального жилищного фонда и в жилых помещениях, находящихся в собственности граждан, признанных в установленном порядке малоимущими  (в </w:t>
            </w:r>
            <w:proofErr w:type="spellStart"/>
            <w:r w:rsidRPr="00B16EE1">
              <w:rPr>
                <w:rFonts w:ascii="Times New Roman" w:hAnsi="Times New Roman" w:cs="Times New Roman"/>
              </w:rPr>
              <w:t>т</w:t>
            </w:r>
            <w:proofErr w:type="gramStart"/>
            <w:r w:rsidRPr="00B16EE1">
              <w:rPr>
                <w:rFonts w:ascii="Times New Roman" w:hAnsi="Times New Roman" w:cs="Times New Roman"/>
              </w:rPr>
              <w:t>.ч</w:t>
            </w:r>
            <w:proofErr w:type="spellEnd"/>
            <w:proofErr w:type="gramEnd"/>
            <w:r w:rsidRPr="00B16EE1">
              <w:rPr>
                <w:rFonts w:ascii="Times New Roman" w:hAnsi="Times New Roman" w:cs="Times New Roman"/>
              </w:rPr>
              <w:t xml:space="preserve"> компенсация затрат по фактически понесенным расходам в текущем финансовом году)</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Прекращение без учетного потребления и повышение эффективности использования топлива, энергии, воды при поставке услуг населению</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по управлению жилищным фондом, собственники жилых помещений</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200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hAnsi="Times New Roman" w:cs="Times New Roman"/>
                <w:lang w:eastAsia="ru-RU"/>
              </w:rPr>
              <w:t>П</w:t>
            </w:r>
            <w:r w:rsidRPr="00B16EE1">
              <w:rPr>
                <w:rFonts w:ascii="Times New Roman" w:eastAsia="Times New Roman" w:hAnsi="Times New Roman" w:cs="Times New Roman"/>
                <w:lang w:eastAsia="ru-RU"/>
              </w:rPr>
              <w:t>роведе</w:t>
            </w:r>
            <w:r w:rsidR="002B6B26">
              <w:rPr>
                <w:rFonts w:ascii="Times New Roman" w:eastAsia="Times New Roman" w:hAnsi="Times New Roman" w:cs="Times New Roman"/>
                <w:lang w:eastAsia="ru-RU"/>
              </w:rPr>
              <w:t>ние энергетических обследований</w:t>
            </w:r>
            <w:r w:rsidRPr="00B16EE1">
              <w:rPr>
                <w:rFonts w:ascii="Times New Roman" w:eastAsia="Times New Roman" w:hAnsi="Times New Roman" w:cs="Times New Roman"/>
                <w:lang w:eastAsia="ru-RU"/>
              </w:rPr>
              <w:t xml:space="preserve"> в муниципальных предприятиях городского округа</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Проведения </w:t>
            </w:r>
            <w:proofErr w:type="spellStart"/>
            <w:r w:rsidRPr="00B16EE1">
              <w:rPr>
                <w:rFonts w:ascii="Times New Roman" w:eastAsia="Times New Roman" w:hAnsi="Times New Roman" w:cs="Times New Roman"/>
                <w:lang w:eastAsia="ru-RU"/>
              </w:rPr>
              <w:t>энергоаудита</w:t>
            </w:r>
            <w:proofErr w:type="spellEnd"/>
            <w:r w:rsidRPr="00B16EE1">
              <w:rPr>
                <w:rFonts w:ascii="Times New Roman" w:eastAsia="Times New Roman" w:hAnsi="Times New Roman" w:cs="Times New Roman"/>
                <w:lang w:eastAsia="ru-RU"/>
              </w:rPr>
              <w:t xml:space="preserve"> с выдачей энергетического паспорта предприятия</w:t>
            </w:r>
            <w:r w:rsidRPr="00B16EE1">
              <w:rPr>
                <w:rFonts w:ascii="Times New Roman" w:hAnsi="Times New Roman" w:cs="Times New Roman"/>
                <w:iCs/>
              </w:rPr>
              <w:t xml:space="preserve">, проведение мероприятий по повышению </w:t>
            </w:r>
            <w:proofErr w:type="spellStart"/>
            <w:r w:rsidRPr="00B16EE1">
              <w:rPr>
                <w:rFonts w:ascii="Times New Roman" w:hAnsi="Times New Roman" w:cs="Times New Roman"/>
                <w:iCs/>
              </w:rPr>
              <w:t>энергоэффективности</w:t>
            </w:r>
            <w:proofErr w:type="spellEnd"/>
            <w:r w:rsidRPr="00B16EE1">
              <w:rPr>
                <w:rFonts w:ascii="Times New Roman" w:hAnsi="Times New Roman" w:cs="Times New Roman"/>
                <w:iCs/>
              </w:rPr>
              <w:t xml:space="preserve">  </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Повышение уровня </w:t>
            </w:r>
            <w:proofErr w:type="spellStart"/>
            <w:r w:rsidRPr="00B16EE1">
              <w:rPr>
                <w:rFonts w:ascii="Times New Roman" w:eastAsia="Times New Roman" w:hAnsi="Times New Roman" w:cs="Times New Roman"/>
                <w:lang w:eastAsia="ru-RU"/>
              </w:rPr>
              <w:t>энергоэффективности</w:t>
            </w:r>
            <w:proofErr w:type="spellEnd"/>
            <w:r w:rsidRPr="00B16EE1">
              <w:rPr>
                <w:rFonts w:ascii="Times New Roman" w:eastAsia="Times New Roman" w:hAnsi="Times New Roman" w:cs="Times New Roman"/>
                <w:lang w:eastAsia="ru-RU"/>
              </w:rPr>
              <w:t xml:space="preserve"> и энергосбережения муниципальных предприятий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 муниципальные предприятия</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201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Содержание, капитальный, текущий ремонт учреждений социальной сферы в целях обеспечения сбережения энергоресурсов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работ по обеспечению сбережения энергетических ресурсов в учреждениях. </w:t>
            </w:r>
            <w:r w:rsidRPr="00B16EE1">
              <w:rPr>
                <w:rFonts w:ascii="Times New Roman" w:hAnsi="Times New Roman" w:cs="Times New Roman"/>
                <w:iCs/>
              </w:rPr>
              <w:t xml:space="preserve">Создание системы стимулирования энергосбережения в учреждениях бюджетной сферы путем  финансирования энергосбережения на возвратной основе. Проведение информационного, технического и </w:t>
            </w:r>
            <w:r w:rsidRPr="00B16EE1">
              <w:rPr>
                <w:rFonts w:ascii="Times New Roman" w:hAnsi="Times New Roman" w:cs="Times New Roman"/>
                <w:iCs/>
              </w:rPr>
              <w:lastRenderedPageBreak/>
              <w:t>учебного сопровождения работы по энергосбережению и повышению энергетической эффективности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lastRenderedPageBreak/>
              <w:t xml:space="preserve">Пропаганда энергосбережения и повышение энергетической эффективности в городском округе. Активное вовлечение </w:t>
            </w:r>
            <w:r w:rsidRPr="00B16EE1">
              <w:rPr>
                <w:rFonts w:ascii="Times New Roman" w:hAnsi="Times New Roman" w:cs="Times New Roman"/>
              </w:rPr>
              <w:lastRenderedPageBreak/>
              <w:t xml:space="preserve">потребителей в </w:t>
            </w:r>
            <w:proofErr w:type="spellStart"/>
            <w:r w:rsidRPr="00B16EE1">
              <w:rPr>
                <w:rFonts w:ascii="Times New Roman" w:hAnsi="Times New Roman" w:cs="Times New Roman"/>
              </w:rPr>
              <w:t>энерго</w:t>
            </w:r>
            <w:proofErr w:type="spellEnd"/>
            <w:r w:rsidRPr="00B16EE1">
              <w:rPr>
                <w:rFonts w:ascii="Times New Roman" w:hAnsi="Times New Roman" w:cs="Times New Roman"/>
              </w:rPr>
              <w:t>- и ресурсосбережение</w:t>
            </w:r>
          </w:p>
          <w:p w:rsidR="00AE2922" w:rsidRPr="00B16EE1" w:rsidRDefault="00AE2922" w:rsidP="00E74A84">
            <w:pPr>
              <w:autoSpaceDE w:val="0"/>
              <w:autoSpaceDN w:val="0"/>
              <w:adjustRightInd w:val="0"/>
              <w:spacing w:after="0" w:line="240" w:lineRule="auto"/>
              <w:rPr>
                <w:rFonts w:ascii="Times New Roman" w:hAnsi="Times New Roman" w:cs="Times New Roman"/>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Управление экономики, 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lastRenderedPageBreak/>
              <w:t>202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Реализация   на территории городского округа мероприятий краевой программы по газификации, проведение мероприятий в рамках заключенных концессионных соглашений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Реконструкция (перевод на газовое топливо, увеличение мощности) котельных на территории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Строительство каркасной модульной газовой котельной на площадке  </w:t>
            </w:r>
            <w:r w:rsidRPr="00B16EE1">
              <w:rPr>
                <w:rFonts w:ascii="Times New Roman" w:eastAsia="Times New Roman" w:hAnsi="Times New Roman" w:cs="Times New Roman"/>
                <w:lang w:eastAsia="ru-RU"/>
              </w:rPr>
              <w:t xml:space="preserve">котельная № 1, техническое перевооружение основного оборудования котельная № 1, увеличение мощности </w:t>
            </w:r>
            <w:r w:rsidRPr="00B16EE1">
              <w:rPr>
                <w:rFonts w:ascii="Times New Roman" w:hAnsi="Times New Roman" w:cs="Times New Roman"/>
              </w:rPr>
              <w:t xml:space="preserve">до 85 Гкал/час. </w:t>
            </w:r>
          </w:p>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Реализация мероприятий в рамках заключенных концессионных соглашений: </w:t>
            </w:r>
            <w:r w:rsidRPr="00B16EE1">
              <w:rPr>
                <w:rFonts w:ascii="Times New Roman" w:eastAsia="Times New Roman" w:hAnsi="Times New Roman" w:cs="Times New Roman"/>
                <w:lang w:eastAsia="ru-RU"/>
              </w:rPr>
              <w:t>ремонт тепловых пунктов и электрических сетей к многоквартирным домам (общежитиям)</w:t>
            </w: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Улучшение работы топливно-энергетического и жилищно-коммунального комплексов</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ОАО «</w:t>
            </w:r>
            <w:proofErr w:type="spellStart"/>
            <w:r w:rsidRPr="00B16EE1">
              <w:rPr>
                <w:rFonts w:ascii="Times New Roman" w:eastAsia="Times New Roman" w:hAnsi="Times New Roman" w:cs="Times New Roman"/>
                <w:lang w:eastAsia="ru-RU"/>
              </w:rPr>
              <w:t>Камчатэнерго</w:t>
            </w:r>
            <w:proofErr w:type="spellEnd"/>
            <w:r w:rsidRPr="00B16EE1">
              <w:rPr>
                <w:rFonts w:ascii="Times New Roman" w:eastAsia="Times New Roman" w:hAnsi="Times New Roman" w:cs="Times New Roman"/>
                <w:lang w:eastAsia="ru-RU"/>
              </w:rPr>
              <w:t>»</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Администрация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203</w:t>
            </w:r>
            <w:r w:rsidR="00AE2922" w:rsidRPr="00B16EE1">
              <w:rPr>
                <w:rFonts w:ascii="Times New Roman" w:eastAsia="Times New Roman" w:hAnsi="Times New Roman" w:cs="Times New Roman"/>
                <w:lang w:eastAsia="ru-RU"/>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Модернизация систем </w:t>
            </w:r>
            <w:proofErr w:type="spellStart"/>
            <w:r w:rsidRPr="00B16EE1">
              <w:rPr>
                <w:rFonts w:ascii="Times New Roman" w:hAnsi="Times New Roman" w:cs="Times New Roman"/>
              </w:rPr>
              <w:t>энерго</w:t>
            </w:r>
            <w:proofErr w:type="spellEnd"/>
            <w:r w:rsidRPr="00B16EE1">
              <w:rPr>
                <w:rFonts w:ascii="Times New Roman" w:hAnsi="Times New Roman" w:cs="Times New Roman"/>
              </w:rPr>
              <w:t>-, теплоснабжения, водоснабжения и водоотведения (подпрограмма «Энергосбережение и повышение энергетической эффективности»)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 Проведение комплекса мероприятий по </w:t>
            </w:r>
            <w:proofErr w:type="spellStart"/>
            <w:r w:rsidRPr="00B16EE1">
              <w:rPr>
                <w:rFonts w:ascii="Times New Roman" w:hAnsi="Times New Roman" w:cs="Times New Roman"/>
              </w:rPr>
              <w:t>прединвестиционной</w:t>
            </w:r>
            <w:proofErr w:type="spellEnd"/>
            <w:r w:rsidRPr="00B16EE1">
              <w:rPr>
                <w:rFonts w:ascii="Times New Roman" w:hAnsi="Times New Roman" w:cs="Times New Roman"/>
              </w:rPr>
              <w:t xml:space="preserve"> подготовке проектов в области энергосбережения и повышения энергетической эффективности, внедрению систем энергосбережения при разработке проектной документации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Повышение </w:t>
            </w:r>
            <w:proofErr w:type="spellStart"/>
            <w:r w:rsidRPr="00B16EE1">
              <w:rPr>
                <w:rFonts w:ascii="Times New Roman" w:hAnsi="Times New Roman" w:cs="Times New Roman"/>
              </w:rPr>
              <w:t>энергоэффективности</w:t>
            </w:r>
            <w:proofErr w:type="spellEnd"/>
            <w:r w:rsidRPr="00B16EE1">
              <w:rPr>
                <w:rFonts w:ascii="Times New Roman" w:hAnsi="Times New Roman" w:cs="Times New Roman"/>
              </w:rPr>
              <w:t xml:space="preserve"> объектов жилищно-коммунального хозяйства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595" w:type="pct"/>
            <w:shd w:val="clear" w:color="auto" w:fill="auto"/>
            <w:noWrap/>
          </w:tcPr>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 Проведение научно- исследовательских работ  в целях разработки схем водоснабжения и водоотведения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актуализации схемы теплоснабжения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hAnsi="Times New Roman" w:cs="Times New Roman"/>
              </w:rPr>
              <w:t xml:space="preserve">Повышение </w:t>
            </w:r>
            <w:proofErr w:type="spellStart"/>
            <w:r w:rsidRPr="00B16EE1">
              <w:rPr>
                <w:rFonts w:ascii="Times New Roman" w:hAnsi="Times New Roman" w:cs="Times New Roman"/>
              </w:rPr>
              <w:t>энергоэффективности</w:t>
            </w:r>
            <w:proofErr w:type="spellEnd"/>
            <w:r w:rsidRPr="00B16EE1">
              <w:rPr>
                <w:rFonts w:ascii="Times New Roman" w:hAnsi="Times New Roman" w:cs="Times New Roman"/>
              </w:rPr>
              <w:t xml:space="preserve"> объектов жилищно-коммунального хозяйства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204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Развитие практики применения </w:t>
            </w:r>
            <w:proofErr w:type="spellStart"/>
            <w:r w:rsidRPr="00B16EE1">
              <w:rPr>
                <w:rFonts w:ascii="Times New Roman" w:eastAsia="Times New Roman" w:hAnsi="Times New Roman" w:cs="Times New Roman"/>
                <w:lang w:eastAsia="ru-RU"/>
              </w:rPr>
              <w:t>энергосервисных</w:t>
            </w:r>
            <w:proofErr w:type="spellEnd"/>
            <w:r w:rsidRPr="00B16EE1">
              <w:rPr>
                <w:rFonts w:ascii="Times New Roman" w:eastAsia="Times New Roman" w:hAnsi="Times New Roman" w:cs="Times New Roman"/>
                <w:lang w:eastAsia="ru-RU"/>
              </w:rPr>
              <w:t xml:space="preserve"> контрактов для обеспечения энергосбережения, в том числе в муниципальном секторе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Определение приоритетных направлений применения </w:t>
            </w:r>
            <w:proofErr w:type="spellStart"/>
            <w:r w:rsidRPr="00B16EE1">
              <w:rPr>
                <w:rFonts w:ascii="Times New Roman" w:eastAsia="Times New Roman" w:hAnsi="Times New Roman" w:cs="Times New Roman"/>
                <w:lang w:eastAsia="ru-RU"/>
              </w:rPr>
              <w:t>энергосервисных</w:t>
            </w:r>
            <w:proofErr w:type="spellEnd"/>
            <w:r w:rsidRPr="00B16EE1">
              <w:rPr>
                <w:rFonts w:ascii="Times New Roman" w:eastAsia="Times New Roman" w:hAnsi="Times New Roman" w:cs="Times New Roman"/>
                <w:lang w:eastAsia="ru-RU"/>
              </w:rPr>
              <w:t xml:space="preserve"> механизмов; составление перечня организаций, которые могут быть заинтересованы в энергосбережении, в </w:t>
            </w:r>
            <w:r w:rsidRPr="00B16EE1">
              <w:rPr>
                <w:rFonts w:ascii="Times New Roman" w:eastAsia="Times New Roman" w:hAnsi="Times New Roman" w:cs="Times New Roman"/>
                <w:lang w:eastAsia="ru-RU"/>
              </w:rPr>
              <w:lastRenderedPageBreak/>
              <w:t xml:space="preserve">том числе находящихся в муниципальной собственности; формирование пула возможных проектов и их основных параметров; поиск совместно с ОАО «Корпорация развития Камчатского края»  заинтересованных </w:t>
            </w:r>
            <w:proofErr w:type="spellStart"/>
            <w:r w:rsidRPr="00B16EE1">
              <w:rPr>
                <w:rFonts w:ascii="Times New Roman" w:eastAsia="Times New Roman" w:hAnsi="Times New Roman" w:cs="Times New Roman"/>
                <w:lang w:eastAsia="ru-RU"/>
              </w:rPr>
              <w:t>энергосервисных</w:t>
            </w:r>
            <w:proofErr w:type="spellEnd"/>
            <w:r w:rsidRPr="00B16EE1">
              <w:rPr>
                <w:rFonts w:ascii="Times New Roman" w:eastAsia="Times New Roman" w:hAnsi="Times New Roman" w:cs="Times New Roman"/>
                <w:lang w:eastAsia="ru-RU"/>
              </w:rPr>
              <w:t xml:space="preserve"> компаний; разработка базового контракта.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Реализация пилотных проектов среди отобранных муниципальных учреждений </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eastAsia="Times New Roman" w:hAnsi="Times New Roman" w:cs="Times New Roman"/>
                <w:lang w:eastAsia="ru-RU"/>
              </w:rPr>
              <w:lastRenderedPageBreak/>
              <w:t xml:space="preserve">Снижение энергопотребления организациями, ведущими деятельность на </w:t>
            </w:r>
            <w:r w:rsidRPr="00B16EE1">
              <w:rPr>
                <w:rFonts w:ascii="Times New Roman" w:eastAsia="Times New Roman" w:hAnsi="Times New Roman" w:cs="Times New Roman"/>
                <w:lang w:eastAsia="ru-RU"/>
              </w:rPr>
              <w:lastRenderedPageBreak/>
              <w:t xml:space="preserve">территории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и в первую очередь, в муниципальном секторе, что  обеспечит экономию бюджетных средств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Комитет городского хозяйства,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ОАО «Корпорация развития Камчатского края» (по согласованию)</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8B2595" w:rsidRDefault="008B2595" w:rsidP="00E74A84">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 xml:space="preserve">Модернизация и развитие автомобильных дорог общего пользования местного значения для устойчивого социально-экономического развития </w:t>
            </w:r>
            <w:proofErr w:type="gramStart"/>
            <w:r w:rsidRPr="008B2595">
              <w:rPr>
                <w:rFonts w:ascii="Times New Roman" w:eastAsia="Calibri" w:hAnsi="Times New Roman" w:cs="Times New Roman"/>
                <w:b/>
                <w:sz w:val="24"/>
                <w:szCs w:val="24"/>
              </w:rPr>
              <w:t>Петропавловск-Камчатского</w:t>
            </w:r>
            <w:proofErr w:type="gramEnd"/>
            <w:r w:rsidRPr="008B2595">
              <w:rPr>
                <w:rFonts w:ascii="Times New Roman" w:eastAsia="Calibri" w:hAnsi="Times New Roman" w:cs="Times New Roman"/>
                <w:b/>
                <w:sz w:val="24"/>
                <w:szCs w:val="24"/>
              </w:rPr>
              <w:t xml:space="preserve">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качества дорожно-транспортной инфраструктуры</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Содержание,  капитальный, текущий ремонт автомобильных дорог общего пользования и дорожной инфраструктуры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  (</w:t>
            </w:r>
            <w:r w:rsidRPr="00B16EE1">
              <w:rPr>
                <w:rFonts w:ascii="Times New Roman" w:eastAsia="Times New Roman" w:hAnsi="Times New Roman" w:cs="Times New Roman"/>
                <w:lang w:eastAsia="ru-RU"/>
              </w:rPr>
              <w:t xml:space="preserve">МП «Развитие транспортной системы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Реконструкция и капитальный ремонт магистральной улицы общегородского и районного значения</w:t>
            </w:r>
            <w:r w:rsidRPr="00B16EE1">
              <w:rPr>
                <w:rFonts w:ascii="Times New Roman" w:hAnsi="Times New Roman" w:cs="Times New Roman"/>
              </w:rPr>
              <w:t xml:space="preserve"> ул. </w:t>
            </w:r>
            <w:proofErr w:type="spellStart"/>
            <w:r w:rsidRPr="00B16EE1">
              <w:rPr>
                <w:rFonts w:ascii="Times New Roman" w:hAnsi="Times New Roman" w:cs="Times New Roman"/>
              </w:rPr>
              <w:t>Вулканная</w:t>
            </w:r>
            <w:proofErr w:type="spellEnd"/>
            <w:r w:rsidRPr="00B16EE1">
              <w:rPr>
                <w:rFonts w:ascii="Times New Roman" w:hAnsi="Times New Roman" w:cs="Times New Roman"/>
              </w:rPr>
              <w:t xml:space="preserve"> - ул. Чубарова (от  поста ГИБДД до пересечения с пр.</w:t>
            </w:r>
            <w:proofErr w:type="gramEnd"/>
            <w:r w:rsidRPr="00B16EE1">
              <w:rPr>
                <w:rFonts w:ascii="Times New Roman" w:hAnsi="Times New Roman" w:cs="Times New Roman"/>
              </w:rPr>
              <w:t xml:space="preserve"> </w:t>
            </w:r>
            <w:proofErr w:type="gramStart"/>
            <w:r w:rsidRPr="00B16EE1">
              <w:rPr>
                <w:rFonts w:ascii="Times New Roman" w:hAnsi="Times New Roman" w:cs="Times New Roman"/>
              </w:rPr>
              <w:t>Победы)</w:t>
            </w:r>
            <w:proofErr w:type="gramEnd"/>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hAnsi="Times New Roman" w:cs="Times New Roman"/>
              </w:rPr>
              <w:t>Реконструкция дороги местного значения от ул. Автомобилистов до п. Сероглазка  (</w:t>
            </w:r>
            <w:r w:rsidRPr="00B16EE1">
              <w:rPr>
                <w:rFonts w:ascii="Times New Roman" w:eastAsia="Times New Roman" w:hAnsi="Times New Roman" w:cs="Times New Roman"/>
                <w:lang w:eastAsia="ru-RU"/>
              </w:rPr>
              <w:t>подпрограмма  «Модернизация и развитие автомобильных дорог общего пользования местного значения»);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Содержание и ремонт автомобильных дорог общего пользования  (подпрограмма «Комплексное благоустройство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Увеличение пропускной способности автомобильных дорог общего пользования местного значения</w:t>
            </w:r>
            <w:r w:rsidRPr="00B16EE1">
              <w:rPr>
                <w:rFonts w:ascii="Times New Roman" w:eastAsia="Times New Roman" w:hAnsi="Times New Roman" w:cs="Times New Roman"/>
                <w:lang w:eastAsia="ru-RU"/>
              </w:rPr>
              <w:t>.</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качества дорожного покрытия городских дорог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06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Внедрение новых технологий в дорожное строительство</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Взаимодействие со специализированными научными организациями с целью определения оптимальных технологий и их последующего внедрения к использованию на территории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дорожного покрытия, повышение сроков использования дорог, повышение эффективности строительства и ремонтов дорог</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207</w:t>
            </w:r>
            <w:r w:rsidR="00AE2922" w:rsidRPr="00B16EE1">
              <w:rPr>
                <w:rFonts w:ascii="Times New Roman" w:hAnsi="Times New Roman" w:cs="Times New Roman"/>
              </w:rPr>
              <w:t>.</w:t>
            </w:r>
          </w:p>
        </w:tc>
        <w:tc>
          <w:tcPr>
            <w:tcW w:w="1156" w:type="pct"/>
            <w:shd w:val="clear" w:color="auto" w:fill="auto"/>
          </w:tcPr>
          <w:p w:rsidR="00AE2922" w:rsidRPr="00B16EE1" w:rsidRDefault="008D00F4"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eastAsia="Times New Roman" w:hAnsi="Times New Roman" w:cs="Times New Roman"/>
                <w:lang w:eastAsia="ru-RU"/>
              </w:rPr>
              <w:t>Разработка</w:t>
            </w:r>
            <w:r w:rsidR="00AE2922" w:rsidRPr="00B16EE1">
              <w:rPr>
                <w:rFonts w:ascii="Times New Roman" w:eastAsia="Times New Roman" w:hAnsi="Times New Roman" w:cs="Times New Roman"/>
                <w:lang w:eastAsia="ru-RU"/>
              </w:rPr>
              <w:t xml:space="preserve"> НИР «Комплексное </w:t>
            </w:r>
            <w:r w:rsidR="00AE2922" w:rsidRPr="00B16EE1">
              <w:rPr>
                <w:rFonts w:ascii="Times New Roman" w:eastAsia="Times New Roman" w:hAnsi="Times New Roman" w:cs="Times New Roman"/>
                <w:lang w:eastAsia="ru-RU"/>
              </w:rPr>
              <w:lastRenderedPageBreak/>
              <w:t xml:space="preserve">развитие транспортной системы </w:t>
            </w:r>
            <w:proofErr w:type="gramStart"/>
            <w:r w:rsidR="00AE2922" w:rsidRPr="00B16EE1">
              <w:rPr>
                <w:rFonts w:ascii="Times New Roman" w:eastAsia="Times New Roman" w:hAnsi="Times New Roman" w:cs="Times New Roman"/>
                <w:lang w:eastAsia="ru-RU"/>
              </w:rPr>
              <w:t>Петропавловск-Камчатского</w:t>
            </w:r>
            <w:proofErr w:type="gramEnd"/>
            <w:r w:rsidR="00AE2922" w:rsidRPr="00B16EE1">
              <w:rPr>
                <w:rFonts w:ascii="Times New Roman" w:eastAsia="Times New Roman" w:hAnsi="Times New Roman" w:cs="Times New Roman"/>
                <w:lang w:eastAsia="ru-RU"/>
              </w:rPr>
              <w:t xml:space="preserve"> городского округа на период до 2020 года»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2015-2016 </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Разработка</w:t>
            </w:r>
            <w:r w:rsidRPr="00B16EE1">
              <w:rPr>
                <w:rFonts w:ascii="Times New Roman" w:hAnsi="Times New Roman" w:cs="Times New Roman"/>
              </w:rPr>
              <w:t xml:space="preserve"> схемы организации дорожного </w:t>
            </w:r>
            <w:r w:rsidRPr="00B16EE1">
              <w:rPr>
                <w:rFonts w:ascii="Times New Roman" w:hAnsi="Times New Roman" w:cs="Times New Roman"/>
              </w:rPr>
              <w:lastRenderedPageBreak/>
              <w:t>движения в городском округе, паспорта улично-дорожной сети городского округа, предложения по совершенствованию организации дорожного движения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lastRenderedPageBreak/>
              <w:t xml:space="preserve">Повышение </w:t>
            </w:r>
            <w:r w:rsidRPr="00B16EE1">
              <w:rPr>
                <w:rFonts w:ascii="Times New Roman" w:hAnsi="Times New Roman" w:cs="Times New Roman"/>
              </w:rPr>
              <w:lastRenderedPageBreak/>
              <w:t>эффективности и устойчивости функционирования дорожно-транспортного комплекса в границах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Департамент градостроительства </w:t>
            </w:r>
            <w:r w:rsidRPr="00B16EE1">
              <w:rPr>
                <w:rFonts w:ascii="Times New Roman" w:eastAsia="Times New Roman" w:hAnsi="Times New Roman" w:cs="Times New Roman"/>
                <w:lang w:eastAsia="ru-RU"/>
              </w:rPr>
              <w:lastRenderedPageBreak/>
              <w:t>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spacing w:after="0" w:line="240" w:lineRule="auto"/>
              <w:jc w:val="center"/>
              <w:rPr>
                <w:rFonts w:ascii="Times New Roman" w:hAnsi="Times New Roman" w:cs="Times New Roman"/>
                <w:b/>
              </w:rPr>
            </w:pPr>
            <w:r w:rsidRPr="00B16EE1">
              <w:rPr>
                <w:rFonts w:ascii="Times New Roman" w:eastAsia="Times New Roman" w:hAnsi="Times New Roman" w:cs="Times New Roman"/>
                <w:i/>
                <w:lang w:eastAsia="ru-RU"/>
              </w:rPr>
              <w:t>Обеспечение роста пропускной способности автомобильных дорог</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208</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Строительство автомобильных дорог общего 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1. Разработка проектной документации, инженерные изыскания, экспертиза проектной документации, строительство и авторский надзор </w:t>
            </w:r>
            <w:r w:rsidRPr="00B16EE1">
              <w:rPr>
                <w:rFonts w:ascii="Times New Roman" w:hAnsi="Times New Roman" w:cs="Times New Roman"/>
              </w:rPr>
              <w:t>автомобильной дороги общегородского значения улица Ларина - проспект Циолковского.</w:t>
            </w:r>
          </w:p>
          <w:p w:rsidR="00AE2922" w:rsidRPr="00B16EE1" w:rsidRDefault="00AE2922"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 Строительство и авторский надзор автомобильных дорог:</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в районе 10-й км - Сероглазка – 8-й км;</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автомобильной дороги общегородского значения по проспекту </w:t>
            </w:r>
            <w:proofErr w:type="spellStart"/>
            <w:r w:rsidRPr="00B16EE1">
              <w:rPr>
                <w:rFonts w:ascii="Times New Roman" w:hAnsi="Times New Roman" w:cs="Times New Roman"/>
              </w:rPr>
              <w:t>Таранца</w:t>
            </w:r>
            <w:proofErr w:type="spellEnd"/>
            <w:r w:rsidRPr="00B16EE1">
              <w:rPr>
                <w:rFonts w:ascii="Times New Roman" w:hAnsi="Times New Roman" w:cs="Times New Roman"/>
              </w:rPr>
              <w:t xml:space="preserve"> с устройством транспортной развязки и  водопропускными сооружениями;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автомобильной дороги общегородского значения по ул. Дальневосточной;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от поста ГАИ до улицы Академика Королева с развязкой в микрорайоне Северо-Восток;</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магистрали общегородского значения от II кольца до улицы Кавказской, включая улицу Ломоносова;</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по ул. Ларина с устройством транспортной развязки и водопропускными сооружениями;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автомобильной дороги районного значения по улице Топоркова с прилегающими внутриквартальными </w:t>
            </w:r>
            <w:r w:rsidRPr="00B16EE1">
              <w:rPr>
                <w:rFonts w:ascii="Times New Roman" w:hAnsi="Times New Roman" w:cs="Times New Roman"/>
              </w:rPr>
              <w:lastRenderedPageBreak/>
              <w:t>проездами;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автомобильной дороги районного значения от ул. Тушканова до пр. Карла Маркса.</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3. Строительство (с разработкой ПСД при необходимости): автомобильной дроги по ул. Ларина (от Дальневосточной); </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по ул. 70 лет Победы;</w:t>
            </w:r>
          </w:p>
          <w:p w:rsidR="00AE2922" w:rsidRPr="00B16EE1" w:rsidRDefault="00AE2922" w:rsidP="00E74A84">
            <w:pPr>
              <w:pStyle w:val="aff2"/>
              <w:tabs>
                <w:tab w:val="left" w:pos="142"/>
              </w:tabs>
              <w:rPr>
                <w:sz w:val="22"/>
                <w:szCs w:val="22"/>
              </w:rPr>
            </w:pPr>
            <w:r w:rsidRPr="00B16EE1">
              <w:rPr>
                <w:sz w:val="22"/>
                <w:szCs w:val="22"/>
              </w:rPr>
              <w:t xml:space="preserve">автомобильной дороги по ул. </w:t>
            </w:r>
            <w:proofErr w:type="gramStart"/>
            <w:r w:rsidRPr="00B16EE1">
              <w:rPr>
                <w:sz w:val="22"/>
                <w:szCs w:val="22"/>
              </w:rPr>
              <w:t>Ленинградская</w:t>
            </w:r>
            <w:proofErr w:type="gramEnd"/>
            <w:r w:rsidRPr="00B16EE1">
              <w:rPr>
                <w:sz w:val="22"/>
                <w:szCs w:val="22"/>
              </w:rPr>
              <w:t xml:space="preserve"> – ул. Набережна</w:t>
            </w:r>
          </w:p>
        </w:tc>
        <w:tc>
          <w:tcPr>
            <w:tcW w:w="666" w:type="pct"/>
            <w:gridSpan w:val="2"/>
            <w:shd w:val="clear" w:color="auto" w:fill="auto"/>
          </w:tcPr>
          <w:p w:rsidR="00AE2922" w:rsidRPr="00B16EE1" w:rsidRDefault="00AE2922" w:rsidP="00E74A84">
            <w:pPr>
              <w:pStyle w:val="aff2"/>
              <w:tabs>
                <w:tab w:val="left" w:pos="142"/>
              </w:tabs>
              <w:rPr>
                <w:sz w:val="22"/>
                <w:szCs w:val="22"/>
              </w:rPr>
            </w:pPr>
            <w:r w:rsidRPr="00B16EE1">
              <w:rPr>
                <w:sz w:val="22"/>
                <w:szCs w:val="22"/>
              </w:rPr>
              <w:lastRenderedPageBreak/>
              <w:t>Улучшение транспортной доступности районов городского округа</w:t>
            </w:r>
          </w:p>
        </w:tc>
        <w:tc>
          <w:tcPr>
            <w:tcW w:w="1056" w:type="pct"/>
            <w:shd w:val="clear" w:color="auto" w:fill="auto"/>
          </w:tcPr>
          <w:p w:rsidR="00AE2922" w:rsidRPr="00B16EE1" w:rsidRDefault="00AE2922" w:rsidP="00E74A84">
            <w:pPr>
              <w:pStyle w:val="aff2"/>
              <w:tabs>
                <w:tab w:val="left" w:pos="142"/>
              </w:tabs>
              <w:rPr>
                <w:sz w:val="22"/>
                <w:szCs w:val="22"/>
              </w:rPr>
            </w:pPr>
            <w:r w:rsidRPr="00B16EE1">
              <w:rPr>
                <w:sz w:val="22"/>
                <w:szCs w:val="22"/>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09</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Проработка вопроса о целесообразности создания сети парковок на территории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а также дальнейшая работа при принятии положительного решения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Проработка вопроса о </w:t>
            </w:r>
            <w:r w:rsidRPr="00B16EE1">
              <w:rPr>
                <w:rFonts w:ascii="Times New Roman" w:hAnsi="Times New Roman" w:cs="Times New Roman"/>
              </w:rPr>
              <w:t xml:space="preserve">создания сети </w:t>
            </w:r>
            <w:r w:rsidRPr="00B16EE1">
              <w:rPr>
                <w:rFonts w:ascii="Times New Roman" w:eastAsia="Times New Roman" w:hAnsi="Times New Roman" w:cs="Times New Roman"/>
                <w:lang w:eastAsia="ru-RU"/>
              </w:rPr>
              <w:t>парковок в деловом центре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дальнейшем, при положительном решении вопроса,  техническое оснащение и оборудование парковок</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загруженности центральных улиц города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градостроительства и земельных отношений, </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highlight w:val="yellow"/>
              </w:rPr>
            </w:pPr>
            <w:r w:rsidRPr="00B16EE1">
              <w:rPr>
                <w:rFonts w:ascii="Times New Roman" w:hAnsi="Times New Roman" w:cs="Times New Roman"/>
              </w:rPr>
              <w:t>210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Проработка вопроса о строительстве платных многоярусных стоянок в жилых районах городского округа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Изучение вопроса целесообразности </w:t>
            </w:r>
            <w:r w:rsidRPr="00B16EE1">
              <w:rPr>
                <w:rFonts w:ascii="Times New Roman" w:hAnsi="Times New Roman" w:cs="Times New Roman"/>
              </w:rPr>
              <w:t>строительстве платных многоярусных стоянок в жилых районах городского округа</w:t>
            </w:r>
            <w:r w:rsidRPr="00B16EE1">
              <w:rPr>
                <w:rFonts w:ascii="Times New Roman" w:eastAsia="Times New Roman" w:hAnsi="Times New Roman" w:cs="Times New Roman"/>
                <w:lang w:eastAsia="ru-RU"/>
              </w:rPr>
              <w:t>. В дальнейшем, при положительном решении, разработка инвестиционных проектов</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Снижение загруженности придомовых территорий </w:t>
            </w:r>
          </w:p>
        </w:tc>
        <w:tc>
          <w:tcPr>
            <w:tcW w:w="1056" w:type="pct"/>
            <w:shd w:val="clear" w:color="auto" w:fill="auto"/>
          </w:tcPr>
          <w:p w:rsidR="00AE2922" w:rsidRPr="00B16EE1" w:rsidDel="002F13EE"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8B2595" w:rsidRDefault="008B2595" w:rsidP="008B2595">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качества и доступности транспортных услуг</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211</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Обновление парка транспортных средств организаций пассажирского транспорта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Замена транспортных средств, выработавших свой технический ресурс  на автобусы, отвечающие нормам действующего законодательства в сфере пассажирских автомобильных перевозок. Приобретение автобусов для перевозки маломобильных групп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качества предоставляемых услуг,  повышение безопасности </w:t>
            </w:r>
            <w:proofErr w:type="spellStart"/>
            <w:r w:rsidRPr="00B16EE1">
              <w:rPr>
                <w:rFonts w:ascii="Times New Roman" w:eastAsia="Times New Roman" w:hAnsi="Times New Roman" w:cs="Times New Roman"/>
                <w:lang w:eastAsia="ru-RU"/>
              </w:rPr>
              <w:t>пассажиропере</w:t>
            </w:r>
            <w:proofErr w:type="spellEnd"/>
            <w:r w:rsidRPr="00B16EE1">
              <w:rPr>
                <w:rFonts w:ascii="Times New Roman" w:eastAsia="Times New Roman" w:hAnsi="Times New Roman" w:cs="Times New Roman"/>
                <w:lang w:eastAsia="ru-RU"/>
              </w:rPr>
              <w:t>-возок.</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w:t>
            </w:r>
            <w:r w:rsidRPr="00B16EE1">
              <w:rPr>
                <w:rFonts w:ascii="Times New Roman" w:hAnsi="Times New Roman" w:cs="Times New Roman"/>
              </w:rPr>
              <w:t>нижение вредного воздействия транспорта на окружающую среду</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12</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Строительство автовокзала в </w:t>
            </w:r>
            <w:r w:rsidRPr="00B16EE1">
              <w:rPr>
                <w:rFonts w:ascii="Times New Roman" w:hAnsi="Times New Roman" w:cs="Times New Roman"/>
              </w:rPr>
              <w:lastRenderedPageBreak/>
              <w:t>г. Петропавловске-Камчатском</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2018-2019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Строительство  автовокзала на </w:t>
            </w:r>
            <w:r w:rsidRPr="00B16EE1">
              <w:rPr>
                <w:rFonts w:ascii="Times New Roman" w:eastAsia="Times New Roman" w:hAnsi="Times New Roman" w:cs="Times New Roman"/>
                <w:lang w:eastAsia="ru-RU"/>
              </w:rPr>
              <w:lastRenderedPageBreak/>
              <w:t>территории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для нужд межмуниципальных пассажирских перевозок в Камчатском крае и </w:t>
            </w:r>
            <w:r w:rsidRPr="00B16EE1">
              <w:rPr>
                <w:rFonts w:ascii="Times New Roman" w:hAnsi="Times New Roman" w:cs="Times New Roman"/>
              </w:rPr>
              <w:t>пассажирских перевозок по муниципальным маршрутам Петропавловск-Камчатского округа</w:t>
            </w:r>
            <w:r w:rsidRPr="00B16EE1">
              <w:rPr>
                <w:rFonts w:ascii="Times New Roman" w:eastAsia="Times New Roman" w:hAnsi="Times New Roman" w:cs="Times New Roman"/>
                <w:lang w:eastAsia="ru-RU"/>
              </w:rPr>
              <w:t xml:space="preserve"> (в том числе разработка проектной документации)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Улучшение </w:t>
            </w:r>
            <w:r w:rsidRPr="00B16EE1">
              <w:rPr>
                <w:rFonts w:ascii="Times New Roman" w:eastAsia="Times New Roman" w:hAnsi="Times New Roman" w:cs="Times New Roman"/>
                <w:lang w:eastAsia="ru-RU"/>
              </w:rPr>
              <w:lastRenderedPageBreak/>
              <w:t>обслуживания пассажиров</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Департамент градостроительства </w:t>
            </w:r>
            <w:r w:rsidRPr="00B16EE1">
              <w:rPr>
                <w:rFonts w:ascii="Times New Roman" w:eastAsia="Times New Roman" w:hAnsi="Times New Roman" w:cs="Times New Roman"/>
                <w:lang w:eastAsia="ru-RU"/>
              </w:rPr>
              <w:lastRenderedPageBreak/>
              <w:t>и земельных отношений,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Министерство транспорта и дорожного строительства Камчатского края (по согласованию)</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21</w:t>
            </w:r>
            <w:r w:rsidR="00AE2922" w:rsidRPr="00B16EE1">
              <w:rPr>
                <w:rFonts w:ascii="Times New Roman" w:hAnsi="Times New Roman" w:cs="Times New Roman"/>
              </w:rPr>
              <w:t>3.</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городской системы организации общественного транспорта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Оптимизация сети маршрутов, их интенсивности,  усиление контроля качества услуг, соблюдения отраслевых норм и легального сбора платежей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качества услуг общественного транспорта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vAlign w:val="center"/>
          </w:tcPr>
          <w:p w:rsidR="00AE2922" w:rsidRPr="00B16EE1" w:rsidRDefault="00435020" w:rsidP="00E74A84">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r w:rsidR="00AE2922" w:rsidRPr="00B16EE1">
              <w:rPr>
                <w:rFonts w:ascii="Times New Roman" w:eastAsia="Times New Roman" w:hAnsi="Times New Roman" w:cs="Times New Roman"/>
                <w:lang w:eastAsia="ru-RU"/>
              </w:rPr>
              <w:t>4.</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bCs/>
              </w:rPr>
              <w:t>Повышение доступности услуг  пассажирского транспорта для всех слоев населения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Организация транспортного обслуживания населения на маршрутах с низкой доходностью (компенсация на единичные маршруты); организация реализации льготных проездных билетов  (компенсация льготной стоимости проездных билетов); предоставление мер социальной поддержки отдельным категориям граждан по проезду на автомобильном транспорте общего пользования городского сообщения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равной транспортной доступности для населения городского округа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Оптимизация системы управления городским автомобильным транспортом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215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Совершенствование пассажирских перевозок транспортом общего 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2016-2019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 результатам  НИР «Комплексное развитие транспортной системы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на период до 2020 года»: оптимизация сети автобусных маршрутов,  корректировка правил распределения маршрутов между участниками рынка; усиление контроля качества услуг, соблюдения отраслевых норм  легализация сбора платежей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 xml:space="preserve">Совершенствование организации дорожного движения.  Создание условий для обеспечения безопасности дорожного движения повышения эффективности и устойчивости </w:t>
            </w:r>
            <w:r w:rsidRPr="00B16EE1">
              <w:rPr>
                <w:rFonts w:ascii="Times New Roman" w:hAnsi="Times New Roman" w:cs="Times New Roman"/>
              </w:rPr>
              <w:lastRenderedPageBreak/>
              <w:t>функционирования дорожно-транспортного комплекса в границах городского округа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Департамент градостроительства и земельных отношений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16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внедрение в транспортную сеть города электронного проездного билета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2015-2017</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w:t>
            </w:r>
            <w:r w:rsidRPr="00B16EE1">
              <w:rPr>
                <w:rFonts w:ascii="Times New Roman" w:hAnsi="Times New Roman" w:cs="Times New Roman"/>
              </w:rPr>
              <w:t>азвитие системы безналичной оплаты проезда с использованием микропроцессорных пластиковых карт на пассажирском транспорте</w:t>
            </w:r>
            <w:r w:rsidRPr="00B16EE1">
              <w:rPr>
                <w:rFonts w:ascii="Times New Roman" w:eastAsia="Times New Roman" w:hAnsi="Times New Roman" w:cs="Times New Roman"/>
                <w:lang w:eastAsia="ru-RU"/>
              </w:rPr>
              <w:t>, включая использование абонементов различного типа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Оптимизация системы управления городским автотранспортом, возможность гибкой системы оплаты проезда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tcPr>
          <w:p w:rsidR="00AE2922" w:rsidRPr="00B16EE1" w:rsidRDefault="00AE2922" w:rsidP="00D8218E">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heme="majorEastAsia" w:hAnsi="Times New Roman" w:cs="Times New Roman"/>
                <w:b/>
                <w:bCs/>
              </w:rPr>
              <w:t>Повышение качества окружающей среды</w:t>
            </w:r>
            <w:r w:rsidR="00D8218E">
              <w:rPr>
                <w:rFonts w:ascii="Times New Roman" w:eastAsiaTheme="majorEastAsia" w:hAnsi="Times New Roman" w:cs="Times New Roman"/>
                <w:b/>
                <w:bCs/>
              </w:rPr>
              <w:t xml:space="preserve"> путем</w:t>
            </w:r>
            <w:r w:rsidR="00D8218E" w:rsidRPr="00D8218E">
              <w:rPr>
                <w:rFonts w:ascii="Times New Roman" w:eastAsia="Calibri" w:hAnsi="Times New Roman" w:cs="Times New Roman"/>
                <w:sz w:val="24"/>
                <w:szCs w:val="24"/>
              </w:rPr>
              <w:t xml:space="preserve"> </w:t>
            </w:r>
            <w:r w:rsidR="00D8218E" w:rsidRPr="00D8218E">
              <w:rPr>
                <w:rFonts w:ascii="Times New Roman" w:eastAsia="Calibri" w:hAnsi="Times New Roman" w:cs="Times New Roman"/>
                <w:b/>
                <w:sz w:val="24"/>
                <w:szCs w:val="24"/>
              </w:rPr>
              <w:t>оптимизаци</w:t>
            </w:r>
            <w:r w:rsidR="00D8218E">
              <w:rPr>
                <w:rFonts w:ascii="Times New Roman" w:eastAsia="Calibri" w:hAnsi="Times New Roman" w:cs="Times New Roman"/>
                <w:b/>
                <w:sz w:val="24"/>
                <w:szCs w:val="24"/>
              </w:rPr>
              <w:t>и</w:t>
            </w:r>
            <w:r w:rsidR="00D8218E" w:rsidRPr="00D8218E">
              <w:rPr>
                <w:rFonts w:ascii="Times New Roman" w:eastAsia="Calibri" w:hAnsi="Times New Roman" w:cs="Times New Roman"/>
                <w:b/>
                <w:sz w:val="24"/>
                <w:szCs w:val="24"/>
              </w:rPr>
              <w:t xml:space="preserve"> системы сбора и переработки твердых бытовых отходов и промышленных бытовых отходов, обеспечивающих экологическую безопасность</w:t>
            </w:r>
          </w:p>
        </w:tc>
      </w:tr>
      <w:tr w:rsidR="00C96CC9" w:rsidRPr="00B16EE1" w:rsidTr="00C96CC9">
        <w:trPr>
          <w:trHeight w:val="283"/>
          <w:jc w:val="center"/>
        </w:trPr>
        <w:tc>
          <w:tcPr>
            <w:tcW w:w="199" w:type="pct"/>
            <w:shd w:val="clear" w:color="auto" w:fill="auto"/>
          </w:tcPr>
          <w:p w:rsidR="00C96CC9" w:rsidRPr="00B16EE1" w:rsidRDefault="00C96CC9" w:rsidP="00E74A84">
            <w:pPr>
              <w:spacing w:after="0" w:line="240" w:lineRule="auto"/>
              <w:rPr>
                <w:rFonts w:ascii="Times New Roman" w:hAnsi="Times New Roman" w:cs="Times New Roman"/>
                <w:lang w:eastAsia="ru-RU"/>
              </w:rPr>
            </w:pPr>
          </w:p>
        </w:tc>
        <w:tc>
          <w:tcPr>
            <w:tcW w:w="4801" w:type="pct"/>
            <w:gridSpan w:val="6"/>
            <w:shd w:val="clear" w:color="auto" w:fill="auto"/>
          </w:tcPr>
          <w:p w:rsidR="00C96CC9" w:rsidRPr="00C96CC9" w:rsidRDefault="00C96CC9" w:rsidP="00C96CC9">
            <w:pPr>
              <w:spacing w:after="0" w:line="240" w:lineRule="auto"/>
              <w:jc w:val="center"/>
              <w:rPr>
                <w:rFonts w:ascii="Times New Roman" w:hAnsi="Times New Roman" w:cs="Times New Roman"/>
                <w:i/>
                <w:lang w:eastAsia="ru-RU"/>
              </w:rPr>
            </w:pPr>
            <w:r w:rsidRPr="00C96CC9">
              <w:rPr>
                <w:rFonts w:ascii="Times New Roman" w:hAnsi="Times New Roman" w:cs="Times New Roman"/>
                <w:i/>
                <w:lang w:eastAsia="ru-RU"/>
              </w:rPr>
              <w:t>Развитие системы управления отходами</w:t>
            </w:r>
          </w:p>
        </w:tc>
      </w:tr>
      <w:tr w:rsidR="00AE2922" w:rsidRPr="00B16EE1" w:rsidTr="000A6CC3">
        <w:trPr>
          <w:trHeight w:val="283"/>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217</w:t>
            </w:r>
            <w:r w:rsidR="00AE2922" w:rsidRPr="00B16EE1">
              <w:rPr>
                <w:rFonts w:ascii="Times New Roman" w:hAnsi="Times New Roman" w:cs="Times New Roman"/>
                <w:lang w:eastAsia="ru-RU"/>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lang w:eastAsia="ru-RU"/>
              </w:rPr>
              <w:t>Ликвидация накопленного экологического ущерба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2015–2019</w:t>
            </w:r>
          </w:p>
        </w:tc>
        <w:tc>
          <w:tcPr>
            <w:tcW w:w="1328" w:type="pct"/>
            <w:shd w:val="clear" w:color="auto" w:fill="auto"/>
          </w:tcPr>
          <w:p w:rsidR="00C96CC9"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lang w:eastAsia="ru-RU"/>
              </w:rPr>
              <w:t xml:space="preserve">Поиск инвестора для строительства мусороперерабатывающего завода.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lang w:eastAsia="ru-RU"/>
              </w:rPr>
              <w:t xml:space="preserve">Формирование системы сбора, транспортировка ртутьсодержащих отходов, </w:t>
            </w:r>
            <w:r w:rsidRPr="00B16EE1">
              <w:rPr>
                <w:rFonts w:ascii="Times New Roman" w:hAnsi="Times New Roman" w:cs="Times New Roman"/>
              </w:rPr>
              <w:t xml:space="preserve">ликвидация несанкционированных свалок.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rPr>
              <w:t xml:space="preserve">Отлов безнадзорных животных и утилизация трупов животных. Содержание территорий, не принадлежащих домовладениям. </w:t>
            </w:r>
          </w:p>
          <w:p w:rsidR="00C96CC9" w:rsidRDefault="00AE2922" w:rsidP="00C96CC9">
            <w:pPr>
              <w:spacing w:after="80" w:line="240" w:lineRule="auto"/>
              <w:rPr>
                <w:rFonts w:ascii="Times New Roman" w:hAnsi="Times New Roman" w:cs="Times New Roman"/>
              </w:rPr>
            </w:pPr>
            <w:r w:rsidRPr="00B16EE1">
              <w:rPr>
                <w:rFonts w:ascii="Times New Roman" w:hAnsi="Times New Roman" w:cs="Times New Roman"/>
              </w:rPr>
              <w:t xml:space="preserve">Дератизация и дезинфекция территории городского округа, уничтожение «Борщевика». </w:t>
            </w:r>
          </w:p>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rPr>
              <w:t xml:space="preserve">Сбор, транспортировка и утилизация отработанных автомобильных покрышек </w:t>
            </w:r>
          </w:p>
        </w:tc>
        <w:tc>
          <w:tcPr>
            <w:tcW w:w="666" w:type="pct"/>
            <w:gridSpan w:val="2"/>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eastAsia="Times New Roman" w:hAnsi="Times New Roman" w:cs="Times New Roman"/>
              </w:rPr>
              <w:t>Снижение массы отходов, образующихся в городском округе, снижение санитарно-эпидемиологической напряженности, повышение качества окружающей среды, предупреждение попадания ртути в почву и водные объекты</w:t>
            </w:r>
          </w:p>
        </w:tc>
        <w:tc>
          <w:tcPr>
            <w:tcW w:w="10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экологической культуры населения</w:t>
            </w:r>
          </w:p>
        </w:tc>
      </w:tr>
      <w:tr w:rsidR="00AE2922" w:rsidRPr="00B16EE1" w:rsidTr="000A6CC3">
        <w:trPr>
          <w:trHeight w:val="736"/>
          <w:jc w:val="center"/>
        </w:trPr>
        <w:tc>
          <w:tcPr>
            <w:tcW w:w="199" w:type="pct"/>
            <w:shd w:val="clear" w:color="auto" w:fill="auto"/>
          </w:tcPr>
          <w:p w:rsidR="00AE2922" w:rsidRPr="00B16EE1" w:rsidRDefault="00055B0F"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18</w:t>
            </w:r>
            <w:r w:rsidRPr="00B16EE1">
              <w:rPr>
                <w:rFonts w:ascii="Times New Roman" w:hAnsi="Times New Roman" w:cs="Times New Roman"/>
              </w:rPr>
              <w:t>.</w:t>
            </w:r>
          </w:p>
        </w:tc>
        <w:tc>
          <w:tcPr>
            <w:tcW w:w="1156"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 xml:space="preserve">Проведение общественно-информационной кампании по формированию экологического </w:t>
            </w:r>
            <w:r w:rsidRPr="00B16EE1">
              <w:rPr>
                <w:rFonts w:ascii="Times New Roman" w:hAnsi="Times New Roman" w:cs="Times New Roman"/>
                <w:lang w:eastAsia="ru-RU"/>
              </w:rPr>
              <w:lastRenderedPageBreak/>
              <w:t xml:space="preserve">мировоззрения населения городского округа </w:t>
            </w:r>
          </w:p>
          <w:p w:rsidR="00AE2922" w:rsidRPr="00B16EE1" w:rsidRDefault="00AE2922" w:rsidP="00E74A84">
            <w:pPr>
              <w:spacing w:after="0" w:line="240" w:lineRule="auto"/>
              <w:rPr>
                <w:rFonts w:ascii="Times New Roman" w:hAnsi="Times New Roman" w:cs="Times New Roman"/>
                <w:lang w:eastAsia="ru-RU"/>
              </w:rPr>
            </w:pP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lastRenderedPageBreak/>
              <w:t>2011–2015</w:t>
            </w:r>
          </w:p>
        </w:tc>
        <w:tc>
          <w:tcPr>
            <w:tcW w:w="1328" w:type="pct"/>
            <w:shd w:val="clear" w:color="auto" w:fill="auto"/>
          </w:tcPr>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eastAsia="Times New Roman" w:hAnsi="Times New Roman" w:cs="Times New Roman"/>
                <w:lang w:eastAsia="ru-RU"/>
              </w:rPr>
              <w:t xml:space="preserve">Организация культурно-массовых мероприятий, экологических акций, субботников, лекций и семинаров, </w:t>
            </w:r>
            <w:r w:rsidRPr="00B16EE1">
              <w:rPr>
                <w:rFonts w:ascii="Times New Roman" w:hAnsi="Times New Roman" w:cs="Times New Roman"/>
                <w:lang w:eastAsia="ru-RU"/>
              </w:rPr>
              <w:lastRenderedPageBreak/>
              <w:t>формирующих у населения интерес к проблемам охраны качества окружающей среды городского округа.</w:t>
            </w:r>
          </w:p>
          <w:p w:rsidR="00C96CC9" w:rsidRDefault="00AE2922" w:rsidP="00C96CC9">
            <w:pPr>
              <w:spacing w:after="80" w:line="240" w:lineRule="auto"/>
              <w:rPr>
                <w:rFonts w:ascii="Times New Roman" w:hAnsi="Times New Roman" w:cs="Times New Roman"/>
              </w:rPr>
            </w:pPr>
            <w:r w:rsidRPr="00B16EE1">
              <w:rPr>
                <w:rFonts w:ascii="Times New Roman" w:eastAsia="Times New Roman" w:hAnsi="Times New Roman" w:cs="Times New Roman"/>
                <w:lang w:eastAsia="ru-RU"/>
              </w:rPr>
              <w:t>Информирование населения через средства массовой информации</w:t>
            </w:r>
            <w:r w:rsidRPr="00B16EE1">
              <w:rPr>
                <w:rFonts w:ascii="Times New Roman" w:hAnsi="Times New Roman" w:cs="Times New Roman"/>
                <w:lang w:eastAsia="ru-RU"/>
              </w:rPr>
              <w:t>.</w:t>
            </w:r>
            <w:r w:rsidRPr="00B16EE1">
              <w:rPr>
                <w:rFonts w:ascii="Times New Roman" w:hAnsi="Times New Roman" w:cs="Times New Roman"/>
              </w:rPr>
              <w:t xml:space="preserve"> </w:t>
            </w:r>
          </w:p>
          <w:p w:rsidR="00AE2922" w:rsidRPr="00B16EE1" w:rsidRDefault="00AE2922" w:rsidP="00C96CC9">
            <w:pPr>
              <w:spacing w:after="80" w:line="240" w:lineRule="auto"/>
              <w:rPr>
                <w:rFonts w:ascii="Times New Roman" w:hAnsi="Times New Roman" w:cs="Times New Roman"/>
                <w:lang w:eastAsia="ru-RU"/>
              </w:rPr>
            </w:pPr>
            <w:r w:rsidRPr="00B16EE1">
              <w:rPr>
                <w:rFonts w:ascii="Times New Roman" w:hAnsi="Times New Roman" w:cs="Times New Roman"/>
              </w:rPr>
              <w:t>Вовлечение населения в сферу охраны окружающей среды</w:t>
            </w:r>
          </w:p>
        </w:tc>
        <w:tc>
          <w:tcPr>
            <w:tcW w:w="666" w:type="pct"/>
            <w:gridSpan w:val="2"/>
            <w:shd w:val="clear" w:color="auto" w:fill="auto"/>
          </w:tcPr>
          <w:p w:rsidR="00AE2922" w:rsidRPr="00B16EE1" w:rsidRDefault="00AE2922" w:rsidP="00E74A84">
            <w:pPr>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lastRenderedPageBreak/>
              <w:t xml:space="preserve">Повышение экологической культуры и </w:t>
            </w:r>
            <w:r w:rsidRPr="00B16EE1">
              <w:rPr>
                <w:rFonts w:ascii="Times New Roman" w:eastAsia="Times New Roman" w:hAnsi="Times New Roman" w:cs="Times New Roman"/>
                <w:lang w:eastAsia="ru-RU"/>
              </w:rPr>
              <w:lastRenderedPageBreak/>
              <w:t xml:space="preserve">ответственности населения за состояние окружающей среды. </w:t>
            </w:r>
            <w:r w:rsidRPr="00B16EE1">
              <w:rPr>
                <w:rFonts w:ascii="Times New Roman" w:eastAsia="Times New Roman" w:hAnsi="Times New Roman" w:cs="Times New Roman"/>
              </w:rPr>
              <w:t>Создание системы непрерывного экологического образования и воспитания граждан</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Комитет городского хозяйства</w:t>
            </w:r>
          </w:p>
        </w:tc>
      </w:tr>
      <w:tr w:rsidR="00AE2922" w:rsidRPr="00B16EE1" w:rsidTr="000A6CC3">
        <w:trPr>
          <w:trHeight w:val="736"/>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219</w:t>
            </w:r>
            <w:r w:rsidR="00055B0F"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муниципальной нормативно-правовой базы в сфере охраны окружающей среды и природопользования</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AE2922" w:rsidRPr="00B16EE1" w:rsidRDefault="00AE2922" w:rsidP="00C96CC9">
            <w:pPr>
              <w:tabs>
                <w:tab w:val="left" w:pos="142"/>
              </w:tabs>
              <w:spacing w:after="8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муниципальных правовых актов и методических рекомендаций в сфере охраны окружающей среды и обращения с отходами;</w:t>
            </w:r>
          </w:p>
          <w:p w:rsidR="00AE2922" w:rsidRPr="00B16EE1" w:rsidRDefault="00AE2922" w:rsidP="00C96CC9">
            <w:pPr>
              <w:tabs>
                <w:tab w:val="left" w:pos="142"/>
              </w:tabs>
              <w:spacing w:after="8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муниципальной программы в сфере обращения с отходами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Совершенствование нормативно-правовой базы, уменьшение числа нарушений природоохранного законодательства, улучшение качества окружающей среды</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Комитет городского хозяйства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D8218E" w:rsidP="00E74A84">
            <w:pPr>
              <w:tabs>
                <w:tab w:val="left" w:pos="142"/>
              </w:tabs>
              <w:spacing w:after="0" w:line="240" w:lineRule="auto"/>
              <w:jc w:val="center"/>
              <w:rPr>
                <w:rFonts w:ascii="Times New Roman" w:eastAsia="Times New Roman" w:hAnsi="Times New Roman" w:cs="Times New Roman"/>
                <w:lang w:eastAsia="ru-RU"/>
              </w:rPr>
            </w:pPr>
            <w:r w:rsidRPr="00D8218E">
              <w:rPr>
                <w:rFonts w:ascii="Times New Roman" w:hAnsi="Times New Roman" w:cs="Times New Roman"/>
                <w:b/>
              </w:rPr>
              <w:t>Повышение личной и общественной безопасности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Укрепление правопорядка на территории Петропавловска-Камчатского</w:t>
            </w:r>
            <w:r w:rsidRPr="00B16EE1">
              <w:rPr>
                <w:rFonts w:ascii="Times New Roman" w:hAnsi="Times New Roman" w:cs="Times New Roman"/>
                <w:i/>
              </w:rPr>
              <w:t xml:space="preserve"> и </w:t>
            </w:r>
            <w:r w:rsidRPr="00B16EE1">
              <w:rPr>
                <w:rFonts w:ascii="Times New Roman" w:eastAsia="Times New Roman" w:hAnsi="Times New Roman" w:cs="Times New Roman"/>
                <w:i/>
                <w:lang w:eastAsia="ru-RU"/>
              </w:rPr>
              <w:t>совершенствование системы профилактики правонарушений экстремистской направленности и противодействия терроризму</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Профилактика преступлений совершаемых несовершеннолетними или при их участии (</w:t>
            </w:r>
            <w:r w:rsidRPr="00B16EE1">
              <w:rPr>
                <w:rFonts w:ascii="Times New Roman" w:hAnsi="Times New Roman" w:cs="Times New Roman"/>
              </w:rPr>
              <w:t>в рамках      подпрограммы «Профилактика правонарушений, терроризма, экстремизма, наркомании и алкоголизма»)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Проведение  мероприятий профилактической направленности для несовершеннолетних «группы риска», несовершеннолетних, находящихся в трудной жизненной ситуации, в том числе привитие толерантного отношения к лицам различных национальностей и конфессий.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Организация работы секций и кружков по изучению законодательства.</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Методическое сопровождение профилактических мероприятий: создание и ведение информационной базы данных о детях, нуждающихся в социальной помощи и  медико-психологической </w:t>
            </w:r>
            <w:r w:rsidRPr="00B16EE1">
              <w:rPr>
                <w:rFonts w:ascii="Times New Roman" w:eastAsia="Times New Roman" w:hAnsi="Times New Roman" w:cs="Times New Roman"/>
                <w:lang w:eastAsia="ru-RU"/>
              </w:rPr>
              <w:lastRenderedPageBreak/>
              <w:t>поддержке</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Выявление и устранение причин и условий, способствующих совершению правонарушений.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Снижение числа преступлений, совершенных несовершеннолетними детьми или при их участии</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Административно-контрольное управление  </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21</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Профилактика безнадзорности и правонарушений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Изготовление и размещение социальной рекламы по проблемам профилактики безнадзорности и правонарушений, противодействия терроризму и экстремизму, межнациональной розни, толерантного отношения к лицам различных конфессий.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профилактических бесед в образовательных учреждениях, организация массовых мероприятий, несущих просветительский характер и др.</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Улучшение профилактики правонарушений в среде несовершеннолетних и молодежи </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 xml:space="preserve">Привитие толерантности в </w:t>
            </w:r>
            <w:r w:rsidRPr="00B16EE1">
              <w:rPr>
                <w:rFonts w:ascii="Times New Roman" w:hAnsi="Times New Roman" w:cs="Times New Roman"/>
                <w:sz w:val="20"/>
                <w:szCs w:val="20"/>
              </w:rPr>
              <w:t>межнациональных и</w:t>
            </w:r>
            <w:r w:rsidRPr="00B16EE1">
              <w:rPr>
                <w:rFonts w:ascii="Times New Roman" w:hAnsi="Times New Roman" w:cs="Times New Roman"/>
              </w:rPr>
              <w:t xml:space="preserve"> межконфессиональных отношениях</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УМВД России по г. </w:t>
            </w:r>
            <w:proofErr w:type="gramStart"/>
            <w:r w:rsidRPr="00B16EE1">
              <w:rPr>
                <w:rFonts w:ascii="Times New Roman" w:hAnsi="Times New Roman" w:cs="Times New Roman"/>
              </w:rPr>
              <w:t>Петропавловск-Камчатскому</w:t>
            </w:r>
            <w:proofErr w:type="gramEnd"/>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Оказание консультативной правовой помощи населению по защите от противоправных посягательств</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Изготовление и распространение среди населения листовок о порядке  действий при совершении в отношении них правонарушений, размещение на территории городского округа наглядной агитации с целью профилактики правонарушений</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Правовое информирование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Административно-контрольное управление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223</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Привлечение институтов гражданского общества и населения к обеспечению общественной безопасности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pacing w:after="0" w:line="240" w:lineRule="auto"/>
              <w:rPr>
                <w:rFonts w:ascii="Times New Roman" w:hAnsi="Times New Roman" w:cs="Times New Roman"/>
                <w:lang w:eastAsia="ru-RU"/>
              </w:rPr>
            </w:pPr>
            <w:r w:rsidRPr="00B16EE1">
              <w:rPr>
                <w:rFonts w:ascii="Times New Roman" w:hAnsi="Times New Roman" w:cs="Times New Roman"/>
                <w:lang w:eastAsia="ru-RU"/>
              </w:rPr>
              <w:t>Расширение форм сотрудничества общественности с правоохранительными органами, увеличения числа и повышения эффективности деятельности добровольных общественных формирований правоохранительной направленности. Проведение смотра функционирующих в городском округе общественных формирований правоохранительной направленности (добровольных народных дружин)</w:t>
            </w:r>
          </w:p>
        </w:tc>
        <w:tc>
          <w:tcPr>
            <w:tcW w:w="666" w:type="pct"/>
            <w:gridSpan w:val="2"/>
            <w:shd w:val="clear" w:color="auto" w:fill="auto"/>
          </w:tcPr>
          <w:p w:rsidR="00AE2922" w:rsidRPr="00B16EE1" w:rsidRDefault="00AE2922" w:rsidP="00E74A84">
            <w:pPr>
              <w:pStyle w:val="ConsPlusNormal"/>
              <w:ind w:firstLine="0"/>
              <w:rPr>
                <w:rFonts w:ascii="Times New Roman" w:hAnsi="Times New Roman" w:cs="Times New Roman"/>
                <w:sz w:val="22"/>
                <w:szCs w:val="22"/>
              </w:rPr>
            </w:pPr>
            <w:r w:rsidRPr="00B16EE1">
              <w:rPr>
                <w:rFonts w:ascii="Times New Roman" w:hAnsi="Times New Roman" w:cs="Times New Roman"/>
                <w:sz w:val="22"/>
                <w:szCs w:val="22"/>
              </w:rPr>
              <w:t>Оздоровление обстановки на улицах и в других общественных местах</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t>Административно-контрольное управление</w:t>
            </w:r>
          </w:p>
          <w:p w:rsidR="00AE2922" w:rsidRPr="00B16EE1" w:rsidRDefault="00AE2922" w:rsidP="00E74A84">
            <w:pPr>
              <w:tabs>
                <w:tab w:val="left" w:pos="142"/>
              </w:tabs>
              <w:spacing w:after="0" w:line="240" w:lineRule="auto"/>
              <w:rPr>
                <w:rFonts w:ascii="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Создание и совершенствование системы «Безопасный город»</w:t>
            </w:r>
          </w:p>
          <w:p w:rsidR="00AE2922" w:rsidRPr="00B16EE1" w:rsidRDefault="00AE2922" w:rsidP="00E74A84">
            <w:pPr>
              <w:widowControl w:val="0"/>
              <w:tabs>
                <w:tab w:val="left" w:pos="142"/>
              </w:tabs>
              <w:autoSpaceDE w:val="0"/>
              <w:autoSpaceDN w:val="0"/>
              <w:adjustRightInd w:val="0"/>
              <w:spacing w:after="0" w:line="240" w:lineRule="auto"/>
              <w:rPr>
                <w:rFonts w:ascii="Times New Roman" w:eastAsia="Times New Roman" w:hAnsi="Times New Roman" w:cs="Times New Roman"/>
                <w:lang w:eastAsia="ru-RU"/>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Увеличение числа камер видеонаблюдения в местах общего пребывания.  Включение </w:t>
            </w:r>
            <w:r w:rsidRPr="00B16EE1">
              <w:rPr>
                <w:rFonts w:ascii="Times New Roman" w:hAnsi="Times New Roman" w:cs="Times New Roman"/>
                <w:lang w:eastAsia="ru-RU"/>
              </w:rPr>
              <w:t xml:space="preserve"> в  </w:t>
            </w:r>
            <w:r w:rsidRPr="00B16EE1">
              <w:rPr>
                <w:rFonts w:ascii="Times New Roman" w:hAnsi="Times New Roman" w:cs="Times New Roman"/>
              </w:rPr>
              <w:t xml:space="preserve">Единую дежурно-диспетчерскую службу АС </w:t>
            </w:r>
            <w:r w:rsidRPr="00B16EE1">
              <w:rPr>
                <w:rFonts w:ascii="Times New Roman" w:eastAsia="Times New Roman" w:hAnsi="Times New Roman" w:cs="Times New Roman"/>
                <w:lang w:eastAsia="ru-RU"/>
              </w:rPr>
              <w:t xml:space="preserve">«Безопасный город» для мониторинга </w:t>
            </w:r>
            <w:r w:rsidRPr="00B16EE1">
              <w:rPr>
                <w:rFonts w:ascii="Times New Roman" w:eastAsia="Times New Roman" w:hAnsi="Times New Roman" w:cs="Times New Roman"/>
                <w:lang w:eastAsia="ru-RU"/>
              </w:rPr>
              <w:lastRenderedPageBreak/>
              <w:t>правоохранительной обстановки</w:t>
            </w:r>
            <w:r w:rsidRPr="00B16EE1">
              <w:rPr>
                <w:rFonts w:ascii="Times New Roman" w:hAnsi="Times New Roman" w:cs="Times New Roman"/>
              </w:rPr>
              <w:t xml:space="preserve"> в городском округе</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Снижение преступности в местах общего пребывания.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Получение </w:t>
            </w:r>
            <w:r w:rsidRPr="00B16EE1">
              <w:rPr>
                <w:rFonts w:ascii="Times New Roman" w:eastAsia="Times New Roman" w:hAnsi="Times New Roman" w:cs="Times New Roman"/>
                <w:lang w:eastAsia="ru-RU"/>
              </w:rPr>
              <w:lastRenderedPageBreak/>
              <w:t>информации для мониторинга правоохранительной обстановки</w:t>
            </w:r>
            <w:r w:rsidRPr="00B16EE1">
              <w:rPr>
                <w:rFonts w:ascii="Times New Roman" w:hAnsi="Times New Roman" w:cs="Times New Roman"/>
              </w:rPr>
              <w:t xml:space="preserve"> в городском округе</w:t>
            </w:r>
          </w:p>
        </w:tc>
        <w:tc>
          <w:tcPr>
            <w:tcW w:w="1056"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lastRenderedPageBreak/>
              <w:t xml:space="preserve">Административно-контрольное управление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культурно-массовых мероприятий профилактической направленности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массовых спортивных мероприятий направленных на пропаганду спорта и здорового образа жизни</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Популяризация здорового образа жизни среди населения</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Управление культуры, спорта и молодежной политики </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26</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Формирование негативного отношения к вредным привычкам в молодежной среде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Организация социальной рекламы, информационных раздаточных материалов, проведение лекций и информационных мероприятий в муниципальных учреждениях</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Департамент социального развития </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Повышение дорожно-транспортной безопасности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227</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Модернизация и содержание инфраструктуры уличной дорожной сети  городского округа</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proofErr w:type="gramStart"/>
            <w:r w:rsidRPr="00B16EE1">
              <w:rPr>
                <w:rFonts w:ascii="Times New Roman" w:hAnsi="Times New Roman" w:cs="Times New Roman"/>
              </w:rPr>
              <w:t xml:space="preserve">Установка современных светофоров, </w:t>
            </w:r>
            <w:r w:rsidRPr="00B16EE1">
              <w:rPr>
                <w:rFonts w:ascii="Times New Roman" w:hAnsi="Times New Roman" w:cs="Times New Roman"/>
                <w:shd w:val="clear" w:color="auto" w:fill="FFFFFF" w:themeFill="background1"/>
              </w:rPr>
              <w:t xml:space="preserve">усовершенствованию автоматических систем управления и технических средств регулирования дорожным движением, содержание дорожного полотна (нанесению дорожной разметки, установке дорожных знаков и т.д.), </w:t>
            </w:r>
            <w:r w:rsidRPr="00B16EE1">
              <w:rPr>
                <w:rFonts w:ascii="Times New Roman" w:hAnsi="Times New Roman" w:cs="Times New Roman"/>
              </w:rPr>
              <w:t xml:space="preserve">организация ограждений </w:t>
            </w:r>
            <w:r w:rsidRPr="00B16EE1">
              <w:rPr>
                <w:rFonts w:ascii="Times New Roman" w:hAnsi="Times New Roman" w:cs="Times New Roman"/>
                <w:shd w:val="clear" w:color="auto" w:fill="FFFFFF" w:themeFill="background1"/>
              </w:rPr>
              <w:t>наиболее опасных участков дорог и пешеходных переходов</w:t>
            </w:r>
            <w:r w:rsidRPr="00B16EE1">
              <w:rPr>
                <w:rFonts w:ascii="Times New Roman" w:hAnsi="Times New Roman" w:cs="Times New Roman"/>
              </w:rPr>
              <w:t xml:space="preserve">, </w:t>
            </w:r>
            <w:r w:rsidRPr="00B16EE1">
              <w:rPr>
                <w:rFonts w:ascii="Times New Roman" w:hAnsi="Times New Roman" w:cs="Times New Roman"/>
                <w:shd w:val="clear" w:color="auto" w:fill="FFFFFF" w:themeFill="background1"/>
              </w:rPr>
              <w:t>дополнительное освещение пешеходных переходов,</w:t>
            </w:r>
            <w:r w:rsidRPr="00B16EE1">
              <w:rPr>
                <w:rFonts w:ascii="Times New Roman" w:hAnsi="Times New Roman" w:cs="Times New Roman"/>
              </w:rPr>
              <w:t xml:space="preserve"> установке искусственных неровностей на проезжей части и на территориях образовательных учреждений и </w:t>
            </w:r>
            <w:proofErr w:type="spellStart"/>
            <w:r w:rsidRPr="00B16EE1">
              <w:rPr>
                <w:rFonts w:ascii="Times New Roman" w:hAnsi="Times New Roman" w:cs="Times New Roman"/>
              </w:rPr>
              <w:t>д.р</w:t>
            </w:r>
            <w:proofErr w:type="spellEnd"/>
            <w:r w:rsidRPr="00B16EE1">
              <w:rPr>
                <w:rFonts w:ascii="Times New Roman" w:hAnsi="Times New Roman" w:cs="Times New Roman"/>
              </w:rPr>
              <w:t>.</w:t>
            </w:r>
            <w:proofErr w:type="gramEnd"/>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p w:rsidR="00AE2922" w:rsidRPr="00B16EE1" w:rsidRDefault="00AE2922" w:rsidP="00E74A84">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Сокращение количества дорожно-транспортных происшествий.</w:t>
            </w:r>
          </w:p>
          <w:p w:rsidR="00AE2922" w:rsidRPr="00B16EE1" w:rsidRDefault="00AE2922" w:rsidP="00E74A84">
            <w:pPr>
              <w:widowControl w:val="0"/>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безопасного поведения участников дорожного движения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Комитет городского хозяйства,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ОГИБДД УМВД России по г. Петропавловску-Камчатскому</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28</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Совершенствование организации безопасного движения транспортных средств и пешеходов в городском округе </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widowControl w:val="0"/>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Развитие сети пешеходных зон и безопасных переходов</w:t>
            </w:r>
            <w:r w:rsidR="004916AC" w:rsidRPr="00B16EE1">
              <w:rPr>
                <w:rFonts w:ascii="Times New Roman" w:eastAsia="Times New Roman" w:hAnsi="Times New Roman" w:cs="Times New Roman"/>
                <w:lang w:eastAsia="ru-RU"/>
              </w:rPr>
              <w:t xml:space="preserve"> для </w:t>
            </w:r>
            <w:r w:rsidRPr="00B16EE1">
              <w:rPr>
                <w:rFonts w:ascii="Times New Roman" w:hAnsi="Times New Roman" w:cs="Times New Roman"/>
              </w:rPr>
              <w:t>снижени</w:t>
            </w:r>
            <w:r w:rsidR="004916AC" w:rsidRPr="00B16EE1">
              <w:rPr>
                <w:rFonts w:ascii="Times New Roman" w:hAnsi="Times New Roman" w:cs="Times New Roman"/>
              </w:rPr>
              <w:t>я</w:t>
            </w:r>
            <w:r w:rsidRPr="00B16EE1">
              <w:rPr>
                <w:rFonts w:ascii="Times New Roman" w:hAnsi="Times New Roman" w:cs="Times New Roman"/>
              </w:rPr>
              <w:t xml:space="preserve"> ДТП</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229</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Профилактика нарушений правил дорожного движения несовершеннолетними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strike/>
                <w:highlight w:val="lightGray"/>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просветительских и культурно-массовых мероприятий в учреждениях общего и дошкольного образования. Обучение несовершеннолетних правилам дорожного движения</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Снижение рисков возникновения дорожно-транспортных происшествий</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социального развития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ОГИБДД УМВД России по г. Петропавловску-Камчатскому</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highlight w:val="lightGray"/>
                <w:lang w:eastAsia="ru-RU"/>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i/>
                <w:lang w:eastAsia="ru-RU"/>
              </w:rPr>
              <w:t>Укрепление идеи национального единства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культурно-массовых мероприятий профилактической направленности по привитию толерантного отношения к лицам различных национальностей</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Проведение развлекательных мероприятий, с участием представителей национальностей, проживающих на территории городского округа, закрепление у населения образа России, как многонациональной страны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Отсутствие конфликтов на расовой почве</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Управление культуры, спорта и молодежной политики</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31</w:t>
            </w:r>
            <w:r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Создания условий для устойчивого развития экономики традиционных отраслей хозяйствования коренных малочисленных народов в местах их традиционного проживания и традиционной хозяйственной деятельности</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Финансовая поддержка родовых общин коренных малочисленных народов Севера, Сибири и Дальнего Востока на приобретение оборудования и инвентаря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Укрепление материально-технической базы традиционных отраслей хозяйствования, сохранение и развитие национальной культуры, традиций и обычаев коренных малочисленных народов Севера, Сибири и Дальнего Востока </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Аппарат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w:t>
            </w:r>
          </w:p>
        </w:tc>
      </w:tr>
      <w:tr w:rsidR="000B48D0" w:rsidRPr="00F4741A" w:rsidTr="001A58B3">
        <w:trPr>
          <w:trHeight w:val="283"/>
          <w:jc w:val="center"/>
        </w:trPr>
        <w:tc>
          <w:tcPr>
            <w:tcW w:w="199" w:type="pct"/>
            <w:shd w:val="clear" w:color="auto" w:fill="auto"/>
          </w:tcPr>
          <w:p w:rsidR="000B48D0" w:rsidRPr="00F4741A" w:rsidRDefault="000B48D0" w:rsidP="00F4741A">
            <w:pPr>
              <w:tabs>
                <w:tab w:val="left" w:pos="142"/>
              </w:tabs>
              <w:spacing w:after="0" w:line="240" w:lineRule="auto"/>
              <w:rPr>
                <w:rFonts w:ascii="Times New Roman" w:eastAsia="Times New Roman" w:hAnsi="Times New Roman" w:cs="Times New Roman"/>
                <w:b/>
                <w:lang w:eastAsia="ru-RU"/>
              </w:rPr>
            </w:pPr>
          </w:p>
        </w:tc>
        <w:tc>
          <w:tcPr>
            <w:tcW w:w="4801" w:type="pct"/>
            <w:gridSpan w:val="6"/>
            <w:shd w:val="clear" w:color="auto" w:fill="auto"/>
          </w:tcPr>
          <w:p w:rsidR="000B48D0" w:rsidRPr="000B48D0" w:rsidRDefault="000B48D0" w:rsidP="00B41D08">
            <w:pPr>
              <w:tabs>
                <w:tab w:val="left" w:pos="142"/>
              </w:tabs>
              <w:spacing w:after="0" w:line="240" w:lineRule="auto"/>
              <w:jc w:val="center"/>
              <w:rPr>
                <w:rFonts w:ascii="Times New Roman" w:eastAsia="Times New Roman" w:hAnsi="Times New Roman" w:cs="Times New Roman"/>
                <w:b/>
                <w:lang w:eastAsia="ru-RU"/>
              </w:rPr>
            </w:pPr>
            <w:r w:rsidRPr="000B48D0">
              <w:rPr>
                <w:rFonts w:ascii="Times New Roman" w:hAnsi="Times New Roman" w:cs="Times New Roman"/>
                <w:b/>
              </w:rPr>
              <w:t xml:space="preserve">Создание эффективной системы защиты населения и территории </w:t>
            </w:r>
            <w:proofErr w:type="gramStart"/>
            <w:r w:rsidRPr="000B48D0">
              <w:rPr>
                <w:rFonts w:ascii="Times New Roman" w:hAnsi="Times New Roman" w:cs="Times New Roman"/>
                <w:b/>
              </w:rPr>
              <w:t>Петропавловск-Камчатского</w:t>
            </w:r>
            <w:proofErr w:type="gramEnd"/>
            <w:r w:rsidRPr="000B48D0">
              <w:rPr>
                <w:rFonts w:ascii="Times New Roman" w:hAnsi="Times New Roman" w:cs="Times New Roman"/>
                <w:b/>
              </w:rPr>
              <w:t xml:space="preserve"> городского округа от чрезвычайных ситуаций природного и техногенного характера</w:t>
            </w:r>
          </w:p>
        </w:tc>
      </w:tr>
      <w:tr w:rsidR="000B48D0" w:rsidRPr="00B16EE1" w:rsidTr="001A58B3">
        <w:trPr>
          <w:trHeight w:val="283"/>
          <w:jc w:val="center"/>
        </w:trPr>
        <w:tc>
          <w:tcPr>
            <w:tcW w:w="199" w:type="pct"/>
            <w:shd w:val="clear" w:color="auto" w:fill="auto"/>
          </w:tcPr>
          <w:p w:rsidR="000B48D0" w:rsidRPr="00B16EE1" w:rsidRDefault="000B48D0" w:rsidP="00E74A84">
            <w:pPr>
              <w:spacing w:after="0" w:line="240" w:lineRule="auto"/>
              <w:rPr>
                <w:rFonts w:ascii="Times New Roman" w:hAnsi="Times New Roman" w:cs="Times New Roman"/>
                <w:b/>
              </w:rPr>
            </w:pPr>
          </w:p>
        </w:tc>
        <w:tc>
          <w:tcPr>
            <w:tcW w:w="4801" w:type="pct"/>
            <w:gridSpan w:val="6"/>
            <w:shd w:val="clear" w:color="auto" w:fill="auto"/>
          </w:tcPr>
          <w:p w:rsidR="000B48D0" w:rsidRPr="000B48D0" w:rsidRDefault="000B48D0" w:rsidP="00B41D08">
            <w:pPr>
              <w:tabs>
                <w:tab w:val="left" w:pos="142"/>
              </w:tabs>
              <w:spacing w:after="0" w:line="240" w:lineRule="auto"/>
              <w:jc w:val="center"/>
              <w:rPr>
                <w:rFonts w:ascii="Times New Roman" w:eastAsia="Times New Roman" w:hAnsi="Times New Roman" w:cs="Times New Roman"/>
                <w:i/>
                <w:lang w:eastAsia="ru-RU"/>
              </w:rPr>
            </w:pPr>
            <w:r w:rsidRPr="000B48D0">
              <w:rPr>
                <w:rFonts w:ascii="Times New Roman" w:eastAsia="Calibri" w:hAnsi="Times New Roman" w:cs="Times New Roman"/>
                <w:i/>
                <w:sz w:val="24"/>
                <w:szCs w:val="24"/>
              </w:rPr>
              <w:t>Дальнейшее совершенствование системы управления в кризисных и чрезвычайных ситуациях</w:t>
            </w:r>
          </w:p>
        </w:tc>
      </w:tr>
      <w:tr w:rsidR="00AE2922" w:rsidRPr="00B16EE1" w:rsidTr="000A6CC3">
        <w:trPr>
          <w:trHeight w:val="283"/>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rPr>
            </w:pPr>
            <w:r w:rsidRPr="00B16EE1">
              <w:rPr>
                <w:rFonts w:ascii="Times New Roman" w:hAnsi="Times New Roman" w:cs="Times New Roman"/>
              </w:rPr>
              <w:t>232</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Последовател</w:t>
            </w:r>
            <w:r w:rsidR="008D00F4">
              <w:rPr>
                <w:rFonts w:ascii="Times New Roman" w:eastAsia="Times New Roman" w:hAnsi="Times New Roman" w:cs="Times New Roman"/>
                <w:lang w:eastAsia="ru-RU"/>
              </w:rPr>
              <w:t>ьное снижение</w:t>
            </w:r>
            <w:r w:rsidRPr="00B16EE1">
              <w:rPr>
                <w:rFonts w:ascii="Times New Roman" w:eastAsia="Times New Roman" w:hAnsi="Times New Roman" w:cs="Times New Roman"/>
                <w:lang w:eastAsia="ru-RU"/>
              </w:rPr>
              <w:t xml:space="preserve"> риска возникновения чрезвычайных ситуаций </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eastAsia="Times New Roman" w:hAnsi="Times New Roman" w:cs="Times New Roman"/>
                <w:lang w:eastAsia="ru-RU"/>
              </w:rPr>
              <w:t>Дальнейшее совершенствование системы управления</w:t>
            </w:r>
            <w:r w:rsidRPr="00B16EE1">
              <w:rPr>
                <w:rFonts w:ascii="Times New Roman" w:hAnsi="Times New Roman" w:cs="Times New Roman"/>
                <w:bCs/>
              </w:rPr>
              <w:t xml:space="preserve"> в кризисных и чрезвычайных ситуациях</w:t>
            </w:r>
            <w:r w:rsidRPr="00B16EE1">
              <w:rPr>
                <w:rFonts w:ascii="Times New Roman" w:eastAsia="Times New Roman" w:hAnsi="Times New Roman" w:cs="Times New Roman"/>
                <w:lang w:eastAsia="ru-RU"/>
              </w:rPr>
              <w:t xml:space="preserve"> (</w:t>
            </w:r>
            <w:r w:rsidRPr="00B16EE1">
              <w:rPr>
                <w:rFonts w:ascii="Times New Roman" w:hAnsi="Times New Roman" w:cs="Times New Roman"/>
              </w:rPr>
              <w:t>МКУ «Территориальный центр управления кризисными ситуациями» и Единая дежурно-</w:t>
            </w:r>
            <w:r w:rsidRPr="00B16EE1">
              <w:rPr>
                <w:rFonts w:ascii="Times New Roman" w:hAnsi="Times New Roman" w:cs="Times New Roman"/>
              </w:rPr>
              <w:lastRenderedPageBreak/>
              <w:t>диспетчерская служба);</w:t>
            </w:r>
          </w:p>
          <w:p w:rsidR="00AE2922" w:rsidRPr="00B16EE1" w:rsidRDefault="00AE2922" w:rsidP="00E74A84">
            <w:pPr>
              <w:spacing w:after="0" w:line="240" w:lineRule="auto"/>
              <w:rPr>
                <w:rFonts w:ascii="Times New Roman" w:hAnsi="Times New Roman" w:cs="Times New Roman"/>
              </w:rPr>
            </w:pPr>
            <w:r w:rsidRPr="00B16EE1">
              <w:rPr>
                <w:rFonts w:ascii="Times New Roman" w:eastAsia="Times New Roman" w:hAnsi="Times New Roman" w:cs="Times New Roman"/>
                <w:lang w:eastAsia="ru-RU"/>
              </w:rPr>
              <w:t xml:space="preserve"> Модернизация системы оповещения населения об опасностях и угрозе возникновения ЧС,  </w:t>
            </w:r>
            <w:r w:rsidRPr="00B16EE1">
              <w:rPr>
                <w:rFonts w:ascii="Times New Roman" w:hAnsi="Times New Roman" w:cs="Times New Roman"/>
              </w:rPr>
              <w:t>обеспечения вызовов экстренных оперативных служб через единый номер «112», приобретение специализированного мобильного комплекса оповещения и связи.</w:t>
            </w:r>
          </w:p>
          <w:p w:rsidR="00AE2922" w:rsidRPr="00B16EE1" w:rsidRDefault="00AE2922" w:rsidP="00E74A84">
            <w:pPr>
              <w:autoSpaceDE w:val="0"/>
              <w:autoSpaceDN w:val="0"/>
              <w:adjustRightInd w:val="0"/>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Обучение населения  </w:t>
            </w:r>
            <w:r w:rsidRPr="00B16EE1">
              <w:rPr>
                <w:rFonts w:ascii="Times New Roman" w:hAnsi="Times New Roman" w:cs="Times New Roman"/>
              </w:rPr>
              <w:t>способам защиты от опасностей, возникающих при ведении военных действий и возникновении ЧС</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lastRenderedPageBreak/>
              <w:t>Снижение количества чрезвычайных ситуаций и ущерба от них.</w:t>
            </w:r>
          </w:p>
          <w:p w:rsidR="00AE2922" w:rsidRPr="00B16EE1" w:rsidRDefault="00AE2922" w:rsidP="00E74A84">
            <w:pPr>
              <w:tabs>
                <w:tab w:val="left" w:pos="142"/>
              </w:tabs>
              <w:spacing w:after="0" w:line="240" w:lineRule="auto"/>
              <w:rPr>
                <w:rFonts w:ascii="Times New Roman" w:hAnsi="Times New Roman" w:cs="Times New Roman"/>
              </w:rPr>
            </w:pPr>
            <w:r w:rsidRPr="00B16EE1">
              <w:rPr>
                <w:rFonts w:ascii="Times New Roman" w:hAnsi="Times New Roman" w:cs="Times New Roman"/>
              </w:rPr>
              <w:lastRenderedPageBreak/>
              <w:t>Своевременное оповещение всего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hAnsi="Times New Roman" w:cs="Times New Roman"/>
              </w:rPr>
              <w:t>Сокращение потерь среди населения в случае военных действий или ЧС</w:t>
            </w:r>
          </w:p>
        </w:tc>
        <w:tc>
          <w:tcPr>
            <w:tcW w:w="1056" w:type="pct"/>
            <w:shd w:val="clear" w:color="auto" w:fill="auto"/>
          </w:tcPr>
          <w:p w:rsidR="00AE2922" w:rsidRPr="00B16EE1" w:rsidRDefault="00055B0F"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Административно-контрольное управление</w:t>
            </w:r>
          </w:p>
        </w:tc>
      </w:tr>
      <w:tr w:rsidR="00AE2922" w:rsidRPr="00B16EE1" w:rsidTr="000A6CC3">
        <w:trPr>
          <w:trHeight w:val="594"/>
          <w:jc w:val="center"/>
        </w:trPr>
        <w:tc>
          <w:tcPr>
            <w:tcW w:w="199" w:type="pct"/>
            <w:shd w:val="clear" w:color="auto" w:fill="auto"/>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33</w:t>
            </w:r>
            <w:r w:rsidRPr="00B16EE1">
              <w:rPr>
                <w:rFonts w:ascii="Times New Roman" w:hAnsi="Times New Roman" w:cs="Times New Roman"/>
              </w:rPr>
              <w:t>.</w:t>
            </w:r>
          </w:p>
        </w:tc>
        <w:tc>
          <w:tcPr>
            <w:tcW w:w="11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strike/>
                <w:lang w:eastAsia="ru-RU"/>
              </w:rPr>
            </w:pPr>
            <w:r w:rsidRPr="00B16EE1">
              <w:rPr>
                <w:rFonts w:ascii="Times New Roman" w:hAnsi="Times New Roman" w:cs="Times New Roman"/>
                <w:bCs/>
              </w:rPr>
              <w:t>Обеспечение</w:t>
            </w:r>
            <w:r w:rsidRPr="00B16EE1">
              <w:rPr>
                <w:rFonts w:ascii="Times New Roman" w:hAnsi="Times New Roman" w:cs="Times New Roman"/>
              </w:rPr>
              <w:t xml:space="preserve"> постоянной готовности сил и сре</w:t>
            </w:r>
            <w:proofErr w:type="gramStart"/>
            <w:r w:rsidRPr="00B16EE1">
              <w:rPr>
                <w:rFonts w:ascii="Times New Roman" w:hAnsi="Times New Roman" w:cs="Times New Roman"/>
              </w:rPr>
              <w:t>дств гр</w:t>
            </w:r>
            <w:proofErr w:type="gramEnd"/>
            <w:r w:rsidRPr="00B16EE1">
              <w:rPr>
                <w:rFonts w:ascii="Times New Roman" w:hAnsi="Times New Roman" w:cs="Times New Roman"/>
              </w:rPr>
              <w:t>ажданской обороны   городского округа, предоставление населению убежищ и средств индивидуальной защиты</w:t>
            </w: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2015-2019</w:t>
            </w:r>
          </w:p>
        </w:tc>
        <w:tc>
          <w:tcPr>
            <w:tcW w:w="1328" w:type="pct"/>
            <w:shd w:val="clear" w:color="auto" w:fill="auto"/>
          </w:tcPr>
          <w:p w:rsidR="00AE2922" w:rsidRPr="00B16EE1" w:rsidRDefault="00AE2922" w:rsidP="00E74A84">
            <w:pPr>
              <w:shd w:val="clear" w:color="auto" w:fill="FFFFFF"/>
              <w:spacing w:after="0" w:line="240" w:lineRule="auto"/>
              <w:rPr>
                <w:rFonts w:ascii="Times New Roman" w:hAnsi="Times New Roman" w:cs="Times New Roman"/>
              </w:rPr>
            </w:pPr>
            <w:r w:rsidRPr="00B16EE1">
              <w:rPr>
                <w:rFonts w:ascii="Times New Roman" w:hAnsi="Times New Roman" w:cs="Times New Roman"/>
              </w:rPr>
              <w:t>Формирование муниципальных запасов медицинских средств, средств индивидуальной защиты, продуктов питания и иного имущества для обеспечения жизнедеятельности населения городского округа в случае возникновения военных действий и в условиях ЧС, обеспечение функционирования и деятельности объектов гражданской обороны.</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 xml:space="preserve">  Оснащение сборных эвакуационных пунктов в соответствие с требованиями.</w:t>
            </w:r>
          </w:p>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Приобретение сре</w:t>
            </w:r>
            <w:proofErr w:type="gramStart"/>
            <w:r w:rsidRPr="00B16EE1">
              <w:rPr>
                <w:rFonts w:ascii="Times New Roman" w:hAnsi="Times New Roman" w:cs="Times New Roman"/>
              </w:rPr>
              <w:t>дств дл</w:t>
            </w:r>
            <w:proofErr w:type="gramEnd"/>
            <w:r w:rsidRPr="00B16EE1">
              <w:rPr>
                <w:rFonts w:ascii="Times New Roman" w:hAnsi="Times New Roman" w:cs="Times New Roman"/>
              </w:rPr>
              <w:t>я  обеспечения ликвидации последствий чрезвычайных ситуаций.</w:t>
            </w:r>
          </w:p>
          <w:p w:rsidR="00AE2922" w:rsidRPr="00B16EE1" w:rsidRDefault="00AE2922" w:rsidP="00E74A84">
            <w:pPr>
              <w:spacing w:after="0" w:line="240" w:lineRule="auto"/>
              <w:rPr>
                <w:rFonts w:ascii="Times New Roman" w:eastAsia="Times New Roman" w:hAnsi="Times New Roman" w:cs="Times New Roman"/>
                <w:strike/>
                <w:lang w:eastAsia="ru-RU"/>
              </w:rPr>
            </w:pPr>
            <w:r w:rsidRPr="00B16EE1">
              <w:rPr>
                <w:rFonts w:ascii="Times New Roman" w:hAnsi="Times New Roman" w:cs="Times New Roman"/>
              </w:rPr>
              <w:t>Восстановления и приведение в готовность муниципальных защитных сооружений гражданской обороны</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Повышение уровня безопасности  и уровня защищенности от </w:t>
            </w:r>
            <w:r w:rsidRPr="00B16EE1">
              <w:rPr>
                <w:rFonts w:ascii="Times New Roman" w:hAnsi="Times New Roman" w:cs="Times New Roman"/>
              </w:rPr>
              <w:t>чрезвычайных ситуаций природного и техногенного характера</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r>
      <w:tr w:rsidR="00AE2922" w:rsidRPr="00B16EE1" w:rsidTr="001A58B3">
        <w:trPr>
          <w:trHeight w:val="348"/>
          <w:jc w:val="center"/>
        </w:trPr>
        <w:tc>
          <w:tcPr>
            <w:tcW w:w="199" w:type="pct"/>
            <w:shd w:val="clear" w:color="auto" w:fill="auto"/>
          </w:tcPr>
          <w:p w:rsidR="00AE2922" w:rsidRPr="00B16EE1" w:rsidRDefault="00AE2922" w:rsidP="00E74A84">
            <w:pPr>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Обеспечение сейсмической безопасности населения</w:t>
            </w:r>
            <w:r w:rsidR="00440F3C">
              <w:rPr>
                <w:rFonts w:ascii="Times New Roman" w:eastAsia="Times New Roman" w:hAnsi="Times New Roman" w:cs="Times New Roman"/>
                <w:i/>
                <w:lang w:eastAsia="ru-RU"/>
              </w:rPr>
              <w:t>,</w:t>
            </w:r>
          </w:p>
          <w:p w:rsidR="00AE2922" w:rsidRPr="00B16EE1" w:rsidRDefault="00440F3C" w:rsidP="008D00F4">
            <w:pPr>
              <w:tabs>
                <w:tab w:val="left" w:pos="142"/>
              </w:tabs>
              <w:spacing w:after="0" w:line="240" w:lineRule="auto"/>
              <w:jc w:val="center"/>
              <w:rPr>
                <w:rFonts w:ascii="Times New Roman" w:eastAsia="Times New Roman" w:hAnsi="Times New Roman" w:cs="Times New Roman"/>
                <w:i/>
                <w:lang w:eastAsia="ru-RU"/>
              </w:rPr>
            </w:pPr>
            <w:r>
              <w:rPr>
                <w:rFonts w:ascii="Times New Roman" w:hAnsi="Times New Roman" w:cs="Times New Roman"/>
                <w:bCs/>
                <w:i/>
              </w:rPr>
              <w:t>п</w:t>
            </w:r>
            <w:r w:rsidR="00AE2922" w:rsidRPr="00B16EE1">
              <w:rPr>
                <w:rFonts w:ascii="Times New Roman" w:hAnsi="Times New Roman" w:cs="Times New Roman"/>
                <w:bCs/>
                <w:i/>
              </w:rPr>
              <w:t>овышение устойчивости  жилых домов, основных объектов и систем жизнеобеспечения</w:t>
            </w:r>
          </w:p>
        </w:tc>
      </w:tr>
      <w:tr w:rsidR="00AE2922" w:rsidRPr="00B16EE1" w:rsidTr="000A6CC3">
        <w:trPr>
          <w:trHeight w:val="594"/>
          <w:jc w:val="center"/>
        </w:trPr>
        <w:tc>
          <w:tcPr>
            <w:tcW w:w="199" w:type="pct"/>
            <w:shd w:val="clear" w:color="auto" w:fill="auto"/>
          </w:tcPr>
          <w:p w:rsidR="00AE2922" w:rsidRPr="00B16EE1" w:rsidRDefault="00435020" w:rsidP="00E74A84">
            <w:pPr>
              <w:spacing w:after="0" w:line="240" w:lineRule="auto"/>
              <w:rPr>
                <w:rFonts w:ascii="Times New Roman" w:hAnsi="Times New Roman" w:cs="Times New Roman"/>
              </w:rPr>
            </w:pPr>
            <w:r w:rsidRPr="00B16EE1">
              <w:rPr>
                <w:rFonts w:ascii="Times New Roman" w:hAnsi="Times New Roman" w:cs="Times New Roman"/>
              </w:rPr>
              <w:t>234</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pStyle w:val="ConsPlusCell"/>
              <w:rPr>
                <w:rFonts w:ascii="Times New Roman" w:hAnsi="Times New Roman" w:cs="Times New Roman"/>
                <w:bCs/>
              </w:rPr>
            </w:pPr>
            <w:r w:rsidRPr="00B16EE1">
              <w:rPr>
                <w:rFonts w:ascii="Times New Roman" w:hAnsi="Times New Roman" w:cs="Times New Roman"/>
                <w:bCs/>
              </w:rPr>
              <w:t xml:space="preserve">Повышение устойчивости  жилых домов, основных объектов и систем жизнеобеспечения </w:t>
            </w:r>
          </w:p>
          <w:p w:rsidR="00AE2922" w:rsidRPr="00B16EE1" w:rsidRDefault="00AE2922" w:rsidP="00E74A84">
            <w:pPr>
              <w:pStyle w:val="ConsPlusCell"/>
              <w:rPr>
                <w:rFonts w:ascii="Times New Roman" w:hAnsi="Times New Roman" w:cs="Times New Roman"/>
                <w:bCs/>
              </w:rPr>
            </w:pPr>
            <w:proofErr w:type="gramStart"/>
            <w:r w:rsidRPr="00B16EE1">
              <w:rPr>
                <w:rFonts w:ascii="Times New Roman" w:hAnsi="Times New Roman" w:cs="Times New Roman"/>
                <w:bCs/>
              </w:rPr>
              <w:t xml:space="preserve">(подпрограмма «Повышение устойчивости жилых домов, основных объектов, систем жизнеобеспечения», подпрограмма </w:t>
            </w:r>
            <w:r w:rsidRPr="00B16EE1">
              <w:rPr>
                <w:rFonts w:ascii="Times New Roman" w:hAnsi="Times New Roman" w:cs="Times New Roman"/>
              </w:rPr>
              <w:lastRenderedPageBreak/>
              <w:t>«Повышение  устойчивости жилых домов,     основных    объектов    и       систем  жизнеобеспечения     в     Камчатском      крае» государственной программы Камчатского края «Обеспечение доступным и комфортным жильем жителей Камчатского края на 2014-2018 годы»</w:t>
            </w:r>
            <w:proofErr w:type="gramEnd"/>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2015-2019</w:t>
            </w:r>
          </w:p>
        </w:tc>
        <w:tc>
          <w:tcPr>
            <w:tcW w:w="1328" w:type="pct"/>
            <w:shd w:val="clear" w:color="auto" w:fill="auto"/>
          </w:tcPr>
          <w:p w:rsidR="00AE2922" w:rsidRPr="00B16EE1" w:rsidRDefault="00AE2922" w:rsidP="00E74A84">
            <w:pPr>
              <w:shd w:val="clear" w:color="auto" w:fill="FFFFFF"/>
              <w:spacing w:after="0" w:line="240" w:lineRule="auto"/>
              <w:rPr>
                <w:rFonts w:ascii="Times New Roman" w:hAnsi="Times New Roman" w:cs="Times New Roman"/>
              </w:rPr>
            </w:pPr>
            <w:proofErr w:type="spellStart"/>
            <w:r w:rsidRPr="00B16EE1">
              <w:rPr>
                <w:rFonts w:ascii="Times New Roman" w:hAnsi="Times New Roman" w:cs="Times New Roman"/>
                <w:bCs/>
              </w:rPr>
              <w:t>Сейсмоусиление</w:t>
            </w:r>
            <w:proofErr w:type="spellEnd"/>
            <w:r w:rsidRPr="00B16EE1">
              <w:rPr>
                <w:rFonts w:ascii="Times New Roman" w:hAnsi="Times New Roman" w:cs="Times New Roman"/>
                <w:bCs/>
              </w:rPr>
              <w:t xml:space="preserve"> объектов социальной сферы, жилых домов и основных объектов и систем жизнеобеспечения городского округа</w:t>
            </w:r>
          </w:p>
        </w:tc>
        <w:tc>
          <w:tcPr>
            <w:tcW w:w="666" w:type="pct"/>
            <w:gridSpan w:val="2"/>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сейсмической безопасности населения</w:t>
            </w:r>
          </w:p>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i/>
                <w:highlight w:val="green"/>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highlight w:val="green"/>
              </w:rPr>
            </w:pPr>
            <w:r w:rsidRPr="00B16EE1">
              <w:rPr>
                <w:rFonts w:ascii="Times New Roman" w:hAnsi="Times New Roman" w:cs="Times New Roman"/>
                <w:b/>
              </w:rPr>
              <w:t>Эффективное обществе</w:t>
            </w:r>
            <w:r w:rsidR="008D00F4">
              <w:rPr>
                <w:rFonts w:ascii="Times New Roman" w:hAnsi="Times New Roman" w:cs="Times New Roman"/>
                <w:b/>
              </w:rPr>
              <w:t>нное и муниципальное управление</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эффективности использования муниципального имущества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rPr>
            </w:pPr>
          </w:p>
        </w:tc>
        <w:tc>
          <w:tcPr>
            <w:tcW w:w="4801" w:type="pct"/>
            <w:gridSpan w:val="6"/>
            <w:shd w:val="clear" w:color="auto" w:fill="auto"/>
          </w:tcPr>
          <w:p w:rsidR="00AE2922" w:rsidRPr="00B16EE1" w:rsidRDefault="00AE2922" w:rsidP="00C76D9A">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 xml:space="preserve">Обеспечение содержания и сохранности </w:t>
            </w:r>
            <w:r w:rsidR="008D00F4">
              <w:rPr>
                <w:rFonts w:ascii="Times New Roman" w:hAnsi="Times New Roman" w:cs="Times New Roman"/>
                <w:i/>
              </w:rPr>
              <w:t>объектов</w:t>
            </w:r>
            <w:r w:rsidRPr="00B16EE1">
              <w:rPr>
                <w:rFonts w:ascii="Times New Roman" w:hAnsi="Times New Roman" w:cs="Times New Roman"/>
                <w:i/>
              </w:rPr>
              <w:t xml:space="preserve">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Сохранение объектов недвижимого имущества, составляющих казну муниципального образования (муниципальная программа «Совершенствование управления муниципальным имуществом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Содержание и проведение текущего ремонта объектов недвижимого имущества, составляющих казну муниципального образования; </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сохранности объектов муниципального имущества для дальнейшего использования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36</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Актуализация данных о составе муниципального имущества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strike/>
              </w:rPr>
            </w:pPr>
            <w:r w:rsidRPr="00B16EE1">
              <w:rPr>
                <w:rFonts w:ascii="Times New Roman" w:hAnsi="Times New Roman" w:cs="Times New Roman"/>
              </w:rPr>
              <w:t>Обследование на аварийность многоквартирных домов. Проведение кадастровых работ, изготовление технических планов, поставка на кадастровый учет объектов недвижимости, осуществление государственной регистрации права собственности муниципального образования как объекта недвижимости</w:t>
            </w:r>
          </w:p>
        </w:tc>
        <w:tc>
          <w:tcPr>
            <w:tcW w:w="666" w:type="pct"/>
            <w:gridSpan w:val="2"/>
            <w:shd w:val="clear" w:color="auto" w:fill="auto"/>
            <w:hideMark/>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Обеспечение полноты и актуальности сведений о муниципальном имуществе</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eastAsia="Times New Roman" w:hAnsi="Times New Roman" w:cs="Times New Roman"/>
                <w:lang w:eastAsia="ru-RU"/>
              </w:rPr>
              <w:t>Департамент управления жилищным фондом</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Обеспечение экономически выгодного использования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237.</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Выявление объектов с целью принятия в муниципальную собственность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оценочных работ, составление и выдача отчета об оценке объектов имущества;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Организация работы по закреплению в муниципальную собственность бесхозного имущества; создание единой </w:t>
            </w:r>
            <w:proofErr w:type="gramStart"/>
            <w:r w:rsidRPr="00B16EE1">
              <w:rPr>
                <w:rFonts w:ascii="Times New Roman" w:hAnsi="Times New Roman" w:cs="Times New Roman"/>
              </w:rPr>
              <w:lastRenderedPageBreak/>
              <w:t>системы регистрации изменений состояния объектов недвижимости</w:t>
            </w:r>
            <w:proofErr w:type="gramEnd"/>
            <w:r w:rsidRPr="00B16EE1">
              <w:rPr>
                <w:rFonts w:ascii="Times New Roman" w:hAnsi="Times New Roman" w:cs="Times New Roman"/>
              </w:rPr>
              <w:t xml:space="preserve"> и описание их значимых характеристик в целях налогообложения</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 xml:space="preserve">Принятие в муниципальную собственность объектов недвижимого и движимого </w:t>
            </w:r>
            <w:r w:rsidRPr="00B16EE1">
              <w:rPr>
                <w:rFonts w:ascii="Times New Roman" w:hAnsi="Times New Roman" w:cs="Times New Roman"/>
              </w:rPr>
              <w:lastRenderedPageBreak/>
              <w:t xml:space="preserve">имущества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38.</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хозяйственную де</w:t>
            </w:r>
            <w:r w:rsidR="00055B0F" w:rsidRPr="00B16EE1">
              <w:rPr>
                <w:rFonts w:ascii="Times New Roman" w:hAnsi="Times New Roman" w:cs="Times New Roman"/>
              </w:rPr>
              <w:t>яте</w:t>
            </w:r>
            <w:r w:rsidRPr="00B16EE1">
              <w:rPr>
                <w:rFonts w:ascii="Times New Roman" w:hAnsi="Times New Roman" w:cs="Times New Roman"/>
              </w:rPr>
              <w:t>льность объектов недвижимого имущества, составляющих казну муниципального образования</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регулярной инвентаризации объектов недвижимости;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рыночный оборот неиспользуемого или используемого не по назначению муниципального имущества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эффективности использования объектов муниципального имущества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239.</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комплексной оценки деятельности муниципальных унитарных предприятий и организаций</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Оценка бюджетной и социальной эффективности унитарных предприятий и организаций;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и утверждение системы критериев для сохранения или реорганизации этих предприятий;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зависимости размеров вознаграждения руководителей от результатов финансово-хозяйственной деятельности муниципальных унитарных предприятий</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Рост доходов бюджета от деятельности </w:t>
            </w:r>
            <w:proofErr w:type="spellStart"/>
            <w:r w:rsidRPr="00B16EE1">
              <w:rPr>
                <w:rFonts w:ascii="Times New Roman" w:hAnsi="Times New Roman" w:cs="Times New Roman"/>
              </w:rPr>
              <w:t>МУПов</w:t>
            </w:r>
            <w:proofErr w:type="spellEnd"/>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0B7529" w:rsidRPr="00B16EE1" w:rsidTr="000B7529">
        <w:trPr>
          <w:trHeight w:val="283"/>
          <w:jc w:val="center"/>
        </w:trPr>
        <w:tc>
          <w:tcPr>
            <w:tcW w:w="5000" w:type="pct"/>
            <w:gridSpan w:val="7"/>
            <w:shd w:val="clear" w:color="auto" w:fill="auto"/>
          </w:tcPr>
          <w:p w:rsidR="000B7529" w:rsidRPr="00B16EE1" w:rsidRDefault="000B7529" w:rsidP="000B7529">
            <w:pPr>
              <w:autoSpaceDE w:val="0"/>
              <w:autoSpaceDN w:val="0"/>
              <w:spacing w:after="0" w:line="240" w:lineRule="auto"/>
              <w:jc w:val="center"/>
              <w:rPr>
                <w:rFonts w:ascii="Times New Roman" w:hAnsi="Times New Roman" w:cs="Times New Roman"/>
              </w:rPr>
            </w:pPr>
            <w:r w:rsidRPr="000B7529">
              <w:rPr>
                <w:rFonts w:ascii="Times New Roman" w:hAnsi="Times New Roman" w:cs="Times New Roman"/>
                <w:i/>
                <w:iCs/>
                <w:color w:val="000000"/>
              </w:rPr>
              <w:t>Обеспечение открытости и прозрачности использования муниципального имущества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240</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Регулярная публикация отчетов об эффективности использования муниципального имущества на официальном сайте администрации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паспортов объектов недвижимости, содержащего технические характеристики объектов; регистрация изменений состояния объектов недвижимости в целях оптимизации налогообложения</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контроля эффективности использовании муниципального имущества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Осуществление капитальных вложений в объекты муниципальной собственности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w:t>
            </w:r>
            <w:r w:rsidR="00AE2922" w:rsidRPr="00B16EE1">
              <w:rPr>
                <w:rFonts w:ascii="Times New Roman" w:hAnsi="Times New Roman" w:cs="Times New Roman"/>
              </w:rPr>
              <w:t>1.</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Направление бюджетных инвестиций в объекты муниципальной собственности и приобретение объектов недвижимости в муниципальную собственность</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капитального ремонта объектов недвижимости, находящихся в казне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реконструкция здания прачечной со строительством банно-прачечного комбината по проспекту Циолковского, 9 в г. Петропавловске-Камчатском;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техническое перевооружение асфальтобетонного завода </w:t>
            </w:r>
            <w:r w:rsidRPr="00B16EE1">
              <w:rPr>
                <w:rFonts w:ascii="Times New Roman" w:hAnsi="Times New Roman" w:cs="Times New Roman"/>
              </w:rPr>
              <w:lastRenderedPageBreak/>
              <w:t xml:space="preserve">муниципального унитарного предприятия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w:t>
            </w:r>
            <w:proofErr w:type="spellStart"/>
            <w:r w:rsidRPr="00B16EE1">
              <w:rPr>
                <w:rFonts w:ascii="Times New Roman" w:hAnsi="Times New Roman" w:cs="Times New Roman"/>
              </w:rPr>
              <w:t>Спецдорремстрой</w:t>
            </w:r>
            <w:proofErr w:type="spellEnd"/>
            <w:r w:rsidRPr="00B16EE1">
              <w:rPr>
                <w:rFonts w:ascii="Times New Roman" w:hAnsi="Times New Roman" w:cs="Times New Roman"/>
              </w:rPr>
              <w:t>» (замена технологического оборудования);</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реконструкция административно-производственного корпуса на территории муниципального унитарного предприятия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w:t>
            </w:r>
            <w:proofErr w:type="spellStart"/>
            <w:r w:rsidRPr="00B16EE1">
              <w:rPr>
                <w:rFonts w:ascii="Times New Roman" w:hAnsi="Times New Roman" w:cs="Times New Roman"/>
              </w:rPr>
              <w:t>Спецдорремстрой</w:t>
            </w:r>
            <w:proofErr w:type="spellEnd"/>
            <w:r w:rsidRPr="00B16EE1">
              <w:rPr>
                <w:rFonts w:ascii="Times New Roman" w:hAnsi="Times New Roman" w:cs="Times New Roman"/>
              </w:rPr>
              <w:t>» по адресу ул. Пограничная, 32а;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реконструкция здания туалета по ул. </w:t>
            </w:r>
            <w:proofErr w:type="spellStart"/>
            <w:r w:rsidRPr="00B16EE1">
              <w:rPr>
                <w:rFonts w:ascii="Times New Roman" w:hAnsi="Times New Roman" w:cs="Times New Roman"/>
              </w:rPr>
              <w:t>Красинцева</w:t>
            </w:r>
            <w:proofErr w:type="spellEnd"/>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Восстановление ресурса объектов недвижимости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Комитет по управлению имуществом,</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C76D9A">
        <w:trPr>
          <w:trHeight w:val="249"/>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C76D9A"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C76D9A">
              <w:rPr>
                <w:rFonts w:ascii="Times New Roman" w:hAnsi="Times New Roman" w:cs="Times New Roman"/>
                <w:i/>
              </w:rPr>
              <w:t>Повышение эффективности использования муниципальных земель</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0B7529">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Вовлечение в хозяйственную де</w:t>
            </w:r>
            <w:r w:rsidR="000B7529">
              <w:rPr>
                <w:rFonts w:ascii="Times New Roman" w:hAnsi="Times New Roman" w:cs="Times New Roman"/>
              </w:rPr>
              <w:t>я</w:t>
            </w:r>
            <w:r w:rsidRPr="00B16EE1">
              <w:rPr>
                <w:rFonts w:ascii="Times New Roman" w:hAnsi="Times New Roman" w:cs="Times New Roman"/>
              </w:rPr>
              <w:t>т</w:t>
            </w:r>
            <w:r w:rsidR="000B7529">
              <w:rPr>
                <w:rFonts w:ascii="Times New Roman" w:hAnsi="Times New Roman" w:cs="Times New Roman"/>
              </w:rPr>
              <w:t>е</w:t>
            </w:r>
            <w:r w:rsidRPr="00B16EE1">
              <w:rPr>
                <w:rFonts w:ascii="Times New Roman" w:hAnsi="Times New Roman" w:cs="Times New Roman"/>
              </w:rPr>
              <w:t>льность новых земельных участков</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Проведение в отношении земельных участков, находящихся в государственной собственности,  кадастровых работ в целях государственного кадастрового учета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Расширение земельного фонда, используемого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43</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работы по вовлечению в хозяйственный оборот неиспользуемых земельных ресурсов Минобороны РФ и других федеральных структур</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Подготовка совместно с Правительством Камчатского края предложений для Фонда РЖС по вовлечению в хозяйственный оборот выявленных участков (в том числе для целей жилищного строительства или создания производств по выпуску стройматериалов)</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Расширение земельного фонда, используемого в хозяйственной деятельности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Департамент градостроительства и земельных отношений, </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Фонд РЖС (по согласованию)</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244</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эффективного использования муниципальных земель</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Пересмотр ставки арендной платы за земельные участки, исходя из кадастровой стоимости земли; продажа и сдача в аренду земельных участков, находящихся в муниципальной собственности </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 Обеспечение экономически выгодного использования земель, пополнение доходов бюджета </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 Комитет по управлению имуществом</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AE2922" w:rsidRPr="00B16EE1">
              <w:rPr>
                <w:rFonts w:ascii="Times New Roman" w:hAnsi="Times New Roman" w:cs="Times New Roman"/>
              </w:rPr>
              <w:t>4</w:t>
            </w:r>
            <w:r w:rsidRPr="00B16EE1">
              <w:rPr>
                <w:rFonts w:ascii="Times New Roman" w:hAnsi="Times New Roman" w:cs="Times New Roman"/>
              </w:rPr>
              <w:t>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Мониторинг целевого использования земельных ресурсов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Работы по проведению обследований, экспертизы самовольно построенных объектов с последующей выдачей заключений о наличии (отсутствии) признаков капитальности объектов, нарушений градостроительных и </w:t>
            </w:r>
            <w:r w:rsidRPr="00B16EE1">
              <w:rPr>
                <w:rFonts w:ascii="Times New Roman" w:hAnsi="Times New Roman" w:cs="Times New Roman"/>
              </w:rPr>
              <w:lastRenderedPageBreak/>
              <w:t>строительных норм и правил, угрозы жизни и здоровью граждан</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Обеспечение целевого использования земельных участков</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градостроительства и земельных отношений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5E5851" w:rsidP="00E74A84">
            <w:pPr>
              <w:widowControl w:val="0"/>
              <w:tabs>
                <w:tab w:val="left" w:pos="142"/>
              </w:tabs>
              <w:autoSpaceDE w:val="0"/>
              <w:autoSpaceDN w:val="0"/>
              <w:adjustRightInd w:val="0"/>
              <w:spacing w:after="0" w:line="240" w:lineRule="auto"/>
              <w:jc w:val="center"/>
              <w:rPr>
                <w:rFonts w:ascii="Times New Roman" w:hAnsi="Times New Roman" w:cs="Times New Roman"/>
                <w:b/>
              </w:rPr>
            </w:pPr>
            <w:r w:rsidRPr="005E5851">
              <w:rPr>
                <w:rFonts w:ascii="Times New Roman" w:eastAsia="Calibri" w:hAnsi="Times New Roman" w:cs="Times New Roman"/>
                <w:b/>
                <w:sz w:val="24"/>
                <w:szCs w:val="24"/>
              </w:rPr>
              <w:t>Обеспечение сбалансированности и устойчивости муниципального бюджета</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Повышение качества и эффективности прохождения бюджетного процесса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246.</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Реализация мероприятий по повышению качества и объективности планирования бюджетных ассигнований, организация исполнения бюджета  городского округа и формирование бюджетной отчетности в рамках  действующего законодательства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исполнения мероприятий   программ и полномочий администрации  городского округа. </w:t>
            </w:r>
            <w:proofErr w:type="gramStart"/>
            <w:r w:rsidRPr="00B16EE1">
              <w:rPr>
                <w:rFonts w:ascii="Times New Roman" w:hAnsi="Times New Roman" w:cs="Times New Roman"/>
              </w:rPr>
              <w:t>Составление и организация исполнения бюджета городского округа в соответствии с Бюджетным кодексам Российской Федерации, Решением Городском Думы  Петропавловск-Камчатского городского округа о бюджетном устройстве и бюджетном процессе в Петропавловск-Камчатском городском округе</w:t>
            </w:r>
            <w:proofErr w:type="gramEnd"/>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качества и эффективности прохождения бюджетного процесса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47</w:t>
            </w:r>
            <w:r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Инвентаризация льгот по местным налогам и сборам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2015-2016</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поступления в муниципальный бюджет выпадающих доходов (по земельному налогу)</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собственных доходов  бюджета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248</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своевременного поступления в бюджет доходов по налогам и сборам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Мониторинг уровня собираемости налоговых платежей, зачисляемых в бюджет 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погашение задолженности перед муниципальным бюджетом, в </w:t>
            </w:r>
            <w:proofErr w:type="spellStart"/>
            <w:r w:rsidRPr="00B16EE1">
              <w:rPr>
                <w:rFonts w:ascii="Times New Roman" w:hAnsi="Times New Roman" w:cs="Times New Roman"/>
              </w:rPr>
              <w:t>т.ч</w:t>
            </w:r>
            <w:proofErr w:type="spellEnd"/>
            <w:r w:rsidRPr="00B16EE1">
              <w:rPr>
                <w:rFonts w:ascii="Times New Roman" w:hAnsi="Times New Roman" w:cs="Times New Roman"/>
              </w:rPr>
              <w:t>. долгов по арендной плате за землю;</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возмещение бюджету городского округа денежных средств по выявленным нарушениям в результате проведения контрольных мероприятий Контрольно-счетной палатой городского округа</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Увеличение собственных доходов  бюджета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Управление экономики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249</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Обеспечение открытости и прозрачности бюджетного процесса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Размещение информации о прохождении  бюджетного процесса на официальном сайте администрации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и в газете «Град Петра и Павла», проведение публичных слушаний по проекту бюджета городского округа и проекту годового отчета об исполнении бюджета </w:t>
            </w:r>
            <w:r w:rsidRPr="00B16EE1">
              <w:rPr>
                <w:rFonts w:ascii="Times New Roman" w:hAnsi="Times New Roman" w:cs="Times New Roman"/>
              </w:rPr>
              <w:lastRenderedPageBreak/>
              <w:t>городского округа;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«бюджета для граждан»</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 xml:space="preserve">Доступность информации о муниципальном бюджете каждому жителю городского округа, понимание населением основных целей, </w:t>
            </w:r>
            <w:r w:rsidRPr="00B16EE1">
              <w:rPr>
                <w:rFonts w:ascii="Times New Roman" w:hAnsi="Times New Roman" w:cs="Times New Roman"/>
              </w:rPr>
              <w:lastRenderedPageBreak/>
              <w:t>задач и ориентиров бюджетной политики</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250</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расходов бюджета городского округа</w:t>
            </w:r>
          </w:p>
        </w:tc>
        <w:tc>
          <w:tcPr>
            <w:tcW w:w="595" w:type="pct"/>
            <w:shd w:val="clear" w:color="auto" w:fill="auto"/>
            <w:noWrap/>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Выявление и сокращение неэффективных затрат, концентрация ресурсов на приоритетных направлениях развития и выполнении публичных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комплексное использование системы учета потребности в предоставлении муниципальных услуг;</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использование стандартов качества муниципальных услуг как основы формирования нормативов стоимости муниципальных услуг</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Повышение эффективности и результативности расходов бюджета городского округа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Снижение объема муниципального долга, минимизация расходов на обслуживание муниципального долга</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251</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Удержание величины муниципального долга на экономически безопасном уровне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экономически безопасного уровня муниципального долга;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проведение мониторинга долговых обязательств в целях соблюдения ограничений, установленных </w:t>
            </w:r>
            <w:hyperlink r:id="rId30" w:history="1">
              <w:r w:rsidRPr="00B16EE1">
                <w:rPr>
                  <w:rFonts w:ascii="Times New Roman" w:hAnsi="Times New Roman" w:cs="Times New Roman"/>
                </w:rPr>
                <w:t>Бюджетным кодексом Российской Федерации</w:t>
              </w:r>
            </w:hyperlink>
            <w:r w:rsidRPr="00B16EE1">
              <w:rPr>
                <w:rFonts w:ascii="Times New Roman" w:hAnsi="Times New Roman" w:cs="Times New Roman"/>
              </w:rPr>
              <w:t>;</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учет текущих и вновь привлекаемых долговых обязательств (ведение муниципальной долговой книги);</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своевременное погашение муниципального долга и процентов за пользование кредитами</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Сохранение экономической безопасности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1056" w:type="pct"/>
            <w:shd w:val="clear" w:color="auto" w:fill="auto"/>
            <w:hideMark/>
          </w:tcPr>
          <w:p w:rsidR="00AE2922" w:rsidRPr="00B16EE1" w:rsidRDefault="00AE2922" w:rsidP="00E74A84">
            <w:pPr>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252</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эффективного управления муниципальным долгом</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Размещение муниципального заказа на оказание услуг кредитной организацией по предоставлению кредита с целью погашения муниципальных долговых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взаимодействие с Министерством финансов Камчатского края по вопросу привлечения бюджетных кредитов из краевого бюджета, заключение кредитных договоров на получение бюджетного кредита из краевого бюджета; погашение </w:t>
            </w:r>
            <w:r w:rsidRPr="00B16EE1">
              <w:rPr>
                <w:rFonts w:ascii="Times New Roman" w:hAnsi="Times New Roman" w:cs="Times New Roman"/>
              </w:rPr>
              <w:lastRenderedPageBreak/>
              <w:t>долговых обязательств за счет привлечения остатков средств муниципальных учреждений;</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направление на погашение действующих долговых обязательств экономии средств, сложившейся по расходам на обслуживание муниципального долга и в результате проведения конкурсов, аукционов, запросов котировок, а также доходов, фактически полученных при исполнении бюджета </w:t>
            </w:r>
            <w:proofErr w:type="gramStart"/>
            <w:r w:rsidRPr="00B16EE1">
              <w:rPr>
                <w:rFonts w:ascii="Times New Roman" w:hAnsi="Times New Roman" w:cs="Times New Roman"/>
              </w:rPr>
              <w:t>сверх</w:t>
            </w:r>
            <w:proofErr w:type="gramEnd"/>
            <w:r w:rsidRPr="00B16EE1">
              <w:rPr>
                <w:rFonts w:ascii="Times New Roman" w:hAnsi="Times New Roman" w:cs="Times New Roman"/>
              </w:rPr>
              <w:t xml:space="preserve"> утвержденных решением о бюджете</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Ограничение роста доли расходов на обслуживание муниципального долга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25</w:t>
            </w:r>
            <w:r w:rsidR="00AE2922" w:rsidRPr="00B16EE1">
              <w:rPr>
                <w:rFonts w:ascii="Times New Roman" w:hAnsi="Times New Roman" w:cs="Times New Roman"/>
              </w:rPr>
              <w:t>3.</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Диверсификация долговых обязательств</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Повышение эффективности системы муниципальных закупок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Формирование программы выпуска муниципальных ценных бумаг и определение порядка размещения и конкретных параметров заимствований по срокам обращения (удлинения срока заимствований), уровню вероятной доходности (снижения доходности), порядку выплаты доходов, ограничениям на владельцев (переход на другие рынки и переключение внимания на другие группы инвесторов) и других условий</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долговой нагрузки на бюджет городского округа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w:t>
            </w:r>
            <w:r w:rsidR="00AE2922" w:rsidRPr="00B16EE1">
              <w:rPr>
                <w:rFonts w:ascii="Times New Roman" w:hAnsi="Times New Roman" w:cs="Times New Roman"/>
              </w:rPr>
              <w:t>4.</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прозрачности управления муниципальным долгом и доступности информации о муниципальном долге </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Размещение на официальном портале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 информации о муниципальном долге и расходах на его обслуживание</w:t>
            </w:r>
          </w:p>
        </w:tc>
        <w:tc>
          <w:tcPr>
            <w:tcW w:w="666" w:type="pct"/>
            <w:gridSpan w:val="2"/>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Обеспечение общественного </w:t>
            </w:r>
            <w:proofErr w:type="gramStart"/>
            <w:r w:rsidRPr="00B16EE1">
              <w:rPr>
                <w:rFonts w:ascii="Times New Roman" w:hAnsi="Times New Roman" w:cs="Times New Roman"/>
              </w:rPr>
              <w:t>контроля за</w:t>
            </w:r>
            <w:proofErr w:type="gramEnd"/>
            <w:r w:rsidRPr="00B16EE1">
              <w:rPr>
                <w:rFonts w:ascii="Times New Roman" w:hAnsi="Times New Roman" w:cs="Times New Roman"/>
              </w:rPr>
              <w:t xml:space="preserve"> обслуживанием муниципального долга</w:t>
            </w:r>
          </w:p>
        </w:tc>
        <w:tc>
          <w:tcPr>
            <w:tcW w:w="10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Департамент финансов</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4801" w:type="pct"/>
            <w:gridSpan w:val="6"/>
            <w:shd w:val="clear" w:color="auto" w:fill="auto"/>
          </w:tcPr>
          <w:p w:rsidR="00AE2922" w:rsidRPr="00B16EE1" w:rsidRDefault="00AE2922" w:rsidP="00E74A84">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Повышение эффективности системы муниципальных закупок</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255</w:t>
            </w:r>
            <w:r w:rsidR="00AE2922" w:rsidRPr="00B16EE1">
              <w:rPr>
                <w:rFonts w:ascii="Times New Roman" w:hAnsi="Times New Roman" w:cs="Times New Roman"/>
              </w:rPr>
              <w:t>.</w:t>
            </w:r>
          </w:p>
        </w:tc>
        <w:tc>
          <w:tcPr>
            <w:tcW w:w="11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Оптимизация системы организации муниципальных закупок</w:t>
            </w:r>
          </w:p>
        </w:tc>
        <w:tc>
          <w:tcPr>
            <w:tcW w:w="595" w:type="pct"/>
            <w:shd w:val="clear" w:color="auto" w:fill="auto"/>
            <w:noWrap/>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2015-2019</w:t>
            </w:r>
          </w:p>
        </w:tc>
        <w:tc>
          <w:tcPr>
            <w:tcW w:w="1328"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Автоматизация и информационно-аналитическая поддержка планирования и исполнения муниципальных закупок, создание единого информационного пространства;</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интеграция данных по планированию и исполнению муниципальных закупок в автоматизированную систему </w:t>
            </w:r>
            <w:r w:rsidRPr="00B16EE1">
              <w:rPr>
                <w:rFonts w:ascii="Times New Roman" w:hAnsi="Times New Roman" w:cs="Times New Roman"/>
              </w:rPr>
              <w:lastRenderedPageBreak/>
              <w:t>«Хранилище-КС»;</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определение единых правил и требований к выполнению взаимосвязанных процессов по планированию и контролю эффективности исполнения муниципальных закупок, унификация и стандартизация документооборота</w:t>
            </w:r>
          </w:p>
        </w:tc>
        <w:tc>
          <w:tcPr>
            <w:tcW w:w="666" w:type="pct"/>
            <w:gridSpan w:val="2"/>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 xml:space="preserve">Оптимизация процесса планирования и исполнения муниципальных закупок в рамках программно-целевого метода </w:t>
            </w:r>
            <w:r w:rsidRPr="00B16EE1">
              <w:rPr>
                <w:rFonts w:ascii="Times New Roman" w:hAnsi="Times New Roman" w:cs="Times New Roman"/>
              </w:rPr>
              <w:lastRenderedPageBreak/>
              <w:t xml:space="preserve">планирования и исполнения бюджета </w:t>
            </w:r>
            <w:proofErr w:type="gramStart"/>
            <w:r w:rsidRPr="00B16EE1">
              <w:rPr>
                <w:rFonts w:ascii="Times New Roman" w:hAnsi="Times New Roman" w:cs="Times New Roman"/>
              </w:rPr>
              <w:t>Петропавловск-Камчатского</w:t>
            </w:r>
            <w:proofErr w:type="gramEnd"/>
            <w:r w:rsidRPr="00B16EE1">
              <w:rPr>
                <w:rFonts w:ascii="Times New Roman" w:hAnsi="Times New Roman" w:cs="Times New Roman"/>
              </w:rPr>
              <w:t xml:space="preserve"> городского округа</w:t>
            </w:r>
          </w:p>
        </w:tc>
        <w:tc>
          <w:tcPr>
            <w:tcW w:w="1056"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Департамент организации муниципальных закупок</w:t>
            </w: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374E33" w:rsidRDefault="00374E33" w:rsidP="00416252">
            <w:pPr>
              <w:widowControl w:val="0"/>
              <w:tabs>
                <w:tab w:val="left" w:pos="142"/>
              </w:tabs>
              <w:autoSpaceDE w:val="0"/>
              <w:autoSpaceDN w:val="0"/>
              <w:adjustRightInd w:val="0"/>
              <w:spacing w:after="0" w:line="240" w:lineRule="auto"/>
              <w:jc w:val="center"/>
              <w:rPr>
                <w:rFonts w:ascii="Times New Roman" w:hAnsi="Times New Roman" w:cs="Times New Roman"/>
                <w:b/>
              </w:rPr>
            </w:pPr>
            <w:r w:rsidRPr="00374E33">
              <w:rPr>
                <w:rFonts w:ascii="Times New Roman" w:eastAsia="Calibri" w:hAnsi="Times New Roman" w:cs="Times New Roman"/>
                <w:b/>
                <w:sz w:val="24"/>
                <w:szCs w:val="24"/>
              </w:rPr>
              <w:t>Повышение эффективности   управления муниципальной службой</w:t>
            </w:r>
          </w:p>
        </w:tc>
      </w:tr>
      <w:tr w:rsidR="00AE2922" w:rsidRPr="00B16EE1" w:rsidTr="001A58B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b/>
              </w:rPr>
            </w:pPr>
          </w:p>
        </w:tc>
        <w:tc>
          <w:tcPr>
            <w:tcW w:w="4801" w:type="pct"/>
            <w:gridSpan w:val="6"/>
            <w:shd w:val="clear" w:color="auto" w:fill="auto"/>
            <w:hideMark/>
          </w:tcPr>
          <w:p w:rsidR="00AE2922" w:rsidRPr="00416252" w:rsidRDefault="00416252" w:rsidP="00A75C87">
            <w:pPr>
              <w:widowControl w:val="0"/>
              <w:tabs>
                <w:tab w:val="left" w:pos="142"/>
              </w:tabs>
              <w:autoSpaceDE w:val="0"/>
              <w:autoSpaceDN w:val="0"/>
              <w:adjustRightInd w:val="0"/>
              <w:spacing w:after="0" w:line="240" w:lineRule="auto"/>
              <w:jc w:val="center"/>
              <w:rPr>
                <w:rFonts w:ascii="Times New Roman" w:hAnsi="Times New Roman" w:cs="Times New Roman"/>
                <w:i/>
              </w:rPr>
            </w:pPr>
            <w:r w:rsidRPr="00416252">
              <w:rPr>
                <w:rFonts w:ascii="Times New Roman" w:eastAsia="Calibri" w:hAnsi="Times New Roman" w:cs="Times New Roman"/>
                <w:i/>
                <w:sz w:val="24"/>
                <w:szCs w:val="24"/>
              </w:rPr>
              <w:t>Совершенствование муниципальной службы и кадровой политики</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256</w:t>
            </w:r>
            <w:r w:rsidR="00AE2922" w:rsidRPr="00B16EE1">
              <w:rPr>
                <w:rFonts w:ascii="Times New Roman" w:hAnsi="Times New Roman" w:cs="Times New Roman"/>
              </w:rPr>
              <w:t>.</w:t>
            </w:r>
          </w:p>
        </w:tc>
        <w:tc>
          <w:tcPr>
            <w:tcW w:w="1156" w:type="pct"/>
            <w:shd w:val="clear" w:color="auto" w:fill="auto"/>
          </w:tcPr>
          <w:p w:rsidR="00A75C87" w:rsidRDefault="00A75C87" w:rsidP="00E74A84">
            <w:pPr>
              <w:widowControl w:val="0"/>
              <w:tabs>
                <w:tab w:val="left" w:pos="142"/>
              </w:tabs>
              <w:autoSpaceDE w:val="0"/>
              <w:autoSpaceDN w:val="0"/>
              <w:adjustRightInd w:val="0"/>
              <w:spacing w:after="0" w:line="240" w:lineRule="auto"/>
              <w:rPr>
                <w:rFonts w:ascii="Times New Roman" w:hAnsi="Times New Roman" w:cs="Times New Roman"/>
              </w:rPr>
            </w:pPr>
            <w:r w:rsidRPr="00A75C87">
              <w:rPr>
                <w:rFonts w:ascii="Times New Roman" w:hAnsi="Times New Roman" w:cs="Times New Roman"/>
              </w:rPr>
              <w:t xml:space="preserve">Развитие кадрового потенциала муниципальной службы </w:t>
            </w:r>
          </w:p>
          <w:p w:rsidR="00A75C87" w:rsidRDefault="00A75C87" w:rsidP="00E74A84">
            <w:pPr>
              <w:widowControl w:val="0"/>
              <w:tabs>
                <w:tab w:val="left" w:pos="142"/>
              </w:tabs>
              <w:autoSpaceDE w:val="0"/>
              <w:autoSpaceDN w:val="0"/>
              <w:adjustRightInd w:val="0"/>
              <w:spacing w:after="0" w:line="240" w:lineRule="auto"/>
              <w:rPr>
                <w:rFonts w:ascii="Times New Roman" w:hAnsi="Times New Roman" w:cs="Times New Roman"/>
              </w:rPr>
            </w:pPr>
          </w:p>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p>
        </w:tc>
        <w:tc>
          <w:tcPr>
            <w:tcW w:w="595" w:type="pct"/>
            <w:shd w:val="clear" w:color="auto" w:fill="auto"/>
            <w:noWrap/>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tcPr>
          <w:p w:rsidR="00044CF8" w:rsidRDefault="00044CF8" w:rsidP="00CB3B9E">
            <w:pPr>
              <w:tabs>
                <w:tab w:val="left" w:pos="142"/>
              </w:tabs>
              <w:spacing w:after="80" w:line="240" w:lineRule="auto"/>
              <w:rPr>
                <w:rFonts w:ascii="Times New Roman" w:eastAsia="Times New Roman" w:hAnsi="Times New Roman" w:cs="Times New Roman"/>
              </w:rPr>
            </w:pPr>
            <w:r>
              <w:rPr>
                <w:rFonts w:ascii="Times New Roman" w:eastAsia="Times New Roman" w:hAnsi="Times New Roman" w:cs="Times New Roman"/>
              </w:rPr>
              <w:t>В</w:t>
            </w:r>
            <w:r w:rsidRPr="00044CF8">
              <w:rPr>
                <w:rFonts w:ascii="Times New Roman" w:eastAsia="Times New Roman" w:hAnsi="Times New Roman" w:cs="Times New Roman"/>
              </w:rPr>
              <w:t>недрени</w:t>
            </w:r>
            <w:r>
              <w:rPr>
                <w:rFonts w:ascii="Times New Roman" w:eastAsia="Times New Roman" w:hAnsi="Times New Roman" w:cs="Times New Roman"/>
              </w:rPr>
              <w:t>е</w:t>
            </w:r>
            <w:r w:rsidRPr="00044CF8">
              <w:rPr>
                <w:rFonts w:ascii="Times New Roman" w:eastAsia="Times New Roman" w:hAnsi="Times New Roman" w:cs="Times New Roman"/>
              </w:rPr>
              <w:t xml:space="preserve"> на муниципальной службе эффективных технологий и современных методов кадровой работы при подборе кадров </w:t>
            </w:r>
            <w:r w:rsidR="00CB3B9E">
              <w:rPr>
                <w:rFonts w:ascii="Times New Roman" w:eastAsia="Times New Roman" w:hAnsi="Times New Roman" w:cs="Times New Roman"/>
              </w:rPr>
              <w:t>(</w:t>
            </w:r>
            <w:r w:rsidRPr="00044CF8">
              <w:rPr>
                <w:rFonts w:ascii="Times New Roman" w:eastAsia="Times New Roman" w:hAnsi="Times New Roman" w:cs="Times New Roman"/>
              </w:rPr>
              <w:t>формирование кадрового резерва, проведения аттестации</w:t>
            </w:r>
            <w:r w:rsidR="00CB3B9E">
              <w:rPr>
                <w:rFonts w:ascii="Times New Roman" w:eastAsia="Times New Roman" w:hAnsi="Times New Roman" w:cs="Times New Roman"/>
              </w:rPr>
              <w:t xml:space="preserve"> муниципальных служащих,</w:t>
            </w:r>
            <w:r w:rsidRPr="00044CF8">
              <w:rPr>
                <w:rFonts w:ascii="Times New Roman" w:eastAsia="Times New Roman" w:hAnsi="Times New Roman" w:cs="Times New Roman"/>
              </w:rPr>
              <w:t xml:space="preserve"> их ротаци</w:t>
            </w:r>
            <w:r w:rsidR="00CB3B9E">
              <w:rPr>
                <w:rFonts w:ascii="Times New Roman" w:eastAsia="Times New Roman" w:hAnsi="Times New Roman" w:cs="Times New Roman"/>
              </w:rPr>
              <w:t>я</w:t>
            </w:r>
            <w:r w:rsidRPr="00044CF8">
              <w:rPr>
                <w:rFonts w:ascii="Times New Roman" w:eastAsia="Times New Roman" w:hAnsi="Times New Roman" w:cs="Times New Roman"/>
              </w:rPr>
              <w:t xml:space="preserve">, </w:t>
            </w:r>
            <w:r w:rsidR="00CB3B9E">
              <w:rPr>
                <w:rFonts w:ascii="Times New Roman" w:eastAsia="Times New Roman" w:hAnsi="Times New Roman" w:cs="Times New Roman"/>
              </w:rPr>
              <w:t>пе</w:t>
            </w:r>
            <w:r w:rsidRPr="00044CF8">
              <w:rPr>
                <w:rFonts w:ascii="Times New Roman" w:eastAsia="Times New Roman" w:hAnsi="Times New Roman" w:cs="Times New Roman"/>
              </w:rPr>
              <w:t>рехода к использованию на муниципальной службе механизмов стратегического кадрового планирования</w:t>
            </w:r>
            <w:r w:rsidR="00CB3B9E">
              <w:rPr>
                <w:rFonts w:ascii="Times New Roman" w:eastAsia="Times New Roman" w:hAnsi="Times New Roman" w:cs="Times New Roman"/>
              </w:rPr>
              <w:t>).</w:t>
            </w:r>
          </w:p>
          <w:p w:rsidR="00AE2922" w:rsidRDefault="00CB3B9E" w:rsidP="00CD5693">
            <w:pPr>
              <w:tabs>
                <w:tab w:val="left" w:pos="142"/>
              </w:tabs>
              <w:spacing w:after="80" w:line="240" w:lineRule="auto"/>
              <w:rPr>
                <w:rFonts w:ascii="Times New Roman" w:eastAsia="Times New Roman" w:hAnsi="Times New Roman" w:cs="Times New Roman"/>
              </w:rPr>
            </w:pPr>
            <w:proofErr w:type="gramStart"/>
            <w:r>
              <w:rPr>
                <w:rFonts w:ascii="Times New Roman" w:eastAsia="Times New Roman" w:hAnsi="Times New Roman" w:cs="Times New Roman"/>
              </w:rPr>
              <w:t xml:space="preserve">Развитие системы </w:t>
            </w:r>
            <w:r w:rsidRPr="00CB3B9E">
              <w:rPr>
                <w:rFonts w:ascii="Times New Roman" w:eastAsia="Times New Roman" w:hAnsi="Times New Roman" w:cs="Times New Roman"/>
              </w:rPr>
              <w:t>профессионального развития и компетентности муниципальных служащих путем увеличения количества сотрудников, прошедших п</w:t>
            </w:r>
            <w:r>
              <w:rPr>
                <w:rFonts w:ascii="Times New Roman" w:eastAsia="Times New Roman" w:hAnsi="Times New Roman" w:cs="Times New Roman"/>
              </w:rPr>
              <w:t>овышение квалификации, повышение</w:t>
            </w:r>
            <w:r w:rsidRPr="00CB3B9E">
              <w:rPr>
                <w:rFonts w:ascii="Times New Roman" w:eastAsia="Times New Roman" w:hAnsi="Times New Roman" w:cs="Times New Roman"/>
              </w:rPr>
              <w:t xml:space="preserve"> активности участия муниципальных служащих в краткосрочных тематических семинарах, научно-практических конференциях, тренингах, деловых играх</w:t>
            </w:r>
            <w:r>
              <w:rPr>
                <w:rFonts w:ascii="Times New Roman" w:eastAsia="Times New Roman" w:hAnsi="Times New Roman" w:cs="Times New Roman"/>
              </w:rPr>
              <w:t>)</w:t>
            </w:r>
            <w:r w:rsidR="00CD62D5">
              <w:rPr>
                <w:rFonts w:ascii="Times New Roman" w:eastAsia="Times New Roman" w:hAnsi="Times New Roman" w:cs="Times New Roman"/>
              </w:rPr>
              <w:t>.</w:t>
            </w:r>
            <w:proofErr w:type="gramEnd"/>
          </w:p>
          <w:p w:rsidR="006C3CF1" w:rsidRDefault="006C3CF1" w:rsidP="00CD5693">
            <w:pPr>
              <w:tabs>
                <w:tab w:val="left" w:pos="142"/>
              </w:tabs>
              <w:spacing w:after="80" w:line="240" w:lineRule="auto"/>
              <w:rPr>
                <w:rFonts w:ascii="Times New Roman" w:eastAsia="Times New Roman" w:hAnsi="Times New Roman" w:cs="Times New Roman"/>
              </w:rPr>
            </w:pPr>
            <w:r>
              <w:rPr>
                <w:rFonts w:ascii="Times New Roman" w:eastAsia="Times New Roman" w:hAnsi="Times New Roman" w:cs="Times New Roman"/>
              </w:rPr>
              <w:t>п</w:t>
            </w:r>
            <w:r w:rsidRPr="006C3CF1">
              <w:rPr>
                <w:rFonts w:ascii="Times New Roman" w:eastAsia="Times New Roman" w:hAnsi="Times New Roman" w:cs="Times New Roman"/>
              </w:rPr>
              <w:t>ротиводействие коррупции на муниципальной службе</w:t>
            </w:r>
          </w:p>
          <w:p w:rsidR="00CD62D5" w:rsidRPr="00B16EE1" w:rsidRDefault="006C3CF1" w:rsidP="00CD5693">
            <w:pPr>
              <w:tabs>
                <w:tab w:val="left" w:pos="142"/>
              </w:tabs>
              <w:spacing w:after="80" w:line="240" w:lineRule="auto"/>
              <w:rPr>
                <w:rFonts w:ascii="Times New Roman" w:eastAsia="Times New Roman" w:hAnsi="Times New Roman" w:cs="Times New Roman"/>
              </w:rPr>
            </w:pPr>
            <w:r w:rsidRPr="006C3CF1">
              <w:rPr>
                <w:rFonts w:ascii="Times New Roman" w:eastAsia="Times New Roman" w:hAnsi="Times New Roman" w:cs="Times New Roman"/>
              </w:rPr>
              <w:t>Проведение разъяснительной работы с руководителями муниципальных учреждений по основным положениям антикоррупционного законодательства</w:t>
            </w:r>
          </w:p>
        </w:tc>
        <w:tc>
          <w:tcPr>
            <w:tcW w:w="666" w:type="pct"/>
            <w:gridSpan w:val="2"/>
            <w:shd w:val="clear" w:color="auto" w:fill="auto"/>
          </w:tcPr>
          <w:p w:rsidR="008B7D62" w:rsidRDefault="008B7D62" w:rsidP="00E74A84">
            <w:pPr>
              <w:tabs>
                <w:tab w:val="left" w:pos="142"/>
              </w:tabs>
              <w:spacing w:after="0" w:line="240" w:lineRule="auto"/>
              <w:rPr>
                <w:rFonts w:ascii="Times New Roman" w:eastAsia="Times New Roman" w:hAnsi="Times New Roman" w:cs="Times New Roman"/>
              </w:rPr>
            </w:pPr>
          </w:p>
          <w:p w:rsidR="00A27647" w:rsidRDefault="008B7D62"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Подбор и формирование высокопрофессионального коллектива муниципальных служащих</w:t>
            </w:r>
          </w:p>
          <w:p w:rsidR="00A27647" w:rsidRDefault="00A27647" w:rsidP="00E74A84">
            <w:pPr>
              <w:tabs>
                <w:tab w:val="left" w:pos="142"/>
              </w:tabs>
              <w:spacing w:after="0" w:line="240" w:lineRule="auto"/>
              <w:rPr>
                <w:rFonts w:ascii="Times New Roman" w:eastAsia="Times New Roman" w:hAnsi="Times New Roman" w:cs="Times New Roman"/>
              </w:rPr>
            </w:pPr>
          </w:p>
          <w:p w:rsidR="00A27647" w:rsidRDefault="00A27647" w:rsidP="00E74A84">
            <w:pPr>
              <w:tabs>
                <w:tab w:val="left" w:pos="142"/>
              </w:tabs>
              <w:spacing w:after="0" w:line="240" w:lineRule="auto"/>
              <w:rPr>
                <w:rFonts w:ascii="Times New Roman" w:eastAsia="Times New Roman" w:hAnsi="Times New Roman" w:cs="Times New Roman"/>
              </w:rPr>
            </w:pP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Оценка соответствия служащих занимаемой должности</w:t>
            </w:r>
            <w:r w:rsidR="00A27647">
              <w:t xml:space="preserve"> </w:t>
            </w:r>
            <w:r w:rsidR="00A27647" w:rsidRPr="00A27647">
              <w:rPr>
                <w:rFonts w:ascii="Times New Roman" w:eastAsia="Times New Roman" w:hAnsi="Times New Roman" w:cs="Times New Roman"/>
              </w:rPr>
              <w:t>Карьерный рост и продвижение по службе муниципальных служащих</w:t>
            </w:r>
          </w:p>
        </w:tc>
        <w:tc>
          <w:tcPr>
            <w:tcW w:w="1056"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уровня открытости и прозрачности деятельности органов местного самоуправления</w:t>
            </w:r>
          </w:p>
        </w:tc>
      </w:tr>
      <w:tr w:rsidR="00AE2922" w:rsidRPr="00B16EE1" w:rsidTr="000A6CC3">
        <w:trPr>
          <w:trHeight w:val="283"/>
          <w:jc w:val="center"/>
        </w:trPr>
        <w:tc>
          <w:tcPr>
            <w:tcW w:w="199" w:type="pct"/>
            <w:shd w:val="clear" w:color="auto" w:fill="auto"/>
          </w:tcPr>
          <w:p w:rsidR="00AE2922" w:rsidRPr="00B16EE1" w:rsidRDefault="00435020" w:rsidP="00C73EE0">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25</w:t>
            </w:r>
            <w:r w:rsidR="00C73EE0">
              <w:rPr>
                <w:rFonts w:ascii="Times New Roman" w:hAnsi="Times New Roman" w:cs="Times New Roman"/>
              </w:rPr>
              <w:t>7</w:t>
            </w:r>
            <w:r w:rsidR="00AE2922" w:rsidRPr="00B16EE1">
              <w:rPr>
                <w:rFonts w:ascii="Times New Roman" w:hAnsi="Times New Roman" w:cs="Times New Roman"/>
              </w:rPr>
              <w:t>.</w:t>
            </w:r>
          </w:p>
        </w:tc>
        <w:tc>
          <w:tcPr>
            <w:tcW w:w="1156" w:type="pct"/>
            <w:shd w:val="clear" w:color="auto" w:fill="auto"/>
            <w:hideMark/>
          </w:tcPr>
          <w:p w:rsidR="00B07419" w:rsidRDefault="00B07419" w:rsidP="00B07419">
            <w:pPr>
              <w:widowControl w:val="0"/>
              <w:tabs>
                <w:tab w:val="left" w:pos="142"/>
              </w:tabs>
              <w:autoSpaceDE w:val="0"/>
              <w:autoSpaceDN w:val="0"/>
              <w:adjustRightInd w:val="0"/>
              <w:spacing w:after="120" w:line="240" w:lineRule="auto"/>
              <w:rPr>
                <w:rFonts w:ascii="Times New Roman" w:hAnsi="Times New Roman" w:cs="Times New Roman"/>
              </w:rPr>
            </w:pPr>
          </w:p>
          <w:p w:rsidR="00AE2922" w:rsidRPr="00B16EE1" w:rsidRDefault="00AE2922" w:rsidP="00C31F6B">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Создание центра данных и информационных ресурсов городского округа</w:t>
            </w:r>
          </w:p>
        </w:tc>
        <w:tc>
          <w:tcPr>
            <w:tcW w:w="595" w:type="pct"/>
            <w:shd w:val="clear" w:color="auto" w:fill="auto"/>
            <w:noWrap/>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2015-2017</w:t>
            </w:r>
          </w:p>
        </w:tc>
        <w:tc>
          <w:tcPr>
            <w:tcW w:w="1328" w:type="pct"/>
            <w:shd w:val="clear" w:color="auto" w:fill="auto"/>
            <w:hideMark/>
          </w:tcPr>
          <w:p w:rsidR="00AE2922" w:rsidRDefault="00AE2922" w:rsidP="00356B26">
            <w:pPr>
              <w:widowControl w:val="0"/>
              <w:tabs>
                <w:tab w:val="left" w:pos="142"/>
              </w:tabs>
              <w:autoSpaceDE w:val="0"/>
              <w:autoSpaceDN w:val="0"/>
              <w:adjustRightInd w:val="0"/>
              <w:spacing w:after="120" w:line="240" w:lineRule="auto"/>
              <w:rPr>
                <w:rFonts w:ascii="Times New Roman" w:hAnsi="Times New Roman" w:cs="Times New Roman"/>
              </w:rPr>
            </w:pPr>
            <w:r w:rsidRPr="00B16EE1">
              <w:rPr>
                <w:rFonts w:ascii="Times New Roman" w:hAnsi="Times New Roman" w:cs="Times New Roman"/>
              </w:rPr>
              <w:t xml:space="preserve">Создание центра данных и </w:t>
            </w:r>
            <w:r w:rsidRPr="00B16EE1">
              <w:rPr>
                <w:rFonts w:ascii="Times New Roman" w:hAnsi="Times New Roman" w:cs="Times New Roman"/>
              </w:rPr>
              <w:lastRenderedPageBreak/>
              <w:t xml:space="preserve">информационных ресурсов, в том числе создание передовой телекоммуникационной инфраструктуры </w:t>
            </w:r>
          </w:p>
          <w:p w:rsidR="00356B26" w:rsidRPr="00356B26"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Размещение в Интернете общедоступной информации о деятельности органов местного самоуправления в форме открытых данных</w:t>
            </w:r>
          </w:p>
          <w:p w:rsidR="00356B26" w:rsidRPr="00356B26"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Организация общественного обсуждения проектов муниципальных нормативных правовых актов в Интернете, обобщение результатов публичных обсуждений и обеспечение их учета</w:t>
            </w:r>
          </w:p>
          <w:p w:rsidR="00356B26" w:rsidRPr="00B16EE1" w:rsidRDefault="00356B26" w:rsidP="00356B26">
            <w:pPr>
              <w:widowControl w:val="0"/>
              <w:tabs>
                <w:tab w:val="left" w:pos="142"/>
              </w:tabs>
              <w:autoSpaceDE w:val="0"/>
              <w:autoSpaceDN w:val="0"/>
              <w:adjustRightInd w:val="0"/>
              <w:spacing w:after="120" w:line="240" w:lineRule="auto"/>
              <w:rPr>
                <w:rFonts w:ascii="Times New Roman" w:hAnsi="Times New Roman" w:cs="Times New Roman"/>
              </w:rPr>
            </w:pPr>
            <w:r w:rsidRPr="00356B26">
              <w:rPr>
                <w:rFonts w:ascii="Times New Roman" w:hAnsi="Times New Roman" w:cs="Times New Roman"/>
              </w:rPr>
              <w:t>Развитие системы оценки регулирующего воздействия в деятельности органов  местного самоуправления</w:t>
            </w:r>
          </w:p>
        </w:tc>
        <w:tc>
          <w:tcPr>
            <w:tcW w:w="666" w:type="pct"/>
            <w:gridSpan w:val="2"/>
            <w:shd w:val="clear" w:color="auto" w:fill="auto"/>
            <w:hideMark/>
          </w:tcPr>
          <w:p w:rsidR="00AE2922"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 xml:space="preserve">Объединение всех </w:t>
            </w:r>
            <w:r w:rsidRPr="00B16EE1">
              <w:rPr>
                <w:rFonts w:ascii="Times New Roman" w:hAnsi="Times New Roman" w:cs="Times New Roman"/>
              </w:rPr>
              <w:lastRenderedPageBreak/>
              <w:t xml:space="preserve">информационных систем городского округа и централизованное управление информационными ресурсами </w:t>
            </w:r>
          </w:p>
          <w:p w:rsidR="00356B26" w:rsidRDefault="00356B26" w:rsidP="00E74A84">
            <w:pPr>
              <w:widowControl w:val="0"/>
              <w:tabs>
                <w:tab w:val="left" w:pos="142"/>
              </w:tabs>
              <w:autoSpaceDE w:val="0"/>
              <w:autoSpaceDN w:val="0"/>
              <w:adjustRightInd w:val="0"/>
              <w:spacing w:after="0" w:line="240" w:lineRule="auto"/>
              <w:rPr>
                <w:rFonts w:ascii="Times New Roman" w:hAnsi="Times New Roman" w:cs="Times New Roman"/>
              </w:rPr>
            </w:pPr>
          </w:p>
          <w:p w:rsidR="00356B26" w:rsidRPr="00B16EE1" w:rsidRDefault="00356B26" w:rsidP="00E74A84">
            <w:pPr>
              <w:widowControl w:val="0"/>
              <w:tabs>
                <w:tab w:val="left" w:pos="142"/>
              </w:tabs>
              <w:autoSpaceDE w:val="0"/>
              <w:autoSpaceDN w:val="0"/>
              <w:adjustRightInd w:val="0"/>
              <w:spacing w:after="0" w:line="240" w:lineRule="auto"/>
              <w:rPr>
                <w:rFonts w:ascii="Times New Roman" w:hAnsi="Times New Roman" w:cs="Times New Roman"/>
              </w:rPr>
            </w:pPr>
            <w:r w:rsidRPr="00356B26">
              <w:rPr>
                <w:rFonts w:ascii="Times New Roman" w:hAnsi="Times New Roman" w:cs="Times New Roman"/>
              </w:rPr>
              <w:t>Повышение уровня открытости и прозрачности деятельности органов местного самоуправления</w:t>
            </w:r>
            <w:r>
              <w:rPr>
                <w:rFonts w:ascii="Times New Roman" w:hAnsi="Times New Roman" w:cs="Times New Roman"/>
              </w:rPr>
              <w:t xml:space="preserve"> городского округа</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Аппарат администрации</w:t>
            </w:r>
          </w:p>
        </w:tc>
      </w:tr>
      <w:tr w:rsidR="00AE2922" w:rsidRPr="00B16EE1" w:rsidTr="000A6CC3">
        <w:trPr>
          <w:trHeight w:val="283"/>
          <w:jc w:val="center"/>
        </w:trPr>
        <w:tc>
          <w:tcPr>
            <w:tcW w:w="199" w:type="pct"/>
            <w:shd w:val="clear" w:color="auto" w:fill="auto"/>
          </w:tcPr>
          <w:p w:rsidR="00AE2922" w:rsidRPr="00B16EE1" w:rsidRDefault="00AE2922" w:rsidP="00C73EE0">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lastRenderedPageBreak/>
              <w:t>2</w:t>
            </w:r>
            <w:r w:rsidR="00435020" w:rsidRPr="00B16EE1">
              <w:rPr>
                <w:rFonts w:ascii="Times New Roman" w:hAnsi="Times New Roman" w:cs="Times New Roman"/>
              </w:rPr>
              <w:t>5</w:t>
            </w:r>
            <w:r w:rsidR="00C73EE0">
              <w:rPr>
                <w:rFonts w:ascii="Times New Roman" w:hAnsi="Times New Roman" w:cs="Times New Roman"/>
              </w:rPr>
              <w:t>8</w:t>
            </w:r>
            <w:r w:rsidRPr="00B16EE1">
              <w:rPr>
                <w:rFonts w:ascii="Times New Roman" w:hAnsi="Times New Roman" w:cs="Times New Roman"/>
              </w:rPr>
              <w:t>.</w:t>
            </w:r>
          </w:p>
        </w:tc>
        <w:tc>
          <w:tcPr>
            <w:tcW w:w="1156" w:type="pct"/>
            <w:shd w:val="clear" w:color="auto" w:fill="auto"/>
            <w:hideMark/>
          </w:tcPr>
          <w:p w:rsidR="00AE2922" w:rsidRPr="00B16EE1" w:rsidRDefault="00C73EE0" w:rsidP="008D61E6">
            <w:pPr>
              <w:spacing w:after="0" w:line="240" w:lineRule="auto"/>
              <w:rPr>
                <w:rFonts w:ascii="Times New Roman" w:hAnsi="Times New Roman" w:cs="Times New Roman"/>
              </w:rPr>
            </w:pPr>
            <w:r>
              <w:rPr>
                <w:rFonts w:ascii="Times New Roman" w:eastAsia="Times New Roman" w:hAnsi="Times New Roman" w:cs="Times New Roman"/>
                <w:lang w:eastAsia="ru-RU"/>
              </w:rPr>
              <w:t xml:space="preserve"> </w:t>
            </w:r>
            <w:r w:rsidR="00AE2922" w:rsidRPr="00B16EE1">
              <w:rPr>
                <w:rFonts w:ascii="Times New Roman" w:eastAsia="Times New Roman" w:hAnsi="Times New Roman" w:cs="Times New Roman"/>
                <w:lang w:eastAsia="ru-RU"/>
              </w:rPr>
              <w:t>Создание условий для формирования информационной системы статистического учета и мониторинга социальной  поддержки населения городского округа</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2015-2017</w:t>
            </w:r>
          </w:p>
        </w:tc>
        <w:tc>
          <w:tcPr>
            <w:tcW w:w="1328" w:type="pct"/>
            <w:shd w:val="clear" w:color="auto" w:fill="auto"/>
          </w:tcPr>
          <w:p w:rsidR="00AE2922"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Реализация мероприятий по разработке технического задания, поставка и внедрение информационной системы «Социальный регистр». Обучение и социальная реабилитация детей с ограниченными возможностями здоровья</w:t>
            </w:r>
          </w:p>
          <w:p w:rsidR="008D61E6" w:rsidRPr="008D61E6" w:rsidRDefault="008D61E6" w:rsidP="00E74A84">
            <w:pPr>
              <w:tabs>
                <w:tab w:val="left" w:pos="142"/>
              </w:tabs>
              <w:spacing w:after="0" w:line="240" w:lineRule="auto"/>
              <w:rPr>
                <w:rFonts w:ascii="Times New Roman" w:eastAsia="Times New Roman" w:hAnsi="Times New Roman" w:cs="Times New Roman"/>
                <w:color w:val="FF0000"/>
              </w:rPr>
            </w:pPr>
          </w:p>
          <w:p w:rsidR="008D61E6" w:rsidRPr="00B16EE1" w:rsidRDefault="008D61E6" w:rsidP="008D61E6">
            <w:pPr>
              <w:tabs>
                <w:tab w:val="left" w:pos="142"/>
              </w:tabs>
              <w:spacing w:after="0" w:line="240" w:lineRule="auto"/>
              <w:rPr>
                <w:rFonts w:ascii="Times New Roman" w:eastAsia="Times New Roman" w:hAnsi="Times New Roman" w:cs="Times New Roman"/>
              </w:rPr>
            </w:pPr>
          </w:p>
        </w:tc>
        <w:tc>
          <w:tcPr>
            <w:tcW w:w="666" w:type="pct"/>
            <w:gridSpan w:val="2"/>
            <w:shd w:val="clear" w:color="auto" w:fill="auto"/>
            <w:hideMark/>
          </w:tcPr>
          <w:p w:rsidR="00AE2922" w:rsidRPr="00B16EE1" w:rsidRDefault="00AE2922" w:rsidP="00356B26">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lang w:eastAsia="ru-RU"/>
              </w:rPr>
              <w:t xml:space="preserve">Создание условий для формирования информационной системы статистического учета и мониторинга социальной  поддержки населения. </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Аппарат администрации</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1A67C7" w:rsidP="00E74A84">
            <w:pPr>
              <w:tabs>
                <w:tab w:val="left" w:pos="142"/>
              </w:tabs>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С</w:t>
            </w:r>
            <w:r w:rsidRPr="001A67C7">
              <w:rPr>
                <w:rFonts w:ascii="Times New Roman" w:eastAsia="Times New Roman" w:hAnsi="Times New Roman" w:cs="Times New Roman"/>
                <w:i/>
              </w:rPr>
              <w:t>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AE2922" w:rsidRPr="00B16EE1" w:rsidTr="000A6CC3">
        <w:trPr>
          <w:trHeight w:val="283"/>
          <w:jc w:val="center"/>
        </w:trPr>
        <w:tc>
          <w:tcPr>
            <w:tcW w:w="199" w:type="pct"/>
            <w:shd w:val="clear" w:color="auto" w:fill="auto"/>
          </w:tcPr>
          <w:p w:rsidR="00AE2922" w:rsidRPr="00B16EE1" w:rsidRDefault="00C73EE0" w:rsidP="00C73EE0">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259</w:t>
            </w:r>
            <w:r w:rsidR="00AE2922" w:rsidRPr="00B16EE1">
              <w:rPr>
                <w:rFonts w:ascii="Times New Roman" w:hAnsi="Times New Roman" w:cs="Times New Roman"/>
              </w:rPr>
              <w:t>.</w:t>
            </w:r>
          </w:p>
        </w:tc>
        <w:tc>
          <w:tcPr>
            <w:tcW w:w="1156" w:type="pct"/>
            <w:shd w:val="clear" w:color="auto" w:fill="auto"/>
            <w:hideMark/>
          </w:tcPr>
          <w:p w:rsidR="00AE2922" w:rsidRPr="00B16EE1" w:rsidRDefault="00C73EE0" w:rsidP="002E44FB">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F478E7">
              <w:rPr>
                <w:rFonts w:ascii="Times New Roman" w:hAnsi="Times New Roman" w:cs="Times New Roman"/>
              </w:rPr>
              <w:t xml:space="preserve">Совершенствование </w:t>
            </w:r>
            <w:r w:rsidR="002E44FB" w:rsidRPr="002E44FB">
              <w:rPr>
                <w:rFonts w:ascii="Times New Roman" w:hAnsi="Times New Roman" w:cs="Times New Roman"/>
              </w:rPr>
              <w:t xml:space="preserve">форм взаимодействия населения и органов местного самоуправления </w:t>
            </w:r>
            <w:r w:rsidR="001A67C7">
              <w:rPr>
                <w:rFonts w:ascii="Times New Roman" w:hAnsi="Times New Roman" w:cs="Times New Roman"/>
              </w:rPr>
              <w:t>для повышения уровня активности населения</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Default="002E44FB" w:rsidP="002E44FB">
            <w:pPr>
              <w:tabs>
                <w:tab w:val="left" w:pos="142"/>
              </w:tabs>
              <w:spacing w:after="120" w:line="240" w:lineRule="auto"/>
              <w:rPr>
                <w:rFonts w:ascii="Times New Roman" w:eastAsia="Times New Roman" w:hAnsi="Times New Roman" w:cs="Times New Roman"/>
              </w:rPr>
            </w:pPr>
            <w:r w:rsidRPr="002E44FB">
              <w:rPr>
                <w:rFonts w:ascii="Times New Roman" w:eastAsia="Times New Roman" w:hAnsi="Times New Roman" w:cs="Times New Roman"/>
              </w:rPr>
              <w:t xml:space="preserve">Содействие созданию и регистрации органов территориального общественного самоуправления </w:t>
            </w:r>
            <w:r>
              <w:rPr>
                <w:rFonts w:ascii="Times New Roman" w:eastAsia="Times New Roman" w:hAnsi="Times New Roman" w:cs="Times New Roman"/>
              </w:rPr>
              <w:t>(</w:t>
            </w:r>
            <w:r w:rsidR="00AE2922" w:rsidRPr="00B16EE1">
              <w:rPr>
                <w:rFonts w:ascii="Times New Roman" w:eastAsia="Times New Roman" w:hAnsi="Times New Roman" w:cs="Times New Roman"/>
              </w:rPr>
              <w:t>подготовка и проведение учредительной</w:t>
            </w:r>
            <w:r>
              <w:rPr>
                <w:rFonts w:ascii="Times New Roman" w:eastAsia="Times New Roman" w:hAnsi="Times New Roman" w:cs="Times New Roman"/>
              </w:rPr>
              <w:t xml:space="preserve"> </w:t>
            </w:r>
            <w:r w:rsidR="00AE2922" w:rsidRPr="00B16EE1">
              <w:rPr>
                <w:rFonts w:ascii="Times New Roman" w:eastAsia="Times New Roman" w:hAnsi="Times New Roman" w:cs="Times New Roman"/>
              </w:rPr>
              <w:t>конференции, собрания граждан и государственная регистрация органов ТОС</w:t>
            </w:r>
            <w:r>
              <w:rPr>
                <w:rFonts w:ascii="Times New Roman" w:eastAsia="Times New Roman" w:hAnsi="Times New Roman" w:cs="Times New Roman"/>
              </w:rPr>
              <w:t>).</w:t>
            </w:r>
          </w:p>
          <w:p w:rsidR="002E44FB" w:rsidRPr="001A67C7" w:rsidRDefault="002E44FB" w:rsidP="008D61E6">
            <w:pPr>
              <w:tabs>
                <w:tab w:val="left" w:pos="142"/>
              </w:tabs>
              <w:spacing w:after="120" w:line="240" w:lineRule="auto"/>
              <w:rPr>
                <w:rFonts w:ascii="Times New Roman" w:eastAsia="Times New Roman" w:hAnsi="Times New Roman" w:cs="Times New Roman"/>
                <w:strike/>
              </w:rPr>
            </w:pPr>
            <w:r>
              <w:rPr>
                <w:rFonts w:ascii="Times New Roman" w:eastAsia="Times New Roman" w:hAnsi="Times New Roman" w:cs="Times New Roman"/>
              </w:rPr>
              <w:t>О</w:t>
            </w:r>
            <w:r w:rsidRPr="002E44FB">
              <w:rPr>
                <w:rFonts w:ascii="Times New Roman" w:eastAsia="Times New Roman" w:hAnsi="Times New Roman" w:cs="Times New Roman"/>
              </w:rPr>
              <w:t>рганизаци</w:t>
            </w:r>
            <w:r>
              <w:rPr>
                <w:rFonts w:ascii="Times New Roman" w:eastAsia="Times New Roman" w:hAnsi="Times New Roman" w:cs="Times New Roman"/>
              </w:rPr>
              <w:t>я</w:t>
            </w:r>
            <w:r w:rsidRPr="002E44FB">
              <w:rPr>
                <w:rFonts w:ascii="Times New Roman" w:eastAsia="Times New Roman" w:hAnsi="Times New Roman" w:cs="Times New Roman"/>
              </w:rPr>
              <w:t xml:space="preserve"> процесса доведения до </w:t>
            </w:r>
            <w:r>
              <w:rPr>
                <w:rFonts w:ascii="Times New Roman" w:eastAsia="Times New Roman" w:hAnsi="Times New Roman" w:cs="Times New Roman"/>
              </w:rPr>
              <w:t>населения</w:t>
            </w:r>
            <w:r w:rsidRPr="002E44FB">
              <w:rPr>
                <w:rFonts w:ascii="Times New Roman" w:eastAsia="Times New Roman" w:hAnsi="Times New Roman" w:cs="Times New Roman"/>
              </w:rPr>
              <w:t xml:space="preserve"> объективных сведений о возможностях местного самоуправления в </w:t>
            </w:r>
            <w:r w:rsidRPr="002E44FB">
              <w:rPr>
                <w:rFonts w:ascii="Times New Roman" w:eastAsia="Times New Roman" w:hAnsi="Times New Roman" w:cs="Times New Roman"/>
              </w:rPr>
              <w:lastRenderedPageBreak/>
              <w:t>рамках самых разных коммуникационных площадок – от образовательных учреждений до СМИ и повышени</w:t>
            </w:r>
            <w:r>
              <w:rPr>
                <w:rFonts w:ascii="Times New Roman" w:eastAsia="Times New Roman" w:hAnsi="Times New Roman" w:cs="Times New Roman"/>
              </w:rPr>
              <w:t>я</w:t>
            </w:r>
            <w:r w:rsidRPr="002E44FB">
              <w:rPr>
                <w:rFonts w:ascii="Times New Roman" w:eastAsia="Times New Roman" w:hAnsi="Times New Roman" w:cs="Times New Roman"/>
              </w:rPr>
              <w:t xml:space="preserve"> активности населения в части внесения предложений в осуществлении МСУ, а также других способов реализации населением своего права на МСУ (ТОС, публичные слушания и т. д.)</w:t>
            </w:r>
          </w:p>
        </w:tc>
        <w:tc>
          <w:tcPr>
            <w:tcW w:w="666" w:type="pct"/>
            <w:gridSpan w:val="2"/>
            <w:shd w:val="clear" w:color="auto" w:fill="auto"/>
            <w:hideMark/>
          </w:tcPr>
          <w:p w:rsidR="001A67C7" w:rsidRDefault="001A67C7" w:rsidP="00F478E7">
            <w:pPr>
              <w:tabs>
                <w:tab w:val="left" w:pos="142"/>
              </w:tabs>
              <w:spacing w:after="0" w:line="240" w:lineRule="auto"/>
              <w:rPr>
                <w:rFonts w:ascii="Times New Roman" w:eastAsia="Times New Roman" w:hAnsi="Times New Roman" w:cs="Times New Roman"/>
              </w:rPr>
            </w:pPr>
            <w:r w:rsidRPr="001A67C7">
              <w:rPr>
                <w:rFonts w:ascii="Times New Roman" w:eastAsia="Times New Roman" w:hAnsi="Times New Roman" w:cs="Times New Roman"/>
              </w:rPr>
              <w:lastRenderedPageBreak/>
              <w:t xml:space="preserve">Поддержка института </w:t>
            </w:r>
            <w:r>
              <w:rPr>
                <w:rFonts w:ascii="Times New Roman" w:eastAsia="Times New Roman" w:hAnsi="Times New Roman" w:cs="Times New Roman"/>
              </w:rPr>
              <w:t xml:space="preserve">общественного </w:t>
            </w:r>
            <w:r w:rsidRPr="001A67C7">
              <w:rPr>
                <w:rFonts w:ascii="Times New Roman" w:eastAsia="Times New Roman" w:hAnsi="Times New Roman" w:cs="Times New Roman"/>
              </w:rPr>
              <w:t>местного самоуправления</w:t>
            </w:r>
          </w:p>
          <w:p w:rsidR="001A67C7" w:rsidRDefault="001A67C7" w:rsidP="00F478E7">
            <w:pPr>
              <w:tabs>
                <w:tab w:val="left" w:pos="142"/>
              </w:tabs>
              <w:spacing w:after="0" w:line="240" w:lineRule="auto"/>
              <w:rPr>
                <w:rFonts w:ascii="Times New Roman" w:eastAsia="Times New Roman" w:hAnsi="Times New Roman" w:cs="Times New Roman"/>
              </w:rPr>
            </w:pPr>
          </w:p>
          <w:p w:rsidR="001A67C7" w:rsidRDefault="001A67C7" w:rsidP="00F478E7">
            <w:pPr>
              <w:tabs>
                <w:tab w:val="left" w:pos="142"/>
              </w:tabs>
              <w:spacing w:after="0" w:line="240" w:lineRule="auto"/>
              <w:rPr>
                <w:rFonts w:ascii="Times New Roman" w:eastAsia="Times New Roman" w:hAnsi="Times New Roman" w:cs="Times New Roman"/>
              </w:rPr>
            </w:pPr>
          </w:p>
          <w:p w:rsidR="001A67C7" w:rsidRDefault="001A67C7" w:rsidP="00F478E7">
            <w:pPr>
              <w:tabs>
                <w:tab w:val="left" w:pos="142"/>
              </w:tabs>
              <w:spacing w:after="0" w:line="240" w:lineRule="auto"/>
              <w:rPr>
                <w:rFonts w:ascii="Times New Roman" w:eastAsia="Times New Roman" w:hAnsi="Times New Roman" w:cs="Times New Roman"/>
              </w:rPr>
            </w:pPr>
          </w:p>
          <w:p w:rsidR="00AE2922" w:rsidRDefault="00F478E7" w:rsidP="00F478E7">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Повышение уровня </w:t>
            </w:r>
            <w:r>
              <w:rPr>
                <w:rFonts w:ascii="Times New Roman" w:eastAsia="Times New Roman" w:hAnsi="Times New Roman" w:cs="Times New Roman"/>
              </w:rPr>
              <w:lastRenderedPageBreak/>
              <w:t>гражданской активности населения</w:t>
            </w:r>
          </w:p>
          <w:p w:rsidR="001A67C7" w:rsidRDefault="001A67C7" w:rsidP="002E44FB">
            <w:pPr>
              <w:tabs>
                <w:tab w:val="left" w:pos="142"/>
              </w:tabs>
              <w:spacing w:after="0" w:line="240" w:lineRule="auto"/>
              <w:rPr>
                <w:rFonts w:ascii="Times New Roman" w:eastAsia="Times New Roman" w:hAnsi="Times New Roman" w:cs="Times New Roman"/>
              </w:rPr>
            </w:pPr>
          </w:p>
          <w:p w:rsidR="002E44FB" w:rsidRPr="001A67C7" w:rsidRDefault="002E44FB" w:rsidP="002E44FB">
            <w:pPr>
              <w:tabs>
                <w:tab w:val="left" w:pos="142"/>
              </w:tabs>
              <w:spacing w:after="0" w:line="240" w:lineRule="auto"/>
              <w:rPr>
                <w:rFonts w:ascii="Times New Roman" w:eastAsia="Times New Roman" w:hAnsi="Times New Roman" w:cs="Times New Roman"/>
                <w:strike/>
              </w:rPr>
            </w:pPr>
          </w:p>
        </w:tc>
        <w:tc>
          <w:tcPr>
            <w:tcW w:w="1056" w:type="pct"/>
            <w:shd w:val="clear" w:color="auto" w:fill="auto"/>
            <w:hideMark/>
          </w:tcPr>
          <w:p w:rsidR="00AE2922" w:rsidRPr="00B16EE1" w:rsidRDefault="00F478E7"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Органы администрации </w:t>
            </w:r>
            <w:proofErr w:type="gramStart"/>
            <w:r>
              <w:rPr>
                <w:rFonts w:ascii="Times New Roman" w:eastAsia="Times New Roman" w:hAnsi="Times New Roman" w:cs="Times New Roman"/>
              </w:rPr>
              <w:t>Петропавловск-Камчатского</w:t>
            </w:r>
            <w:proofErr w:type="gramEnd"/>
            <w:r>
              <w:rPr>
                <w:rFonts w:ascii="Times New Roman" w:eastAsia="Times New Roman" w:hAnsi="Times New Roman" w:cs="Times New Roman"/>
              </w:rPr>
              <w:t xml:space="preserve"> городского округа</w:t>
            </w:r>
          </w:p>
        </w:tc>
      </w:tr>
      <w:tr w:rsidR="00D64948" w:rsidRPr="00B16EE1" w:rsidTr="000A6CC3">
        <w:trPr>
          <w:trHeight w:val="283"/>
          <w:jc w:val="center"/>
        </w:trPr>
        <w:tc>
          <w:tcPr>
            <w:tcW w:w="199" w:type="pct"/>
            <w:shd w:val="clear" w:color="auto" w:fill="auto"/>
          </w:tcPr>
          <w:p w:rsidR="00D64948"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lastRenderedPageBreak/>
              <w:t>260.</w:t>
            </w:r>
          </w:p>
        </w:tc>
        <w:tc>
          <w:tcPr>
            <w:tcW w:w="1156" w:type="pct"/>
            <w:shd w:val="clear" w:color="auto" w:fill="auto"/>
          </w:tcPr>
          <w:p w:rsidR="00894CF6" w:rsidRPr="00894CF6" w:rsidRDefault="00C73EE0" w:rsidP="00894CF6">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D64948" w:rsidRPr="00894CF6">
              <w:rPr>
                <w:rFonts w:ascii="Times New Roman" w:hAnsi="Times New Roman" w:cs="Times New Roman"/>
              </w:rPr>
              <w:t xml:space="preserve">Повышение эффективности взаимодействия органов местного самоуправления и предпринимательства </w:t>
            </w:r>
            <w:proofErr w:type="gramStart"/>
            <w:r w:rsidR="00894CF6" w:rsidRPr="00894CF6">
              <w:rPr>
                <w:rFonts w:ascii="Times New Roman" w:hAnsi="Times New Roman" w:cs="Times New Roman"/>
              </w:rPr>
              <w:t>в</w:t>
            </w:r>
            <w:proofErr w:type="gramEnd"/>
            <w:r w:rsidR="00894CF6" w:rsidRPr="00894CF6">
              <w:rPr>
                <w:rFonts w:ascii="Times New Roman" w:hAnsi="Times New Roman" w:cs="Times New Roman"/>
              </w:rPr>
              <w:t xml:space="preserve"> </w:t>
            </w:r>
          </w:p>
          <w:p w:rsidR="00894CF6" w:rsidRPr="00894CF6" w:rsidRDefault="00894CF6" w:rsidP="00894CF6">
            <w:pPr>
              <w:widowControl w:val="0"/>
              <w:tabs>
                <w:tab w:val="left" w:pos="142"/>
              </w:tabs>
              <w:autoSpaceDE w:val="0"/>
              <w:autoSpaceDN w:val="0"/>
              <w:adjustRightInd w:val="0"/>
              <w:spacing w:after="0" w:line="240" w:lineRule="auto"/>
              <w:rPr>
                <w:rFonts w:ascii="Times New Roman" w:hAnsi="Times New Roman" w:cs="Times New Roman"/>
              </w:rPr>
            </w:pPr>
            <w:proofErr w:type="gramStart"/>
            <w:r w:rsidRPr="00894CF6">
              <w:rPr>
                <w:rFonts w:ascii="Times New Roman" w:hAnsi="Times New Roman" w:cs="Times New Roman"/>
              </w:rPr>
              <w:t>решении</w:t>
            </w:r>
            <w:proofErr w:type="gramEnd"/>
            <w:r w:rsidRPr="00894CF6">
              <w:rPr>
                <w:rFonts w:ascii="Times New Roman" w:hAnsi="Times New Roman" w:cs="Times New Roman"/>
              </w:rPr>
              <w:t xml:space="preserve"> вопросов социально-</w:t>
            </w:r>
          </w:p>
          <w:p w:rsidR="00D64948" w:rsidRPr="00894CF6" w:rsidRDefault="00894CF6" w:rsidP="00894CF6">
            <w:pPr>
              <w:widowControl w:val="0"/>
              <w:tabs>
                <w:tab w:val="left" w:pos="142"/>
              </w:tabs>
              <w:autoSpaceDE w:val="0"/>
              <w:autoSpaceDN w:val="0"/>
              <w:adjustRightInd w:val="0"/>
              <w:spacing w:after="0" w:line="240" w:lineRule="auto"/>
              <w:rPr>
                <w:rFonts w:ascii="Times New Roman" w:hAnsi="Times New Roman" w:cs="Times New Roman"/>
              </w:rPr>
            </w:pPr>
            <w:r w:rsidRPr="00894CF6">
              <w:rPr>
                <w:rFonts w:ascii="Times New Roman" w:hAnsi="Times New Roman" w:cs="Times New Roman"/>
              </w:rPr>
              <w:t>экономического развития городского округа</w:t>
            </w:r>
          </w:p>
        </w:tc>
        <w:tc>
          <w:tcPr>
            <w:tcW w:w="595" w:type="pct"/>
            <w:shd w:val="clear" w:color="auto" w:fill="auto"/>
            <w:noWrap/>
          </w:tcPr>
          <w:p w:rsidR="00D64948" w:rsidRPr="00B16EE1" w:rsidRDefault="00D64948"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2015-2019</w:t>
            </w:r>
          </w:p>
        </w:tc>
        <w:tc>
          <w:tcPr>
            <w:tcW w:w="1328" w:type="pct"/>
            <w:shd w:val="clear" w:color="auto" w:fill="auto"/>
          </w:tcPr>
          <w:p w:rsidR="0066481E" w:rsidRDefault="0066481E" w:rsidP="0066481E">
            <w:pPr>
              <w:tabs>
                <w:tab w:val="left" w:pos="142"/>
              </w:tabs>
              <w:spacing w:after="120" w:line="240" w:lineRule="auto"/>
              <w:rPr>
                <w:rFonts w:ascii="Times New Roman" w:eastAsia="Times New Roman" w:hAnsi="Times New Roman" w:cs="Times New Roman"/>
              </w:rPr>
            </w:pPr>
            <w:r>
              <w:rPr>
                <w:rFonts w:ascii="Times New Roman" w:eastAsia="Times New Roman" w:hAnsi="Times New Roman" w:cs="Times New Roman"/>
              </w:rPr>
              <w:t xml:space="preserve">Организация государственно-частного партнерства (ГЧП), разработка проектов и программ в рамках ГЧП, содействие развитию социального партнерства, социальной ответственности </w:t>
            </w:r>
            <w:proofErr w:type="gramStart"/>
            <w:r>
              <w:rPr>
                <w:rFonts w:ascii="Times New Roman" w:eastAsia="Times New Roman" w:hAnsi="Times New Roman" w:cs="Times New Roman"/>
              </w:rPr>
              <w:t>бизнес-структур</w:t>
            </w:r>
            <w:proofErr w:type="gramEnd"/>
            <w:r>
              <w:rPr>
                <w:rFonts w:ascii="Times New Roman" w:eastAsia="Times New Roman" w:hAnsi="Times New Roman" w:cs="Times New Roman"/>
              </w:rPr>
              <w:t>.</w:t>
            </w:r>
          </w:p>
          <w:p w:rsidR="00D64948" w:rsidRPr="00B16EE1" w:rsidRDefault="0066481E" w:rsidP="0066481E">
            <w:pPr>
              <w:tabs>
                <w:tab w:val="left" w:pos="142"/>
              </w:tabs>
              <w:spacing w:after="120" w:line="240" w:lineRule="auto"/>
              <w:rPr>
                <w:rFonts w:ascii="Times New Roman" w:eastAsia="Times New Roman" w:hAnsi="Times New Roman" w:cs="Times New Roman"/>
              </w:rPr>
            </w:pPr>
            <w:r w:rsidRPr="0066481E">
              <w:rPr>
                <w:rFonts w:ascii="Times New Roman" w:eastAsia="Times New Roman" w:hAnsi="Times New Roman" w:cs="Times New Roman"/>
              </w:rPr>
              <w:t xml:space="preserve">Проведение круглых столов с представителями </w:t>
            </w:r>
            <w:proofErr w:type="gramStart"/>
            <w:r w:rsidRPr="0066481E">
              <w:rPr>
                <w:rFonts w:ascii="Times New Roman" w:eastAsia="Times New Roman" w:hAnsi="Times New Roman" w:cs="Times New Roman"/>
              </w:rPr>
              <w:t>бизнес-сообщества</w:t>
            </w:r>
            <w:proofErr w:type="gramEnd"/>
            <w:r w:rsidRPr="0066481E">
              <w:rPr>
                <w:rFonts w:ascii="Times New Roman" w:eastAsia="Times New Roman" w:hAnsi="Times New Roman" w:cs="Times New Roman"/>
              </w:rPr>
              <w:t xml:space="preserve"> с целью выявления проблем развития бизнеса в городском округе</w:t>
            </w:r>
            <w:r w:rsidRPr="0066481E">
              <w:rPr>
                <w:rFonts w:ascii="Times New Roman" w:eastAsia="Times New Roman" w:hAnsi="Times New Roman" w:cs="Times New Roman"/>
              </w:rPr>
              <w:tab/>
            </w:r>
          </w:p>
        </w:tc>
        <w:tc>
          <w:tcPr>
            <w:tcW w:w="666" w:type="pct"/>
            <w:gridSpan w:val="2"/>
            <w:shd w:val="clear" w:color="auto" w:fill="auto"/>
          </w:tcPr>
          <w:p w:rsidR="00D64948" w:rsidRPr="00B16EE1" w:rsidRDefault="0066481E" w:rsidP="00E74A84">
            <w:pPr>
              <w:tabs>
                <w:tab w:val="left" w:pos="142"/>
              </w:tabs>
              <w:spacing w:after="0" w:line="240" w:lineRule="auto"/>
              <w:rPr>
                <w:rFonts w:ascii="Times New Roman" w:eastAsia="Times New Roman" w:hAnsi="Times New Roman" w:cs="Times New Roman"/>
              </w:rPr>
            </w:pPr>
            <w:r w:rsidRPr="0066481E">
              <w:rPr>
                <w:rFonts w:ascii="Times New Roman" w:eastAsia="Times New Roman" w:hAnsi="Times New Roman" w:cs="Times New Roman"/>
              </w:rPr>
              <w:t>Повышения эффективности муниципального управления</w:t>
            </w:r>
          </w:p>
        </w:tc>
        <w:tc>
          <w:tcPr>
            <w:tcW w:w="1056" w:type="pct"/>
            <w:shd w:val="clear" w:color="auto" w:fill="auto"/>
          </w:tcPr>
          <w:p w:rsidR="00D64948" w:rsidRPr="00B16EE1" w:rsidRDefault="0066481E" w:rsidP="00E74A84">
            <w:pPr>
              <w:tabs>
                <w:tab w:val="left" w:pos="142"/>
              </w:tabs>
              <w:spacing w:after="0" w:line="240" w:lineRule="auto"/>
              <w:rPr>
                <w:rFonts w:ascii="Times New Roman" w:eastAsia="Times New Roman" w:hAnsi="Times New Roman" w:cs="Times New Roman"/>
              </w:rPr>
            </w:pPr>
            <w:r w:rsidRPr="0066481E">
              <w:rPr>
                <w:rFonts w:ascii="Times New Roman" w:eastAsia="Times New Roman" w:hAnsi="Times New Roman" w:cs="Times New Roman"/>
              </w:rPr>
              <w:t xml:space="preserve">Органы администрации </w:t>
            </w:r>
            <w:proofErr w:type="gramStart"/>
            <w:r w:rsidRPr="0066481E">
              <w:rPr>
                <w:rFonts w:ascii="Times New Roman" w:eastAsia="Times New Roman" w:hAnsi="Times New Roman" w:cs="Times New Roman"/>
              </w:rPr>
              <w:t>Петропавловск-Камчатского</w:t>
            </w:r>
            <w:proofErr w:type="gramEnd"/>
            <w:r w:rsidRPr="0066481E">
              <w:rPr>
                <w:rFonts w:ascii="Times New Roman" w:eastAsia="Times New Roman" w:hAnsi="Times New Roman" w:cs="Times New Roman"/>
              </w:rPr>
              <w:t xml:space="preserve"> городского округа</w:t>
            </w:r>
          </w:p>
        </w:tc>
      </w:tr>
      <w:tr w:rsidR="00F478E7" w:rsidRPr="00B16EE1" w:rsidTr="000A6CC3">
        <w:trPr>
          <w:trHeight w:val="283"/>
          <w:jc w:val="center"/>
        </w:trPr>
        <w:tc>
          <w:tcPr>
            <w:tcW w:w="199" w:type="pct"/>
            <w:shd w:val="clear" w:color="auto" w:fill="auto"/>
          </w:tcPr>
          <w:p w:rsidR="00F478E7"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261.</w:t>
            </w:r>
          </w:p>
        </w:tc>
        <w:tc>
          <w:tcPr>
            <w:tcW w:w="1156" w:type="pct"/>
            <w:shd w:val="clear" w:color="auto" w:fill="auto"/>
          </w:tcPr>
          <w:p w:rsidR="00F478E7"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1A67C7" w:rsidRPr="001A67C7">
              <w:rPr>
                <w:rFonts w:ascii="Times New Roman" w:hAnsi="Times New Roman" w:cs="Times New Roman"/>
              </w:rPr>
              <w:t>Активизация привлечения научных учреждений к участию в процессах местного самоуправления</w:t>
            </w:r>
          </w:p>
        </w:tc>
        <w:tc>
          <w:tcPr>
            <w:tcW w:w="595" w:type="pct"/>
            <w:shd w:val="clear" w:color="auto" w:fill="auto"/>
            <w:noWrap/>
          </w:tcPr>
          <w:p w:rsidR="00F478E7" w:rsidRPr="00B16EE1" w:rsidRDefault="00D64948"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2015-2019</w:t>
            </w:r>
          </w:p>
        </w:tc>
        <w:tc>
          <w:tcPr>
            <w:tcW w:w="1328" w:type="pct"/>
            <w:shd w:val="clear" w:color="auto" w:fill="auto"/>
          </w:tcPr>
          <w:p w:rsidR="00F478E7" w:rsidRPr="00B16EE1" w:rsidRDefault="0066481E"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Проведение научными организациями научных исследований и разработок  по проблемным вопросам социально-экономического разв</w:t>
            </w:r>
            <w:r w:rsidR="00C73EE0">
              <w:rPr>
                <w:rFonts w:ascii="Times New Roman" w:eastAsia="Times New Roman" w:hAnsi="Times New Roman" w:cs="Times New Roman"/>
              </w:rPr>
              <w:t>ития городского округа</w:t>
            </w:r>
          </w:p>
        </w:tc>
        <w:tc>
          <w:tcPr>
            <w:tcW w:w="666" w:type="pct"/>
            <w:gridSpan w:val="2"/>
            <w:shd w:val="clear" w:color="auto" w:fill="auto"/>
          </w:tcPr>
          <w:p w:rsidR="00F478E7" w:rsidRPr="00B16EE1" w:rsidRDefault="00D64948" w:rsidP="00D64948">
            <w:pPr>
              <w:tabs>
                <w:tab w:val="left" w:pos="142"/>
              </w:tabs>
              <w:spacing w:after="0" w:line="240" w:lineRule="auto"/>
              <w:rPr>
                <w:rFonts w:ascii="Times New Roman" w:eastAsia="Times New Roman" w:hAnsi="Times New Roman" w:cs="Times New Roman"/>
              </w:rPr>
            </w:pPr>
            <w:r w:rsidRPr="00D64948">
              <w:rPr>
                <w:rFonts w:ascii="Times New Roman" w:eastAsia="Times New Roman" w:hAnsi="Times New Roman" w:cs="Times New Roman"/>
              </w:rPr>
              <w:t>Содействие практическому применению органами местного самоуправления научных исследований и разработок в своей деятельности</w:t>
            </w:r>
          </w:p>
        </w:tc>
        <w:tc>
          <w:tcPr>
            <w:tcW w:w="1056" w:type="pct"/>
            <w:shd w:val="clear" w:color="auto" w:fill="auto"/>
          </w:tcPr>
          <w:p w:rsidR="00F478E7" w:rsidRDefault="0066481E"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Администрация </w:t>
            </w:r>
            <w:proofErr w:type="gramStart"/>
            <w:r>
              <w:rPr>
                <w:rFonts w:ascii="Times New Roman" w:eastAsia="Times New Roman" w:hAnsi="Times New Roman" w:cs="Times New Roman"/>
              </w:rPr>
              <w:t>Петропавловск-Камчатского</w:t>
            </w:r>
            <w:proofErr w:type="gramEnd"/>
            <w:r>
              <w:rPr>
                <w:rFonts w:ascii="Times New Roman" w:eastAsia="Times New Roman" w:hAnsi="Times New Roman" w:cs="Times New Roman"/>
              </w:rPr>
              <w:t xml:space="preserve"> городского округа</w:t>
            </w:r>
          </w:p>
          <w:p w:rsidR="008D61E6" w:rsidRDefault="008D61E6" w:rsidP="00E74A84">
            <w:pPr>
              <w:tabs>
                <w:tab w:val="left" w:pos="142"/>
              </w:tabs>
              <w:spacing w:after="0" w:line="240" w:lineRule="auto"/>
              <w:rPr>
                <w:rFonts w:ascii="Times New Roman" w:eastAsia="Times New Roman" w:hAnsi="Times New Roman" w:cs="Times New Roman"/>
              </w:rPr>
            </w:pPr>
          </w:p>
          <w:p w:rsidR="008D61E6" w:rsidRPr="00B16EE1" w:rsidRDefault="008D61E6" w:rsidP="00E74A84">
            <w:pPr>
              <w:tabs>
                <w:tab w:val="left" w:pos="142"/>
              </w:tabs>
              <w:spacing w:after="0" w:line="240" w:lineRule="auto"/>
              <w:rPr>
                <w:rFonts w:ascii="Times New Roman" w:eastAsia="Times New Roman" w:hAnsi="Times New Roman" w:cs="Times New Roman"/>
              </w:rPr>
            </w:pPr>
            <w:r w:rsidRPr="008D61E6">
              <w:rPr>
                <w:rFonts w:ascii="Times New Roman" w:eastAsia="Times New Roman" w:hAnsi="Times New Roman" w:cs="Times New Roman"/>
              </w:rPr>
              <w:t xml:space="preserve">Органы администрации </w:t>
            </w:r>
            <w:proofErr w:type="gramStart"/>
            <w:r w:rsidRPr="008D61E6">
              <w:rPr>
                <w:rFonts w:ascii="Times New Roman" w:eastAsia="Times New Roman" w:hAnsi="Times New Roman" w:cs="Times New Roman"/>
              </w:rPr>
              <w:t>Петропавловск-Камчатского</w:t>
            </w:r>
            <w:proofErr w:type="gramEnd"/>
            <w:r w:rsidRPr="008D61E6">
              <w:rPr>
                <w:rFonts w:ascii="Times New Roman" w:eastAsia="Times New Roman" w:hAnsi="Times New Roman" w:cs="Times New Roman"/>
              </w:rPr>
              <w:t xml:space="preserve"> городского округа</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Улучшение качества и оперативности предоставления муниципальных услуг</w:t>
            </w:r>
          </w:p>
        </w:tc>
      </w:tr>
      <w:tr w:rsidR="00AE2922" w:rsidRPr="00B16EE1" w:rsidTr="000A6CC3">
        <w:trPr>
          <w:trHeight w:val="283"/>
          <w:jc w:val="center"/>
        </w:trPr>
        <w:tc>
          <w:tcPr>
            <w:tcW w:w="199" w:type="pct"/>
            <w:shd w:val="clear" w:color="auto" w:fill="auto"/>
          </w:tcPr>
          <w:p w:rsidR="00AE2922"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262</w:t>
            </w:r>
            <w:r w:rsidR="00AE2922" w:rsidRPr="00B16EE1">
              <w:rPr>
                <w:rFonts w:ascii="Times New Roman" w:hAnsi="Times New Roman" w:cs="Times New Roman"/>
              </w:rPr>
              <w:t>.</w:t>
            </w:r>
          </w:p>
        </w:tc>
        <w:tc>
          <w:tcPr>
            <w:tcW w:w="1156" w:type="pct"/>
            <w:shd w:val="clear" w:color="auto" w:fill="auto"/>
            <w:hideMark/>
          </w:tcPr>
          <w:p w:rsidR="00AE2922" w:rsidRPr="00B16EE1" w:rsidRDefault="00C73EE0" w:rsidP="00E74A84">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00AE2922" w:rsidRPr="00B16EE1">
              <w:rPr>
                <w:rFonts w:ascii="Times New Roman" w:hAnsi="Times New Roman" w:cs="Times New Roman"/>
              </w:rPr>
              <w:t>Развитие системы предоставления муниципальных услуг населению городского округа в электронной форме. Развитие системы электронного документооборота</w:t>
            </w:r>
          </w:p>
        </w:tc>
        <w:tc>
          <w:tcPr>
            <w:tcW w:w="595" w:type="pct"/>
            <w:shd w:val="clear" w:color="auto" w:fill="auto"/>
            <w:noWrap/>
            <w:hideMark/>
          </w:tcPr>
          <w:p w:rsidR="00AE2922" w:rsidRPr="00B16EE1" w:rsidRDefault="00AE2922" w:rsidP="004D269C">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w:t>
            </w:r>
            <w:r w:rsidR="004D269C">
              <w:rPr>
                <w:rFonts w:ascii="Times New Roman" w:eastAsia="Times New Roman" w:hAnsi="Times New Roman" w:cs="Times New Roman"/>
              </w:rPr>
              <w:t>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Создание передовой телекоммуникационной инфраструктуры</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 xml:space="preserve">Улучшение качества предоставления муниципальных услуг, оптимизация документооборота, снижение временных и </w:t>
            </w:r>
            <w:r w:rsidRPr="00B16EE1">
              <w:rPr>
                <w:rFonts w:ascii="Times New Roman" w:eastAsia="Times New Roman" w:hAnsi="Times New Roman" w:cs="Times New Roman"/>
              </w:rPr>
              <w:lastRenderedPageBreak/>
              <w:t>финансовых затрат</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lastRenderedPageBreak/>
              <w:t>Аппарат администрации</w:t>
            </w:r>
          </w:p>
        </w:tc>
      </w:tr>
      <w:tr w:rsidR="00AE2922" w:rsidRPr="00B16EE1" w:rsidTr="00054931">
        <w:trPr>
          <w:trHeight w:val="283"/>
          <w:jc w:val="center"/>
        </w:trPr>
        <w:tc>
          <w:tcPr>
            <w:tcW w:w="199" w:type="pct"/>
            <w:shd w:val="clear" w:color="auto" w:fill="auto"/>
          </w:tcPr>
          <w:p w:rsidR="00AE2922" w:rsidRPr="004D269C" w:rsidRDefault="00AE2922" w:rsidP="00C73EE0">
            <w:pPr>
              <w:widowControl w:val="0"/>
              <w:tabs>
                <w:tab w:val="left" w:pos="142"/>
              </w:tabs>
              <w:autoSpaceDE w:val="0"/>
              <w:autoSpaceDN w:val="0"/>
              <w:adjustRightInd w:val="0"/>
              <w:spacing w:after="0" w:line="240" w:lineRule="auto"/>
              <w:rPr>
                <w:rFonts w:ascii="Times New Roman" w:hAnsi="Times New Roman" w:cs="Times New Roman"/>
              </w:rPr>
            </w:pPr>
            <w:r w:rsidRPr="004D269C">
              <w:rPr>
                <w:rFonts w:ascii="Times New Roman" w:hAnsi="Times New Roman" w:cs="Times New Roman"/>
              </w:rPr>
              <w:lastRenderedPageBreak/>
              <w:t>2</w:t>
            </w:r>
            <w:r w:rsidR="00435020" w:rsidRPr="004D269C">
              <w:rPr>
                <w:rFonts w:ascii="Times New Roman" w:hAnsi="Times New Roman" w:cs="Times New Roman"/>
              </w:rPr>
              <w:t>6</w:t>
            </w:r>
            <w:r w:rsidR="00C73EE0" w:rsidRPr="004D269C">
              <w:rPr>
                <w:rFonts w:ascii="Times New Roman" w:hAnsi="Times New Roman" w:cs="Times New Roman"/>
              </w:rPr>
              <w:t>3</w:t>
            </w:r>
            <w:r w:rsidRPr="004D269C">
              <w:rPr>
                <w:rFonts w:ascii="Times New Roman" w:hAnsi="Times New Roman" w:cs="Times New Roman"/>
              </w:rPr>
              <w:t>.</w:t>
            </w:r>
          </w:p>
        </w:tc>
        <w:tc>
          <w:tcPr>
            <w:tcW w:w="1156" w:type="pct"/>
            <w:shd w:val="clear" w:color="auto" w:fill="auto"/>
          </w:tcPr>
          <w:p w:rsidR="00AE2922" w:rsidRPr="004D269C" w:rsidRDefault="00054931" w:rsidP="00054931">
            <w:pPr>
              <w:widowControl w:val="0"/>
              <w:tabs>
                <w:tab w:val="left" w:pos="142"/>
              </w:tabs>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Повышение качества и </w:t>
            </w:r>
            <w:proofErr w:type="gramStart"/>
            <w:r>
              <w:rPr>
                <w:rFonts w:ascii="Times New Roman" w:hAnsi="Times New Roman" w:cs="Times New Roman"/>
              </w:rPr>
              <w:t>доступности</w:t>
            </w:r>
            <w:proofErr w:type="gramEnd"/>
            <w:r>
              <w:rPr>
                <w:rFonts w:ascii="Times New Roman" w:hAnsi="Times New Roman" w:cs="Times New Roman"/>
              </w:rPr>
              <w:t xml:space="preserve"> п</w:t>
            </w:r>
            <w:r w:rsidRPr="00054931">
              <w:rPr>
                <w:rFonts w:ascii="Times New Roman" w:hAnsi="Times New Roman" w:cs="Times New Roman"/>
              </w:rPr>
              <w:t>редоставл</w:t>
            </w:r>
            <w:r>
              <w:rPr>
                <w:rFonts w:ascii="Times New Roman" w:hAnsi="Times New Roman" w:cs="Times New Roman"/>
              </w:rPr>
              <w:t xml:space="preserve">яемых </w:t>
            </w:r>
            <w:r w:rsidRPr="00054931">
              <w:rPr>
                <w:rFonts w:ascii="Times New Roman" w:hAnsi="Times New Roman" w:cs="Times New Roman"/>
              </w:rPr>
              <w:t>органами администрации городского округа муниципальных услуг</w:t>
            </w:r>
          </w:p>
        </w:tc>
        <w:tc>
          <w:tcPr>
            <w:tcW w:w="595" w:type="pct"/>
            <w:shd w:val="clear" w:color="auto" w:fill="auto"/>
            <w:noWrap/>
          </w:tcPr>
          <w:p w:rsidR="00AE2922" w:rsidRPr="004D269C" w:rsidRDefault="00054931" w:rsidP="00E74A84">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2015-2019</w:t>
            </w:r>
          </w:p>
        </w:tc>
        <w:tc>
          <w:tcPr>
            <w:tcW w:w="1328" w:type="pct"/>
            <w:shd w:val="clear" w:color="auto" w:fill="auto"/>
            <w:hideMark/>
          </w:tcPr>
          <w:p w:rsidR="00AE2922" w:rsidRPr="004D269C" w:rsidRDefault="00054931" w:rsidP="00356B26">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Постоянная актуализация регламентов предоставления муниципальных услуг (функций)</w:t>
            </w:r>
            <w:r>
              <w:rPr>
                <w:rFonts w:ascii="Times New Roman" w:eastAsia="Times New Roman" w:hAnsi="Times New Roman" w:cs="Times New Roman"/>
              </w:rPr>
              <w:t>, соблюдение (</w:t>
            </w:r>
            <w:r w:rsidRPr="00054931">
              <w:rPr>
                <w:rFonts w:ascii="Times New Roman" w:eastAsia="Times New Roman" w:hAnsi="Times New Roman" w:cs="Times New Roman"/>
              </w:rPr>
              <w:t>сокращение</w:t>
            </w:r>
            <w:r>
              <w:rPr>
                <w:rFonts w:ascii="Times New Roman" w:eastAsia="Times New Roman" w:hAnsi="Times New Roman" w:cs="Times New Roman"/>
              </w:rPr>
              <w:t>)</w:t>
            </w:r>
            <w:r w:rsidRPr="00054931">
              <w:rPr>
                <w:rFonts w:ascii="Times New Roman" w:eastAsia="Times New Roman" w:hAnsi="Times New Roman" w:cs="Times New Roman"/>
              </w:rPr>
              <w:t xml:space="preserve"> времени ожидания в очереди </w:t>
            </w:r>
            <w:r w:rsidR="00356B26">
              <w:rPr>
                <w:rFonts w:ascii="Times New Roman" w:eastAsia="Times New Roman" w:hAnsi="Times New Roman" w:cs="Times New Roman"/>
              </w:rPr>
              <w:t xml:space="preserve">и сроков предоставления </w:t>
            </w:r>
            <w:r w:rsidRPr="00054931">
              <w:rPr>
                <w:rFonts w:ascii="Times New Roman" w:eastAsia="Times New Roman" w:hAnsi="Times New Roman" w:cs="Times New Roman"/>
              </w:rPr>
              <w:t>муниципальной услуги</w:t>
            </w:r>
          </w:p>
        </w:tc>
        <w:tc>
          <w:tcPr>
            <w:tcW w:w="666" w:type="pct"/>
            <w:gridSpan w:val="2"/>
            <w:shd w:val="clear" w:color="auto" w:fill="auto"/>
            <w:hideMark/>
          </w:tcPr>
          <w:p w:rsidR="00AE2922" w:rsidRPr="004D269C" w:rsidRDefault="00054931" w:rsidP="00CD5693">
            <w:pPr>
              <w:tabs>
                <w:tab w:val="left" w:pos="142"/>
              </w:tabs>
              <w:spacing w:after="0" w:line="240" w:lineRule="auto"/>
              <w:rPr>
                <w:rFonts w:ascii="Times New Roman" w:eastAsia="Times New Roman" w:hAnsi="Times New Roman" w:cs="Times New Roman"/>
              </w:rPr>
            </w:pPr>
            <w:r w:rsidRPr="00054931">
              <w:rPr>
                <w:rFonts w:ascii="Times New Roman" w:eastAsia="Times New Roman" w:hAnsi="Times New Roman" w:cs="Times New Roman"/>
              </w:rPr>
              <w:t>Предоставление органами администрации городского округа качественных муниципальных услуг</w:t>
            </w:r>
          </w:p>
        </w:tc>
        <w:tc>
          <w:tcPr>
            <w:tcW w:w="1056" w:type="pct"/>
            <w:shd w:val="clear" w:color="auto" w:fill="auto"/>
            <w:hideMark/>
          </w:tcPr>
          <w:p w:rsidR="00AE2922" w:rsidRPr="004D269C" w:rsidRDefault="00F478E7" w:rsidP="00E74A84">
            <w:pPr>
              <w:tabs>
                <w:tab w:val="left" w:pos="142"/>
              </w:tabs>
              <w:spacing w:after="0" w:line="240" w:lineRule="auto"/>
              <w:rPr>
                <w:rFonts w:ascii="Times New Roman" w:eastAsia="Times New Roman" w:hAnsi="Times New Roman" w:cs="Times New Roman"/>
              </w:rPr>
            </w:pPr>
            <w:r w:rsidRPr="004D269C">
              <w:rPr>
                <w:rFonts w:ascii="Times New Roman" w:eastAsia="Times New Roman" w:hAnsi="Times New Roman" w:cs="Times New Roman"/>
              </w:rPr>
              <w:t xml:space="preserve">Органы администрации </w:t>
            </w:r>
            <w:proofErr w:type="gramStart"/>
            <w:r w:rsidRPr="004D269C">
              <w:rPr>
                <w:rFonts w:ascii="Times New Roman" w:eastAsia="Times New Roman" w:hAnsi="Times New Roman" w:cs="Times New Roman"/>
              </w:rPr>
              <w:t>Петропавловск-Камчатского</w:t>
            </w:r>
            <w:proofErr w:type="gramEnd"/>
            <w:r w:rsidRPr="004D269C">
              <w:rPr>
                <w:rFonts w:ascii="Times New Roman" w:eastAsia="Times New Roman" w:hAnsi="Times New Roman" w:cs="Times New Roman"/>
              </w:rPr>
              <w:t xml:space="preserve"> городского округа</w:t>
            </w:r>
          </w:p>
        </w:tc>
      </w:tr>
      <w:tr w:rsidR="00AE2922" w:rsidRPr="00B16EE1" w:rsidTr="000A6CC3">
        <w:trPr>
          <w:trHeight w:val="283"/>
          <w:jc w:val="center"/>
        </w:trPr>
        <w:tc>
          <w:tcPr>
            <w:tcW w:w="199" w:type="pct"/>
            <w:shd w:val="clear" w:color="auto" w:fill="auto"/>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w:t>
            </w:r>
            <w:r w:rsidR="00435020" w:rsidRPr="00B16EE1">
              <w:rPr>
                <w:rFonts w:ascii="Times New Roman" w:hAnsi="Times New Roman" w:cs="Times New Roman"/>
              </w:rPr>
              <w:t>64</w:t>
            </w:r>
            <w:r w:rsidRPr="00B16EE1">
              <w:rPr>
                <w:rFonts w:ascii="Times New Roman" w:hAnsi="Times New Roman" w:cs="Times New Roman"/>
              </w:rPr>
              <w:t>.</w:t>
            </w:r>
          </w:p>
        </w:tc>
        <w:tc>
          <w:tcPr>
            <w:tcW w:w="1156" w:type="pct"/>
            <w:shd w:val="clear" w:color="auto" w:fill="auto"/>
            <w:hideMark/>
          </w:tcPr>
          <w:p w:rsidR="00AE2922" w:rsidRPr="00B16EE1" w:rsidRDefault="00AE2922" w:rsidP="00356B26">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 xml:space="preserve">Осуществление </w:t>
            </w:r>
            <w:proofErr w:type="gramStart"/>
            <w:r w:rsidRPr="00B16EE1">
              <w:rPr>
                <w:rFonts w:ascii="Times New Roman" w:hAnsi="Times New Roman" w:cs="Times New Roman"/>
              </w:rPr>
              <w:t>контроля за</w:t>
            </w:r>
            <w:proofErr w:type="gramEnd"/>
            <w:r w:rsidRPr="00B16EE1">
              <w:rPr>
                <w:rFonts w:ascii="Times New Roman" w:hAnsi="Times New Roman" w:cs="Times New Roman"/>
              </w:rPr>
              <w:t xml:space="preserve"> полнотой и качеством предоставления муниципальных услуг органами администрации городского округа</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054931">
            <w:pPr>
              <w:tabs>
                <w:tab w:val="left" w:pos="142"/>
              </w:tabs>
              <w:spacing w:after="0" w:line="240" w:lineRule="auto"/>
              <w:rPr>
                <w:rFonts w:ascii="Times New Roman" w:eastAsia="Times New Roman" w:hAnsi="Times New Roman" w:cs="Times New Roman"/>
              </w:rPr>
            </w:pPr>
            <w:proofErr w:type="gramStart"/>
            <w:r w:rsidRPr="00B16EE1">
              <w:rPr>
                <w:rFonts w:ascii="Times New Roman" w:eastAsia="Times New Roman" w:hAnsi="Times New Roman" w:cs="Times New Roman"/>
              </w:rPr>
              <w:t>Контроль за</w:t>
            </w:r>
            <w:proofErr w:type="gramEnd"/>
            <w:r w:rsidRPr="00B16EE1">
              <w:rPr>
                <w:rFonts w:ascii="Times New Roman" w:eastAsia="Times New Roman" w:hAnsi="Times New Roman" w:cs="Times New Roman"/>
              </w:rPr>
              <w:t xml:space="preserve"> полнотой и качеством предоставления муниципальных услуг</w:t>
            </w:r>
            <w:r w:rsidR="00054931">
              <w:t xml:space="preserve"> </w:t>
            </w:r>
          </w:p>
        </w:tc>
        <w:tc>
          <w:tcPr>
            <w:tcW w:w="666" w:type="pct"/>
            <w:gridSpan w:val="2"/>
            <w:shd w:val="clear" w:color="auto" w:fill="auto"/>
            <w:hideMark/>
          </w:tcPr>
          <w:p w:rsidR="00AE2922" w:rsidRPr="00B16EE1" w:rsidRDefault="00054931" w:rsidP="00E74A84">
            <w:pPr>
              <w:tabs>
                <w:tab w:val="left" w:pos="142"/>
              </w:tabs>
              <w:spacing w:after="0" w:line="240" w:lineRule="auto"/>
              <w:rPr>
                <w:rFonts w:ascii="Times New Roman" w:eastAsia="Times New Roman" w:hAnsi="Times New Roman" w:cs="Times New Roman"/>
              </w:rPr>
            </w:pPr>
            <w:r>
              <w:rPr>
                <w:rFonts w:ascii="Times New Roman" w:eastAsia="Times New Roman" w:hAnsi="Times New Roman" w:cs="Times New Roman"/>
              </w:rPr>
              <w:t>П</w:t>
            </w:r>
            <w:r w:rsidRPr="00054931">
              <w:rPr>
                <w:rFonts w:ascii="Times New Roman" w:eastAsia="Times New Roman" w:hAnsi="Times New Roman" w:cs="Times New Roman"/>
              </w:rPr>
              <w:t>овышение степени удовлетворенности граждан качеством и доступностью муниципальных услуг</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Административно-контрольное управление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265</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Организация предоставления муниципальных у</w:t>
            </w:r>
            <w:r w:rsidR="00997232">
              <w:rPr>
                <w:rFonts w:ascii="Times New Roman" w:hAnsi="Times New Roman" w:cs="Times New Roman"/>
              </w:rPr>
              <w:t>слуг по принципу «одного окна»,</w:t>
            </w:r>
            <w:r w:rsidR="008D61E6">
              <w:rPr>
                <w:rFonts w:ascii="Times New Roman" w:hAnsi="Times New Roman" w:cs="Times New Roman"/>
              </w:rPr>
              <w:t xml:space="preserve"> </w:t>
            </w:r>
            <w:r w:rsidRPr="00B16EE1">
              <w:rPr>
                <w:rFonts w:ascii="Times New Roman" w:hAnsi="Times New Roman" w:cs="Times New Roman"/>
              </w:rPr>
              <w:t>в том числе в многофункциональных центрах предоставления</w:t>
            </w:r>
            <w:r w:rsidR="008D61E6">
              <w:rPr>
                <w:rFonts w:ascii="Times New Roman" w:hAnsi="Times New Roman" w:cs="Times New Roman"/>
              </w:rPr>
              <w:t xml:space="preserve"> государственных и </w:t>
            </w:r>
            <w:r w:rsidRPr="00B16EE1">
              <w:rPr>
                <w:rFonts w:ascii="Times New Roman" w:hAnsi="Times New Roman" w:cs="Times New Roman"/>
              </w:rPr>
              <w:t>муниципальных услуг</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Построение развитой инфраструктуры эффективного межведомственного взаимодействия, применение информационно-коммуникационных технологий для предоставления муниципальных услуг</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Организация эффективного взаимодействия между исполнительной, законодательной властью, населением и общественными организациями городского округа</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Административно-контрольное управление</w:t>
            </w:r>
          </w:p>
        </w:tc>
      </w:tr>
      <w:tr w:rsidR="00AE2922" w:rsidRPr="00B16EE1" w:rsidTr="001A58B3">
        <w:trPr>
          <w:trHeight w:val="283"/>
          <w:jc w:val="center"/>
        </w:trPr>
        <w:tc>
          <w:tcPr>
            <w:tcW w:w="199" w:type="pct"/>
            <w:shd w:val="clear" w:color="auto" w:fill="auto"/>
          </w:tcPr>
          <w:p w:rsidR="00AE2922" w:rsidRPr="00B16EE1" w:rsidRDefault="00AE2922" w:rsidP="00E74A84">
            <w:pPr>
              <w:tabs>
                <w:tab w:val="left" w:pos="142"/>
              </w:tabs>
              <w:spacing w:after="0" w:line="240" w:lineRule="auto"/>
              <w:rPr>
                <w:rFonts w:ascii="Times New Roman" w:eastAsia="Times New Roman" w:hAnsi="Times New Roman" w:cs="Times New Roman"/>
                <w:b/>
              </w:rPr>
            </w:pPr>
          </w:p>
        </w:tc>
        <w:tc>
          <w:tcPr>
            <w:tcW w:w="4801" w:type="pct"/>
            <w:gridSpan w:val="6"/>
            <w:shd w:val="clear" w:color="auto" w:fill="auto"/>
            <w:hideMark/>
          </w:tcPr>
          <w:p w:rsidR="00AE2922" w:rsidRPr="00B16EE1" w:rsidRDefault="00AE2922" w:rsidP="00E74A84">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Формирование нормативной правовой базы, обеспечивающей стратегическое планирование в городском округе</w:t>
            </w:r>
          </w:p>
        </w:tc>
      </w:tr>
      <w:tr w:rsidR="00AE2922" w:rsidRPr="00B16EE1" w:rsidTr="000A6CC3">
        <w:trPr>
          <w:trHeight w:val="283"/>
          <w:jc w:val="center"/>
        </w:trPr>
        <w:tc>
          <w:tcPr>
            <w:tcW w:w="199" w:type="pct"/>
            <w:shd w:val="clear" w:color="auto" w:fill="auto"/>
          </w:tcPr>
          <w:p w:rsidR="00AE2922" w:rsidRPr="00B16EE1" w:rsidRDefault="00435020"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266</w:t>
            </w:r>
            <w:r w:rsidR="00AE2922" w:rsidRPr="00B16EE1">
              <w:rPr>
                <w:rFonts w:ascii="Times New Roman" w:hAnsi="Times New Roman" w:cs="Times New Roman"/>
              </w:rPr>
              <w:t>.</w:t>
            </w:r>
          </w:p>
        </w:tc>
        <w:tc>
          <w:tcPr>
            <w:tcW w:w="1156" w:type="pct"/>
            <w:shd w:val="clear" w:color="auto" w:fill="auto"/>
            <w:hideMark/>
          </w:tcPr>
          <w:p w:rsidR="00AE2922" w:rsidRPr="00B16EE1" w:rsidRDefault="00AE2922" w:rsidP="00E74A84">
            <w:pPr>
              <w:widowControl w:val="0"/>
              <w:tabs>
                <w:tab w:val="left" w:pos="142"/>
              </w:tabs>
              <w:autoSpaceDE w:val="0"/>
              <w:autoSpaceDN w:val="0"/>
              <w:adjustRightInd w:val="0"/>
              <w:spacing w:after="0" w:line="240" w:lineRule="auto"/>
              <w:rPr>
                <w:rFonts w:ascii="Times New Roman" w:hAnsi="Times New Roman" w:cs="Times New Roman"/>
              </w:rPr>
            </w:pPr>
            <w:r w:rsidRPr="00B16EE1">
              <w:rPr>
                <w:rFonts w:ascii="Times New Roman" w:hAnsi="Times New Roman" w:cs="Times New Roman"/>
              </w:rPr>
              <w:t>Разработка документов стратегического планирования</w:t>
            </w:r>
          </w:p>
        </w:tc>
        <w:tc>
          <w:tcPr>
            <w:tcW w:w="595" w:type="pct"/>
            <w:shd w:val="clear" w:color="auto" w:fill="auto"/>
            <w:noWrap/>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2015-2019</w:t>
            </w:r>
          </w:p>
        </w:tc>
        <w:tc>
          <w:tcPr>
            <w:tcW w:w="1328"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Разработка стратегии социально-экономического развития, муниципальных программ, бюджетного прогноза - определение стратегических целей, задач, приоритетов, отвечающих интересам населения муниципального образования и позволяющих реализовывать долгосрочные цели</w:t>
            </w:r>
          </w:p>
        </w:tc>
        <w:tc>
          <w:tcPr>
            <w:tcW w:w="666" w:type="pct"/>
            <w:gridSpan w:val="2"/>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Оптимизация стратегического планирования и муниципального управления</w:t>
            </w:r>
          </w:p>
        </w:tc>
        <w:tc>
          <w:tcPr>
            <w:tcW w:w="1056" w:type="pct"/>
            <w:shd w:val="clear" w:color="auto" w:fill="auto"/>
            <w:hideMark/>
          </w:tcPr>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Управление экономики,</w:t>
            </w:r>
          </w:p>
          <w:p w:rsidR="00AE2922" w:rsidRPr="00B16EE1" w:rsidRDefault="00AE2922" w:rsidP="00E74A84">
            <w:pPr>
              <w:tabs>
                <w:tab w:val="left" w:pos="142"/>
              </w:tabs>
              <w:spacing w:after="0" w:line="240" w:lineRule="auto"/>
              <w:rPr>
                <w:rFonts w:ascii="Times New Roman" w:eastAsia="Times New Roman" w:hAnsi="Times New Roman" w:cs="Times New Roman"/>
              </w:rPr>
            </w:pPr>
            <w:r w:rsidRPr="00B16EE1">
              <w:rPr>
                <w:rFonts w:ascii="Times New Roman" w:eastAsia="Times New Roman" w:hAnsi="Times New Roman" w:cs="Times New Roman"/>
              </w:rPr>
              <w:t>Департамент финансов</w:t>
            </w:r>
          </w:p>
        </w:tc>
      </w:tr>
    </w:tbl>
    <w:p w:rsidR="00AE2922" w:rsidRPr="00B16EE1" w:rsidRDefault="00AE2922" w:rsidP="00AE2922"/>
    <w:p w:rsidR="00794F78" w:rsidRPr="00B16EE1" w:rsidRDefault="00794F78" w:rsidP="00AE2922"/>
    <w:p w:rsidR="005917EE" w:rsidRPr="00B16EE1" w:rsidRDefault="00113E68" w:rsidP="00113E68">
      <w:pPr>
        <w:pStyle w:val="1"/>
        <w:tabs>
          <w:tab w:val="center" w:pos="12388"/>
          <w:tab w:val="right" w:pos="14570"/>
        </w:tabs>
        <w:ind w:left="10206"/>
        <w:rPr>
          <w:b w:val="0"/>
          <w:sz w:val="24"/>
        </w:rPr>
      </w:pPr>
      <w:r>
        <w:rPr>
          <w:b w:val="0"/>
          <w:sz w:val="24"/>
        </w:rPr>
        <w:lastRenderedPageBreak/>
        <w:tab/>
      </w:r>
      <w:r>
        <w:rPr>
          <w:b w:val="0"/>
          <w:sz w:val="24"/>
        </w:rPr>
        <w:tab/>
      </w:r>
      <w:bookmarkStart w:id="203" w:name="_Toc429666345"/>
      <w:r w:rsidR="005917EE" w:rsidRPr="00B16EE1">
        <w:rPr>
          <w:b w:val="0"/>
          <w:sz w:val="24"/>
        </w:rPr>
        <w:t>Приложение 4</w:t>
      </w:r>
      <w:bookmarkEnd w:id="203"/>
    </w:p>
    <w:p w:rsidR="005917EE" w:rsidRPr="00B16EE1" w:rsidRDefault="005917EE" w:rsidP="005917EE">
      <w:pPr>
        <w:pStyle w:val="af5"/>
        <w:ind w:left="10206"/>
        <w:jc w:val="right"/>
        <w:rPr>
          <w:rFonts w:ascii="Times New Roman" w:hAnsi="Times New Roman"/>
          <w:sz w:val="24"/>
          <w:szCs w:val="24"/>
        </w:rPr>
      </w:pPr>
      <w:r w:rsidRPr="00B16EE1">
        <w:rPr>
          <w:rFonts w:ascii="Times New Roman" w:hAnsi="Times New Roman"/>
          <w:sz w:val="24"/>
          <w:szCs w:val="24"/>
        </w:rPr>
        <w:t xml:space="preserve">к Решению Городской Думы </w:t>
      </w:r>
      <w:proofErr w:type="gramStart"/>
      <w:r w:rsidRPr="00B16EE1">
        <w:rPr>
          <w:rFonts w:ascii="Times New Roman" w:hAnsi="Times New Roman"/>
          <w:sz w:val="24"/>
          <w:szCs w:val="24"/>
        </w:rPr>
        <w:t>Петропавловск-Камчатского</w:t>
      </w:r>
      <w:proofErr w:type="gramEnd"/>
      <w:r w:rsidRPr="00B16EE1">
        <w:rPr>
          <w:rFonts w:ascii="Times New Roman" w:hAnsi="Times New Roman"/>
          <w:sz w:val="24"/>
          <w:szCs w:val="24"/>
        </w:rPr>
        <w:t xml:space="preserve"> городского округа от </w:t>
      </w:r>
      <w:r w:rsidR="00724BEC">
        <w:rPr>
          <w:rFonts w:ascii="Times New Roman" w:hAnsi="Times New Roman"/>
          <w:sz w:val="24"/>
          <w:szCs w:val="24"/>
        </w:rPr>
        <w:t>10.09.2015</w:t>
      </w:r>
      <w:r w:rsidRPr="00B16EE1">
        <w:rPr>
          <w:rFonts w:ascii="Times New Roman" w:hAnsi="Times New Roman"/>
          <w:sz w:val="24"/>
          <w:szCs w:val="24"/>
        </w:rPr>
        <w:t xml:space="preserve"> №</w:t>
      </w:r>
      <w:r w:rsidR="00724BEC">
        <w:rPr>
          <w:rFonts w:ascii="Times New Roman" w:hAnsi="Times New Roman"/>
          <w:sz w:val="24"/>
          <w:szCs w:val="24"/>
        </w:rPr>
        <w:t xml:space="preserve"> 354-нд</w:t>
      </w:r>
      <w:r w:rsidR="00724BEC">
        <w:rPr>
          <w:rFonts w:ascii="Times New Roman" w:hAnsi="Times New Roman"/>
          <w:sz w:val="24"/>
          <w:szCs w:val="24"/>
        </w:rPr>
        <w:br/>
      </w:r>
      <w:r w:rsidRPr="00B16EE1">
        <w:rPr>
          <w:rFonts w:ascii="Times New Roman" w:hAnsi="Times New Roman"/>
          <w:sz w:val="24"/>
          <w:szCs w:val="24"/>
        </w:rPr>
        <w:t xml:space="preserve"> «О программе комплексного социально-экономического развития Петропавловск-Камчатского городского округа </w:t>
      </w:r>
      <w:r w:rsidR="00724BEC">
        <w:rPr>
          <w:rFonts w:ascii="Times New Roman" w:hAnsi="Times New Roman"/>
          <w:sz w:val="24"/>
          <w:szCs w:val="24"/>
        </w:rPr>
        <w:br/>
      </w:r>
      <w:r w:rsidRPr="00B16EE1">
        <w:rPr>
          <w:rFonts w:ascii="Times New Roman" w:hAnsi="Times New Roman"/>
          <w:sz w:val="24"/>
          <w:szCs w:val="24"/>
        </w:rPr>
        <w:t>на 2015-2019 годы»</w:t>
      </w:r>
    </w:p>
    <w:p w:rsidR="005917EE" w:rsidRPr="00B16EE1" w:rsidRDefault="005917EE" w:rsidP="005917EE"/>
    <w:p w:rsidR="005917EE" w:rsidRPr="00B16EE1" w:rsidRDefault="005917EE" w:rsidP="005917EE">
      <w:pPr>
        <w:spacing w:after="0" w:line="240" w:lineRule="auto"/>
        <w:jc w:val="center"/>
        <w:rPr>
          <w:rFonts w:ascii="Times New Roman" w:hAnsi="Times New Roman"/>
          <w:b/>
          <w:sz w:val="28"/>
        </w:rPr>
      </w:pPr>
      <w:r w:rsidRPr="00B16EE1">
        <w:rPr>
          <w:rFonts w:ascii="Times New Roman" w:hAnsi="Times New Roman"/>
          <w:b/>
          <w:sz w:val="28"/>
        </w:rPr>
        <w:t xml:space="preserve">Ресурсное обеспечение </w:t>
      </w:r>
    </w:p>
    <w:p w:rsidR="005917EE" w:rsidRPr="00B16EE1" w:rsidRDefault="005917EE" w:rsidP="005917EE">
      <w:pPr>
        <w:spacing w:after="0" w:line="240" w:lineRule="auto"/>
        <w:jc w:val="center"/>
        <w:rPr>
          <w:rFonts w:ascii="Times New Roman" w:hAnsi="Times New Roman"/>
          <w:b/>
          <w:sz w:val="28"/>
        </w:rPr>
      </w:pPr>
      <w:r w:rsidRPr="00B16EE1">
        <w:rPr>
          <w:rFonts w:ascii="Times New Roman" w:hAnsi="Times New Roman"/>
          <w:b/>
          <w:sz w:val="28"/>
        </w:rPr>
        <w:t xml:space="preserve">Программы комплексного социально-экономического развития </w:t>
      </w:r>
    </w:p>
    <w:p w:rsidR="005917EE" w:rsidRPr="00B16EE1" w:rsidRDefault="005917EE" w:rsidP="005917EE">
      <w:pPr>
        <w:spacing w:after="0" w:line="240" w:lineRule="auto"/>
        <w:jc w:val="center"/>
        <w:rPr>
          <w:rFonts w:ascii="Times New Roman" w:eastAsia="Times New Roman" w:hAnsi="Times New Roman"/>
          <w:b/>
          <w:szCs w:val="18"/>
          <w:lang w:eastAsia="ru-RU"/>
        </w:rPr>
      </w:pPr>
      <w:r w:rsidRPr="00B16EE1">
        <w:rPr>
          <w:rFonts w:ascii="Times New Roman" w:hAnsi="Times New Roman"/>
          <w:b/>
          <w:sz w:val="28"/>
        </w:rPr>
        <w:t xml:space="preserve"> </w:t>
      </w:r>
      <w:proofErr w:type="gramStart"/>
      <w:r w:rsidRPr="00B16EE1">
        <w:rPr>
          <w:rFonts w:ascii="Times New Roman" w:hAnsi="Times New Roman"/>
          <w:b/>
          <w:sz w:val="28"/>
        </w:rPr>
        <w:t>Петропавловск-Камчатского</w:t>
      </w:r>
      <w:proofErr w:type="gramEnd"/>
      <w:r w:rsidRPr="00B16EE1">
        <w:rPr>
          <w:rFonts w:ascii="Times New Roman" w:hAnsi="Times New Roman"/>
          <w:b/>
          <w:sz w:val="28"/>
        </w:rPr>
        <w:t xml:space="preserve"> городского округа на 2015 – 2019 годы</w:t>
      </w:r>
    </w:p>
    <w:p w:rsidR="00113E68" w:rsidRPr="00113E68" w:rsidRDefault="005917EE" w:rsidP="00113E68">
      <w:pPr>
        <w:tabs>
          <w:tab w:val="left" w:pos="12254"/>
        </w:tabs>
        <w:spacing w:after="0" w:line="240" w:lineRule="auto"/>
        <w:rPr>
          <w:rFonts w:ascii="Segoe UI" w:eastAsia="Times New Roman" w:hAnsi="Segoe UI" w:cs="Segoe UI"/>
          <w:sz w:val="18"/>
          <w:szCs w:val="18"/>
          <w:lang w:eastAsia="ru-RU"/>
        </w:rPr>
      </w:pPr>
      <w:r>
        <w:rPr>
          <w:rFonts w:ascii="Segoe UI" w:eastAsia="Times New Roman" w:hAnsi="Segoe UI" w:cs="Segoe UI"/>
          <w:sz w:val="18"/>
          <w:szCs w:val="18"/>
          <w:lang w:eastAsia="ru-RU"/>
        </w:rPr>
        <w:tab/>
      </w:r>
    </w:p>
    <w:tbl>
      <w:tblPr>
        <w:tblW w:w="19140" w:type="dxa"/>
        <w:tblInd w:w="93" w:type="dxa"/>
        <w:tblLook w:val="04A0" w:firstRow="1" w:lastRow="0" w:firstColumn="1" w:lastColumn="0" w:noHBand="0" w:noVBand="1"/>
      </w:tblPr>
      <w:tblGrid>
        <w:gridCol w:w="1116"/>
        <w:gridCol w:w="3740"/>
        <w:gridCol w:w="2249"/>
        <w:gridCol w:w="2020"/>
        <w:gridCol w:w="2017"/>
        <w:gridCol w:w="2014"/>
        <w:gridCol w:w="2020"/>
        <w:gridCol w:w="1973"/>
        <w:gridCol w:w="1991"/>
      </w:tblGrid>
      <w:tr w:rsidR="00113E68" w:rsidTr="00140133">
        <w:trPr>
          <w:gridAfter w:val="2"/>
          <w:wAfter w:w="3964" w:type="dxa"/>
          <w:trHeight w:val="300"/>
        </w:trPr>
        <w:tc>
          <w:tcPr>
            <w:tcW w:w="111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 xml:space="preserve">№ </w:t>
            </w:r>
            <w:proofErr w:type="gramStart"/>
            <w:r w:rsidRPr="00113E68">
              <w:rPr>
                <w:rFonts w:ascii="Times New Roman" w:eastAsia="Times New Roman" w:hAnsi="Times New Roman" w:cs="Times New Roman"/>
                <w:b/>
                <w:bCs/>
                <w:lang w:eastAsia="ru-RU"/>
              </w:rPr>
              <w:t>п</w:t>
            </w:r>
            <w:proofErr w:type="gramEnd"/>
            <w:r w:rsidRPr="00113E68">
              <w:rPr>
                <w:rFonts w:ascii="Times New Roman" w:eastAsia="Times New Roman" w:hAnsi="Times New Roman" w:cs="Times New Roman"/>
                <w:b/>
                <w:bCs/>
                <w:lang w:eastAsia="ru-RU"/>
              </w:rPr>
              <w:t>/п</w:t>
            </w:r>
          </w:p>
        </w:tc>
        <w:tc>
          <w:tcPr>
            <w:tcW w:w="374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Наименование цели, задачи, мероприятия</w:t>
            </w:r>
          </w:p>
        </w:tc>
        <w:tc>
          <w:tcPr>
            <w:tcW w:w="2249"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Объем финансирования, всего, тыс. руб.</w:t>
            </w:r>
          </w:p>
        </w:tc>
        <w:tc>
          <w:tcPr>
            <w:tcW w:w="8071" w:type="dxa"/>
            <w:gridSpan w:val="4"/>
            <w:tcBorders>
              <w:top w:val="single" w:sz="4" w:space="0" w:color="auto"/>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в том числе:</w:t>
            </w:r>
          </w:p>
        </w:tc>
      </w:tr>
      <w:tr w:rsidR="00113E68" w:rsidTr="00140133">
        <w:trPr>
          <w:gridAfter w:val="2"/>
          <w:wAfter w:w="3964" w:type="dxa"/>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13E68" w:rsidRPr="00113E68" w:rsidRDefault="00113E68">
            <w:pPr>
              <w:spacing w:after="0" w:line="240" w:lineRule="auto"/>
              <w:rPr>
                <w:rFonts w:ascii="Times New Roman" w:eastAsia="Times New Roman" w:hAnsi="Times New Roman" w:cs="Times New Roman"/>
                <w:b/>
                <w:bCs/>
                <w:lang w:eastAsia="ru-RU"/>
              </w:rPr>
            </w:pPr>
          </w:p>
        </w:tc>
        <w:tc>
          <w:tcPr>
            <w:tcW w:w="2020"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федеральный бюджет</w:t>
            </w:r>
          </w:p>
        </w:tc>
        <w:tc>
          <w:tcPr>
            <w:tcW w:w="2017"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краевой бюджет</w:t>
            </w:r>
          </w:p>
        </w:tc>
        <w:tc>
          <w:tcPr>
            <w:tcW w:w="2014"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местный бюджет</w:t>
            </w:r>
          </w:p>
        </w:tc>
        <w:tc>
          <w:tcPr>
            <w:tcW w:w="2020" w:type="dxa"/>
            <w:tcBorders>
              <w:top w:val="nil"/>
              <w:left w:val="nil"/>
              <w:bottom w:val="single" w:sz="4" w:space="0" w:color="auto"/>
              <w:right w:val="single" w:sz="4" w:space="0" w:color="auto"/>
            </w:tcBorders>
            <w:shd w:val="clear" w:color="auto" w:fill="FFFFFF"/>
            <w:vAlign w:val="center"/>
            <w:hideMark/>
          </w:tcPr>
          <w:p w:rsidR="00113E68" w:rsidRPr="00113E68" w:rsidRDefault="00113E68">
            <w:pPr>
              <w:spacing w:after="0" w:line="240" w:lineRule="auto"/>
              <w:jc w:val="center"/>
              <w:rPr>
                <w:rFonts w:ascii="Times New Roman" w:eastAsia="Times New Roman" w:hAnsi="Times New Roman" w:cs="Times New Roman"/>
                <w:b/>
                <w:bCs/>
                <w:lang w:eastAsia="ru-RU"/>
              </w:rPr>
            </w:pPr>
            <w:r w:rsidRPr="00113E68">
              <w:rPr>
                <w:rFonts w:ascii="Times New Roman" w:eastAsia="Times New Roman" w:hAnsi="Times New Roman" w:cs="Times New Roman"/>
                <w:b/>
                <w:bCs/>
                <w:lang w:eastAsia="ru-RU"/>
              </w:rPr>
              <w:t>внебюджетные источники</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Развитие человеческого потенциала и благоприятная социальная среда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Pr="00832367" w:rsidRDefault="00113E68">
            <w:pPr>
              <w:spacing w:after="0" w:line="240" w:lineRule="auto"/>
              <w:jc w:val="center"/>
              <w:rPr>
                <w:rFonts w:ascii="Times New Roman" w:eastAsia="Times New Roman" w:hAnsi="Times New Roman" w:cs="Times New Roman"/>
                <w:b/>
                <w:lang w:eastAsia="ru-RU"/>
              </w:rPr>
            </w:pPr>
            <w:r w:rsidRPr="00832367">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832367" w:rsidRDefault="00832367">
            <w:pPr>
              <w:spacing w:after="0" w:line="240" w:lineRule="auto"/>
              <w:jc w:val="center"/>
              <w:rPr>
                <w:rFonts w:ascii="Times New Roman" w:eastAsia="Times New Roman" w:hAnsi="Times New Roman" w:cs="Times New Roman"/>
                <w:b/>
                <w:bCs/>
                <w:lang w:eastAsia="ru-RU"/>
              </w:rPr>
            </w:pPr>
            <w:r w:rsidRPr="00832367">
              <w:rPr>
                <w:rFonts w:ascii="Times New Roman" w:eastAsia="Calibri" w:hAnsi="Times New Roman" w:cs="Times New Roman"/>
                <w:b/>
                <w:sz w:val="24"/>
                <w:szCs w:val="24"/>
              </w:rPr>
              <w:t xml:space="preserve">Создание условий для роста </w:t>
            </w:r>
            <w:proofErr w:type="spellStart"/>
            <w:proofErr w:type="gramStart"/>
            <w:r w:rsidRPr="00832367">
              <w:rPr>
                <w:rFonts w:ascii="Times New Roman" w:eastAsia="Calibri" w:hAnsi="Times New Roman" w:cs="Times New Roman"/>
                <w:b/>
                <w:sz w:val="24"/>
                <w:szCs w:val="24"/>
              </w:rPr>
              <w:t>демографическо</w:t>
            </w:r>
            <w:proofErr w:type="spellEnd"/>
            <w:r w:rsidRPr="00832367">
              <w:rPr>
                <w:rFonts w:ascii="Times New Roman" w:eastAsia="Calibri" w:hAnsi="Times New Roman" w:cs="Times New Roman"/>
                <w:b/>
                <w:sz w:val="24"/>
                <w:szCs w:val="24"/>
              </w:rPr>
              <w:t xml:space="preserve"> </w:t>
            </w:r>
            <w:proofErr w:type="spellStart"/>
            <w:r w:rsidRPr="00832367">
              <w:rPr>
                <w:rFonts w:ascii="Times New Roman" w:eastAsia="Calibri" w:hAnsi="Times New Roman" w:cs="Times New Roman"/>
                <w:b/>
                <w:sz w:val="24"/>
                <w:szCs w:val="24"/>
              </w:rPr>
              <w:t>го</w:t>
            </w:r>
            <w:proofErr w:type="spellEnd"/>
            <w:proofErr w:type="gramEnd"/>
            <w:r w:rsidRPr="00832367">
              <w:rPr>
                <w:rFonts w:ascii="Times New Roman" w:eastAsia="Calibri" w:hAnsi="Times New Roman" w:cs="Times New Roman"/>
                <w:b/>
                <w:sz w:val="24"/>
                <w:szCs w:val="24"/>
              </w:rPr>
              <w:t xml:space="preserve"> потенциала Петропавловск-Камчатского городского округа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условий для стимулирования рождаемости и снижения смертности</w:t>
            </w:r>
          </w:p>
        </w:tc>
      </w:tr>
      <w:tr w:rsidR="00113E68" w:rsidTr="00140133">
        <w:trPr>
          <w:gridAfter w:val="2"/>
          <w:wAfter w:w="3964" w:type="dxa"/>
          <w:trHeight w:val="100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Пропаганда многодетности, формирование позитивного образа семьи, повышение престижа материнства и отцовства</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69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Снижение травматизма на дорогах и обеспечение безопасности дорожного движения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Создание условий для увеличения ожидаемой продолжительности жизни населения</w:t>
            </w:r>
          </w:p>
        </w:tc>
      </w:tr>
      <w:tr w:rsidR="00113E68" w:rsidTr="00140133">
        <w:trPr>
          <w:gridAfter w:val="2"/>
          <w:wAfter w:w="3964" w:type="dxa"/>
          <w:trHeight w:val="134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и предупреждение социально обусловленных заболеваний (алкоголизм, наркомания, СПИД) среди несовершеннолетних</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832367"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832367" w:rsidRDefault="00832367">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832367" w:rsidRPr="00832367" w:rsidRDefault="00832367">
            <w:pPr>
              <w:spacing w:after="0" w:line="240" w:lineRule="auto"/>
              <w:jc w:val="center"/>
              <w:rPr>
                <w:rFonts w:ascii="Times New Roman" w:eastAsia="Times New Roman" w:hAnsi="Times New Roman" w:cs="Times New Roman"/>
                <w:b/>
                <w:bCs/>
                <w:i/>
                <w:lang w:eastAsia="ru-RU"/>
              </w:rPr>
            </w:pPr>
            <w:r w:rsidRPr="00832367">
              <w:rPr>
                <w:rFonts w:ascii="Times New Roman" w:eastAsia="Calibri" w:hAnsi="Times New Roman" w:cs="Times New Roman"/>
                <w:b/>
                <w:sz w:val="24"/>
                <w:szCs w:val="24"/>
              </w:rPr>
              <w:t>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832367" w:rsidRDefault="00113E68">
            <w:pPr>
              <w:spacing w:after="0" w:line="240" w:lineRule="auto"/>
              <w:jc w:val="center"/>
              <w:rPr>
                <w:rFonts w:ascii="Times New Roman" w:eastAsia="Times New Roman" w:hAnsi="Times New Roman" w:cs="Times New Roman"/>
                <w:bCs/>
                <w:i/>
                <w:lang w:eastAsia="ru-RU"/>
              </w:rPr>
            </w:pPr>
            <w:r w:rsidRPr="00832367">
              <w:rPr>
                <w:rFonts w:ascii="Times New Roman" w:eastAsia="Times New Roman" w:hAnsi="Times New Roman" w:cs="Times New Roman"/>
                <w:bCs/>
                <w:i/>
                <w:lang w:eastAsia="ru-RU"/>
              </w:rPr>
              <w:t xml:space="preserve"> Повышение качества и доступности образовательных услуг</w:t>
            </w:r>
          </w:p>
        </w:tc>
      </w:tr>
      <w:tr w:rsidR="00113E68"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сети дошкольного образования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(в рамках МП «Развитие образования и социальная поддержка граждан в Петропавловск-Камчатском городском округе»  и    ГПКК «Развитие образования в Камчатском крае на 2014-2020 годы»)</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603 618,09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3 618,09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181 507,54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180 000,00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1 507,54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422 110,55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420 000,00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2 110,55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A62092">
        <w:trPr>
          <w:gridAfter w:val="2"/>
          <w:wAfter w:w="3964" w:type="dxa"/>
          <w:trHeight w:val="102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альтернативных форм дошкольного образования                            (в рамках подпрограммы  «Развитие дошкольного образования»)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56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сети образовательных учреждений</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45 900,00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43 500,00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45 900,00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43 500,00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26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Реализация инвестиционных  проектов Камчатского края на территории городского округа, направленных на развитие инфраструктуры образования   («Инвестиционная программа</w:t>
            </w:r>
            <w:proofErr w:type="gramEnd"/>
          </w:p>
          <w:p w:rsidR="00113E68" w:rsidRDefault="00113E68" w:rsidP="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Камчатского края на 2015 год и на плановый период 2016-2017 годов и прогнозный период 2018- 2019 годов»)   </w:t>
            </w:r>
            <w:proofErr w:type="gramEnd"/>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521 803,51</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521 594,49</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209,02</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23 500,00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331 303,51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331 094,49</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209,02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167 000,00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материально-технической базы образовательных  учреждений (в рамках муниципальной программы «Развитие образования и социальная 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140 851,00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53 914,00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86 937,00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37 382,00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21 214,00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16 168,00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37 190,00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14 500,00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22 690,00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33 579,00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18 200,00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15 379,00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16 350,00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30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Качественное улучшение организации образовательного процесса, соответствующее современным требованиям (в рамках муниципальной программы «Развитие образования и социальная 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751,75</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751,75</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131,75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131,75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69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10.</w:t>
            </w:r>
          </w:p>
        </w:tc>
        <w:tc>
          <w:tcPr>
            <w:tcW w:w="3740" w:type="dxa"/>
            <w:tcBorders>
              <w:top w:val="single" w:sz="4" w:space="0" w:color="auto"/>
              <w:left w:val="single" w:sz="4" w:space="0" w:color="auto"/>
              <w:bottom w:val="single" w:sz="4" w:space="0" w:color="auto"/>
              <w:right w:val="single" w:sz="4" w:space="0" w:color="auto"/>
            </w:tcBorders>
            <w:shd w:val="clear" w:color="auto" w:fill="FFFFFF"/>
            <w:tcMar>
              <w:left w:w="51" w:type="dxa"/>
              <w:right w:w="51" w:type="dxa"/>
            </w:tcMar>
            <w:vAlign w:val="center"/>
            <w:hideMark/>
          </w:tcPr>
          <w:p w:rsidR="00113E68" w:rsidRDefault="00113E68" w:rsidP="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Развитие и  эффективное применение передовых информационно-телекоммуникационных технологий в сфере образования, в том числе дистанционных (подпрограмма «Развитие и совершенствование информационного общества», МП</w:t>
            </w:r>
            <w:proofErr w:type="gramEnd"/>
          </w:p>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образования и </w:t>
            </w:r>
            <w:proofErr w:type="gramStart"/>
            <w:r>
              <w:rPr>
                <w:rFonts w:ascii="Times New Roman" w:eastAsia="Times New Roman" w:hAnsi="Times New Roman" w:cs="Times New Roman"/>
                <w:lang w:eastAsia="ru-RU"/>
              </w:rPr>
              <w:t>социальная</w:t>
            </w:r>
            <w:proofErr w:type="gramEnd"/>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поддержка граждан в </w:t>
            </w:r>
            <w:proofErr w:type="spellStart"/>
            <w:r>
              <w:rPr>
                <w:rFonts w:ascii="Times New Roman" w:eastAsia="Times New Roman" w:hAnsi="Times New Roman" w:cs="Times New Roman"/>
                <w:lang w:eastAsia="ru-RU"/>
              </w:rPr>
              <w:t>етропавловск</w:t>
            </w:r>
            <w:proofErr w:type="spellEnd"/>
            <w:r>
              <w:rPr>
                <w:rFonts w:ascii="Times New Roman" w:eastAsia="Times New Roman" w:hAnsi="Times New Roman" w:cs="Times New Roman"/>
                <w:lang w:eastAsia="ru-RU"/>
              </w:rPr>
              <w:t>-Камчатском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6B5C63">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8 120,00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8 120,00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4 620,00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54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Развитие системы выявления, обучения, воспитания и  поддержки талантливых  детей, в том числе в учреждениях дошкольного и дополнительного образования (муниципальная программа «Развитие образования и социальная</w:t>
            </w:r>
            <w:proofErr w:type="gramEnd"/>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58 146,35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58 146,35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r w:rsidR="00113E68">
              <w:rPr>
                <w:rFonts w:ascii="Times New Roman" w:eastAsia="Times New Roman" w:hAnsi="Times New Roman" w:cs="Times New Roman"/>
                <w:lang w:eastAsia="ru-RU"/>
              </w:rPr>
              <w:t xml:space="preserve">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11 086,35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11 086,35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11 765,00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11 780,00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11 780,00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98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Интеграция систем дошкольного, школьного и дополнительного образования (организационное мероприятие)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275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Формирование высококвалифицированной и укомплектованной кадровой  базы,  повышение профессионального уровня работников с учетом современных требований (муниципальная программа</w:t>
            </w:r>
            <w:proofErr w:type="gramEnd"/>
          </w:p>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образования и </w:t>
            </w:r>
            <w:proofErr w:type="gramStart"/>
            <w:r>
              <w:rPr>
                <w:rFonts w:ascii="Times New Roman" w:eastAsia="Times New Roman" w:hAnsi="Times New Roman" w:cs="Times New Roman"/>
                <w:lang w:eastAsia="ru-RU"/>
              </w:rPr>
              <w:t>социальная</w:t>
            </w:r>
            <w:proofErr w:type="gramEnd"/>
          </w:p>
          <w:p w:rsidR="00113E68" w:rsidRDefault="00113E68" w:rsidP="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1 570,00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122 897,22</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r w:rsidR="00113E68">
              <w:rPr>
                <w:rFonts w:ascii="Times New Roman" w:eastAsia="Times New Roman" w:hAnsi="Times New Roman" w:cs="Times New Roman"/>
                <w:lang w:eastAsia="ru-RU"/>
              </w:rPr>
              <w:t> </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безопасного и комфортного пребывания в образовательных учреждениях</w:t>
            </w:r>
          </w:p>
        </w:tc>
      </w:tr>
      <w:tr w:rsidR="00113E68" w:rsidTr="00140133">
        <w:trPr>
          <w:gridAfter w:val="2"/>
          <w:wAfter w:w="3964" w:type="dxa"/>
          <w:trHeight w:val="27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инфраструктуры образовательных учреждений в соответствие с современными требованиями к условиям содержания обучающихся (муниципальная программа  «Развитие образования и социальная 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438 294,19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61 348,61</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376 945,58</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138 106,94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61 348,61</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81 258,33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81 258,33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72 928,92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72 928,92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69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Обеспечение </w:t>
            </w:r>
            <w:proofErr w:type="spellStart"/>
            <w:r>
              <w:rPr>
                <w:rFonts w:ascii="Times New Roman" w:eastAsia="Times New Roman" w:hAnsi="Times New Roman" w:cs="Times New Roman"/>
                <w:lang w:eastAsia="ru-RU"/>
              </w:rPr>
              <w:t>безбарьерной</w:t>
            </w:r>
            <w:proofErr w:type="spellEnd"/>
            <w:r>
              <w:rPr>
                <w:rFonts w:ascii="Times New Roman" w:eastAsia="Times New Roman" w:hAnsi="Times New Roman" w:cs="Times New Roman"/>
                <w:lang w:eastAsia="ru-RU"/>
              </w:rPr>
              <w:t xml:space="preserve">  среды в образовательном процессе обучающихся, имеющих нарушения в здоровье в рамках подпрограммы  «Развитие общего и дополнительного образования» </w:t>
            </w:r>
            <w:proofErr w:type="gramEnd"/>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сохранения и укрепления здоровья детей</w:t>
            </w:r>
          </w:p>
        </w:tc>
      </w:tr>
      <w:tr w:rsidR="00113E68"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Внедрение современных форм организации питания (муниципальная программа  «Развитие образования и социальная 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132 528,00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46 611,00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85 917,00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29 788,00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10 311,00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19 477,00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24 260,00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26 160,00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16 860,00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5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Расширение применения </w:t>
            </w:r>
            <w:proofErr w:type="spellStart"/>
            <w:r>
              <w:rPr>
                <w:rFonts w:ascii="Times New Roman" w:eastAsia="Times New Roman" w:hAnsi="Times New Roman" w:cs="Times New Roman"/>
                <w:lang w:eastAsia="ru-RU"/>
              </w:rPr>
              <w:t>здоровьесберегающих</w:t>
            </w:r>
            <w:proofErr w:type="spellEnd"/>
            <w:r>
              <w:rPr>
                <w:rFonts w:ascii="Times New Roman" w:eastAsia="Times New Roman" w:hAnsi="Times New Roman" w:cs="Times New Roman"/>
                <w:lang w:eastAsia="ru-RU"/>
              </w:rPr>
              <w:t xml:space="preserve"> технологий и методик в образовательных учреждениях в рамках подпрограммы «Развитие общего и дополнительного образования»</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63 998,49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63 998,49</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12 492,24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12 492,24</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12 853,13</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12 853,12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12 900,00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13E68"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отдыха детей  в каникулярное время в рамках подпрограммы «Развитие общего и дополнительного образования»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Pr="002375D2" w:rsidRDefault="00113E68">
            <w:pPr>
              <w:spacing w:after="0" w:line="240" w:lineRule="auto"/>
              <w:jc w:val="center"/>
              <w:rPr>
                <w:rFonts w:ascii="Times New Roman" w:eastAsia="Times New Roman" w:hAnsi="Times New Roman" w:cs="Times New Roman"/>
                <w:b/>
                <w:lang w:eastAsia="ru-RU"/>
              </w:rPr>
            </w:pPr>
            <w:r w:rsidRPr="002375D2">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2375D2" w:rsidRDefault="002375D2">
            <w:pPr>
              <w:spacing w:after="0" w:line="240" w:lineRule="auto"/>
              <w:jc w:val="center"/>
              <w:rPr>
                <w:rFonts w:ascii="Times New Roman" w:eastAsia="Times New Roman" w:hAnsi="Times New Roman" w:cs="Times New Roman"/>
                <w:b/>
                <w:bCs/>
                <w:lang w:eastAsia="ru-RU"/>
              </w:rPr>
            </w:pPr>
            <w:r w:rsidRPr="002375D2">
              <w:rPr>
                <w:rFonts w:ascii="Times New Roman" w:eastAsia="Times New Roman" w:hAnsi="Times New Roman" w:cs="Times New Roman"/>
                <w:b/>
                <w:lang w:eastAsia="ru-RU"/>
              </w:rPr>
              <w:t>Расширение возможностей для культурного и духовного развития жителей города</w:t>
            </w:r>
          </w:p>
        </w:tc>
      </w:tr>
      <w:tr w:rsidR="00113E68"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13E68" w:rsidRPr="002375D2" w:rsidRDefault="00113E68">
            <w:pPr>
              <w:spacing w:after="0" w:line="240" w:lineRule="auto"/>
              <w:jc w:val="center"/>
              <w:rPr>
                <w:rFonts w:ascii="Times New Roman" w:eastAsia="Times New Roman" w:hAnsi="Times New Roman" w:cs="Times New Roman"/>
                <w:i/>
                <w:lang w:eastAsia="ru-RU"/>
              </w:rPr>
            </w:pPr>
            <w:r w:rsidRPr="002375D2">
              <w:rPr>
                <w:rFonts w:ascii="Times New Roman" w:eastAsia="Times New Roman" w:hAnsi="Times New Roman" w:cs="Times New Roman"/>
                <w:i/>
                <w:lang w:eastAsia="ru-RU"/>
              </w:rPr>
              <w:t xml:space="preserve">  Повышение доступности и качества услуг сферы культуры</w:t>
            </w:r>
          </w:p>
        </w:tc>
      </w:tr>
      <w:tr w:rsidR="00113E68" w:rsidTr="00140133">
        <w:trPr>
          <w:gridAfter w:val="2"/>
          <w:wAfter w:w="3964" w:type="dxa"/>
          <w:trHeight w:val="28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w:t>
            </w:r>
          </w:p>
        </w:tc>
        <w:tc>
          <w:tcPr>
            <w:tcW w:w="374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Укрепление материально-технической базы муниципальных учреждений культуры,  учреждений дополнительного образования детей, творческих коллективов, обеспечение безопасности учащихся и сохранности материальных духовных ценностей (подпрограмма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107 560,00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107 560,00</w:t>
            </w:r>
          </w:p>
        </w:tc>
        <w:tc>
          <w:tcPr>
            <w:tcW w:w="2020" w:type="dxa"/>
            <w:tcBorders>
              <w:top w:val="nil"/>
              <w:left w:val="nil"/>
              <w:bottom w:val="single" w:sz="4" w:space="0" w:color="auto"/>
              <w:right w:val="single" w:sz="4" w:space="0" w:color="auto"/>
            </w:tcBorders>
            <w:shd w:val="clear" w:color="auto" w:fill="FFFFFF"/>
            <w:vAlign w:val="center"/>
            <w:hideMark/>
          </w:tcPr>
          <w:p w:rsidR="00113E68" w:rsidRDefault="00113E6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28 220,00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28 220,00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25 320,00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25 320,00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23 020,00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6B5C63" w:rsidTr="00A62092">
        <w:trPr>
          <w:gridAfter w:val="2"/>
          <w:wAfter w:w="3964" w:type="dxa"/>
          <w:trHeight w:val="185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Сохранение объектов культурного и духовного материального наследия, мемориальных сооружений, памятных мест (подпрограмма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Реализация инвестиционных  проектов Камчатского края на территории городского округа, направленных на развитие инфраструктуры культуры  городского округа  («Инвестиционная программа Камчатского края на 2015 год и на плановый период 2016-2017 годов и прогнозный период 2018- 2019 годов» </w:t>
            </w:r>
            <w:proofErr w:type="gramEnd"/>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665 731,68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665 731,68</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76 782,00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76 782,00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229 103,00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229 103,00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359 846,68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359 846,68</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Оснащение учреждений культуры компьютерной, проекционной, копировально-множительной техникой в рамках подпрограммы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и подпрограммы «Развитие и совершенствование информационного поля»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6 350,00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6 350,00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8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культурно-информационных технологий как средства социализации лиц с ограничениями жизнедеятельности, маломобильных граждан, социально-незащищенных слоев населения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Создание условий для реализации творческого потенциала населения</w:t>
            </w:r>
          </w:p>
        </w:tc>
      </w:tr>
      <w:tr w:rsidR="006B5C6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спектра услуг в сфере культуры, развитие новых форм творчества. Выявление и поддержка одаренных детей и молодежи</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1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и  проведение городских событийных мероприятий, фестивалей, конкурсов, выставок и ярмарок (подпрограмма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43 896,71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43 896,71</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8 841,95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8 841,95</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8 727,38</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rsidP="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283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детского дополнительного образования,</w:t>
            </w:r>
          </w:p>
          <w:p w:rsidR="0004064E" w:rsidRDefault="0004064E" w:rsidP="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организация  участия творческих коллективов  Петропавловска-Камчатского городского округа в культурных мероприятиях регионального и федерального уровня в рамках подпрограммы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0,00 </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55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Сохранение и развитие кадрового потенциала муниципальных учреждений культуры в рамках подпрограммы «Сохранение и развитие культуры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4 060,00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4 060,00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Pr="002375D2" w:rsidRDefault="006B5C63">
            <w:pPr>
              <w:spacing w:after="0" w:line="240" w:lineRule="auto"/>
              <w:jc w:val="center"/>
              <w:rPr>
                <w:rFonts w:ascii="Times New Roman" w:eastAsia="Times New Roman" w:hAnsi="Times New Roman" w:cs="Times New Roman"/>
                <w:b/>
                <w:lang w:eastAsia="ru-RU"/>
              </w:rPr>
            </w:pPr>
            <w:r w:rsidRPr="002375D2">
              <w:rPr>
                <w:rFonts w:ascii="Times New Roman" w:eastAsia="Times New Roman" w:hAnsi="Times New Roman" w:cs="Times New Roman"/>
                <w:b/>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6B5C63" w:rsidRPr="002375D2" w:rsidRDefault="002375D2" w:rsidP="002375D2">
            <w:pPr>
              <w:spacing w:after="0" w:line="240" w:lineRule="auto"/>
              <w:jc w:val="center"/>
              <w:rPr>
                <w:rFonts w:ascii="Times New Roman" w:eastAsia="Times New Roman" w:hAnsi="Times New Roman" w:cs="Times New Roman"/>
                <w:b/>
                <w:bCs/>
                <w:lang w:eastAsia="ru-RU"/>
              </w:rPr>
            </w:pPr>
            <w:r w:rsidRPr="002375D2">
              <w:rPr>
                <w:rFonts w:ascii="Times New Roman" w:eastAsia="Calibri" w:hAnsi="Times New Roman" w:cs="Times New Roman"/>
                <w:b/>
                <w:sz w:val="24"/>
                <w:szCs w:val="24"/>
              </w:rPr>
              <w:t>Создание условий для развития физической культуры и спорта как основы здорового образа жизни</w:t>
            </w:r>
            <w:r w:rsidRPr="002375D2">
              <w:rPr>
                <w:rFonts w:ascii="Times New Roman" w:eastAsia="Times New Roman" w:hAnsi="Times New Roman" w:cs="Times New Roman"/>
                <w:b/>
                <w:bCs/>
                <w:lang w:eastAsia="ru-RU"/>
              </w:rPr>
              <w:t xml:space="preserve"> </w:t>
            </w:r>
          </w:p>
        </w:tc>
      </w:tr>
      <w:tr w:rsidR="000657E9"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0657E9" w:rsidRPr="000657E9" w:rsidRDefault="000657E9">
            <w:pPr>
              <w:spacing w:after="0" w:line="240" w:lineRule="auto"/>
              <w:jc w:val="center"/>
              <w:rPr>
                <w:rFonts w:ascii="Times New Roman" w:eastAsia="Times New Roman" w:hAnsi="Times New Roman" w:cs="Times New Roman"/>
                <w:b/>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0657E9" w:rsidRPr="000657E9" w:rsidRDefault="000657E9" w:rsidP="002375D2">
            <w:pPr>
              <w:spacing w:after="0" w:line="240" w:lineRule="auto"/>
              <w:jc w:val="center"/>
              <w:rPr>
                <w:rFonts w:ascii="Times New Roman" w:eastAsia="Calibri" w:hAnsi="Times New Roman" w:cs="Times New Roman"/>
                <w:b/>
                <w:i/>
                <w:sz w:val="24"/>
                <w:szCs w:val="24"/>
              </w:rPr>
            </w:pPr>
            <w:r w:rsidRPr="000657E9">
              <w:rPr>
                <w:rFonts w:ascii="Times New Roman" w:eastAsia="Calibri" w:hAnsi="Times New Roman" w:cs="Times New Roman"/>
                <w:i/>
                <w:sz w:val="24"/>
                <w:szCs w:val="24"/>
              </w:rPr>
              <w:t>Популяризация здорового образа жизни, привлечение населения к массовым занятиям физической культурой и спортом</w:t>
            </w:r>
          </w:p>
        </w:tc>
      </w:tr>
      <w:tr w:rsidR="006B5C63" w:rsidTr="00140133">
        <w:trPr>
          <w:gridAfter w:val="2"/>
          <w:wAfter w:w="3964" w:type="dxa"/>
          <w:trHeight w:val="221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Pr="0004064E" w:rsidRDefault="006B5C63">
            <w:pPr>
              <w:spacing w:after="0" w:line="240" w:lineRule="auto"/>
              <w:rPr>
                <w:rFonts w:ascii="Times New Roman" w:eastAsia="Times New Roman" w:hAnsi="Times New Roman" w:cs="Times New Roman"/>
                <w:sz w:val="21"/>
                <w:szCs w:val="21"/>
                <w:lang w:eastAsia="ru-RU"/>
              </w:rPr>
            </w:pPr>
            <w:r w:rsidRPr="0004064E">
              <w:rPr>
                <w:rFonts w:ascii="Times New Roman" w:eastAsia="Times New Roman" w:hAnsi="Times New Roman" w:cs="Times New Roman"/>
                <w:sz w:val="21"/>
                <w:szCs w:val="21"/>
                <w:lang w:eastAsia="ru-RU"/>
              </w:rPr>
              <w:t>Физкультурно-оздоровительная работа с населением в форме спортивн</w:t>
            </w:r>
            <w:proofErr w:type="gramStart"/>
            <w:r w:rsidRPr="0004064E">
              <w:rPr>
                <w:rFonts w:ascii="Times New Roman" w:eastAsia="Times New Roman" w:hAnsi="Times New Roman" w:cs="Times New Roman"/>
                <w:sz w:val="21"/>
                <w:szCs w:val="21"/>
                <w:lang w:eastAsia="ru-RU"/>
              </w:rPr>
              <w:t>о-</w:t>
            </w:r>
            <w:proofErr w:type="gramEnd"/>
            <w:r w:rsidRPr="0004064E">
              <w:rPr>
                <w:rFonts w:ascii="Times New Roman" w:eastAsia="Times New Roman" w:hAnsi="Times New Roman" w:cs="Times New Roman"/>
                <w:sz w:val="21"/>
                <w:szCs w:val="21"/>
                <w:lang w:eastAsia="ru-RU"/>
              </w:rPr>
              <w:t xml:space="preserve"> массовых и физкультурно-оздоровительных мероприятий на спортивных сооружениях, спортплощадках в рамках подпрограммы «Развитие физической культуры и спорта в Петропавловск-Камчатском городском округе»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49 232,00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1 732,00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10 846,40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9 346,40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10 346,40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346,40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78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Популяризация здорового образа жизни, занятий физической культурой и спортом среди всех слоев населения (подпрограмма «Развитие физической культуры и спорта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Профилактика заболеваний, создание стимулов для формирования здорового образа жизни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657E9" w:rsidTr="00140133">
        <w:trPr>
          <w:gridAfter w:val="2"/>
          <w:wAfter w:w="3964" w:type="dxa"/>
          <w:trHeight w:val="301"/>
        </w:trPr>
        <w:tc>
          <w:tcPr>
            <w:tcW w:w="1116" w:type="dxa"/>
            <w:tcBorders>
              <w:top w:val="nil"/>
              <w:left w:val="single" w:sz="4" w:space="0" w:color="auto"/>
              <w:bottom w:val="single" w:sz="4" w:space="0" w:color="auto"/>
              <w:right w:val="single" w:sz="4" w:space="0" w:color="auto"/>
            </w:tcBorders>
            <w:shd w:val="clear" w:color="auto" w:fill="FFFFFF"/>
            <w:vAlign w:val="center"/>
          </w:tcPr>
          <w:p w:rsidR="000657E9" w:rsidRDefault="000657E9">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0657E9" w:rsidRPr="000657E9" w:rsidRDefault="000657E9">
            <w:pPr>
              <w:spacing w:after="0" w:line="240" w:lineRule="auto"/>
              <w:jc w:val="center"/>
              <w:rPr>
                <w:rFonts w:ascii="Times New Roman" w:eastAsia="Times New Roman" w:hAnsi="Times New Roman" w:cs="Times New Roman"/>
                <w:i/>
                <w:lang w:eastAsia="ru-RU"/>
              </w:rPr>
            </w:pPr>
            <w:r w:rsidRPr="000657E9">
              <w:rPr>
                <w:rFonts w:ascii="Times New Roman" w:eastAsia="Calibri" w:hAnsi="Times New Roman" w:cs="Times New Roman"/>
                <w:i/>
                <w:sz w:val="24"/>
                <w:szCs w:val="24"/>
              </w:rPr>
              <w:t>Улучшение материально-технического и кадрового обеспечения сферы физической культуры и спорта</w:t>
            </w:r>
          </w:p>
        </w:tc>
      </w:tr>
      <w:tr w:rsidR="006B5C6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спортивной инфраструктуры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814 434,12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678 300,00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136 134,12</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180 445,37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154 600,00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25 845,37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169 591,27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143 700,00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25 891,27</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204 397,48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180 000,00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24 397,48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4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эффективности системы подготовки кадров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540E55" w:rsidTr="00140133">
        <w:trPr>
          <w:gridAfter w:val="2"/>
          <w:wAfter w:w="3964" w:type="dxa"/>
          <w:trHeight w:val="295"/>
        </w:trPr>
        <w:tc>
          <w:tcPr>
            <w:tcW w:w="1116" w:type="dxa"/>
            <w:tcBorders>
              <w:top w:val="nil"/>
              <w:left w:val="single" w:sz="4" w:space="0" w:color="auto"/>
              <w:bottom w:val="single" w:sz="4" w:space="0" w:color="auto"/>
              <w:right w:val="single" w:sz="4" w:space="0" w:color="auto"/>
            </w:tcBorders>
            <w:shd w:val="clear" w:color="auto" w:fill="FFFFFF"/>
            <w:vAlign w:val="center"/>
          </w:tcPr>
          <w:p w:rsidR="00540E55" w:rsidRDefault="00540E55" w:rsidP="00540E55">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tcBorders>
            <w:shd w:val="clear" w:color="auto" w:fill="FFFFFF"/>
            <w:vAlign w:val="center"/>
          </w:tcPr>
          <w:p w:rsidR="00540E55" w:rsidRPr="00EB1305" w:rsidRDefault="00540E55" w:rsidP="00540E55">
            <w:pPr>
              <w:spacing w:after="0" w:line="240" w:lineRule="auto"/>
              <w:jc w:val="center"/>
              <w:rPr>
                <w:rFonts w:ascii="Times New Roman" w:eastAsia="Times New Roman" w:hAnsi="Times New Roman" w:cs="Times New Roman"/>
                <w:i/>
                <w:lang w:eastAsia="ru-RU"/>
              </w:rPr>
            </w:pPr>
            <w:r w:rsidRPr="00540E55">
              <w:rPr>
                <w:rFonts w:ascii="Times New Roman" w:eastAsia="Calibri" w:hAnsi="Times New Roman" w:cs="Times New Roman"/>
                <w:i/>
              </w:rPr>
              <w:t>Содействие развитию детско-юношеского спорта,</w:t>
            </w:r>
            <w:r w:rsidRPr="00EB1305">
              <w:rPr>
                <w:rFonts w:ascii="Times New Roman" w:eastAsia="Calibri" w:hAnsi="Times New Roman" w:cs="Times New Roman"/>
                <w:i/>
              </w:rPr>
              <w:t xml:space="preserve"> формирование гармоничного  физического и духовного развития детей и молодежи</w:t>
            </w:r>
          </w:p>
        </w:tc>
      </w:tr>
      <w:tr w:rsidR="006B5C6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детско-юношеского спорта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4 532,00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207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материально-технической базы общеобразовательных учреждений и спортивных секций в рамках подпрограммы  «Развитие общего и дополнительного образования»  и  подпрограммы  «Развитие дошкольного образования»</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23 661,36</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23 661,36</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7 272,00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7 272,00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9 244,68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9 244,68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7 144,68</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одаренных детей</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140133" w:rsidRPr="00140133" w:rsidRDefault="00140133" w:rsidP="0004064E">
            <w:pPr>
              <w:spacing w:after="0" w:line="240" w:lineRule="auto"/>
              <w:jc w:val="center"/>
              <w:rPr>
                <w:rFonts w:ascii="Times New Roman" w:eastAsia="Times New Roman" w:hAnsi="Times New Roman" w:cs="Times New Roman"/>
                <w:b/>
                <w:lang w:eastAsia="ru-RU"/>
              </w:rPr>
            </w:pPr>
            <w:r w:rsidRPr="00140133">
              <w:rPr>
                <w:rFonts w:ascii="Times New Roman" w:eastAsia="Calibri" w:hAnsi="Times New Roman" w:cs="Times New Roman"/>
                <w:b/>
                <w:sz w:val="24"/>
                <w:szCs w:val="24"/>
              </w:rPr>
              <w:t xml:space="preserve">Создание </w:t>
            </w:r>
            <w:r w:rsidRPr="00140133">
              <w:rPr>
                <w:rFonts w:ascii="Times New Roman" w:eastAsia="Calibri" w:hAnsi="Times New Roman" w:cs="Times New Roman"/>
                <w:b/>
                <w:bCs/>
                <w:sz w:val="24"/>
                <w:szCs w:val="24"/>
              </w:rPr>
              <w:t xml:space="preserve"> условий для успешной социализации и эффективной самореализации молодежи, развитие потенциала молодежи</w:t>
            </w:r>
          </w:p>
        </w:tc>
      </w:tr>
      <w:tr w:rsidR="006B5C6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Pr="00140133" w:rsidRDefault="00140133">
            <w:pPr>
              <w:spacing w:after="0" w:line="240" w:lineRule="auto"/>
              <w:jc w:val="center"/>
              <w:rPr>
                <w:rFonts w:ascii="Times New Roman" w:eastAsia="Times New Roman" w:hAnsi="Times New Roman" w:cs="Times New Roman"/>
                <w:b/>
                <w:bCs/>
                <w:i/>
                <w:lang w:eastAsia="ru-RU"/>
              </w:rPr>
            </w:pPr>
            <w:r w:rsidRPr="00140133">
              <w:rPr>
                <w:rFonts w:ascii="Times New Roman" w:eastAsia="Calibri" w:hAnsi="Times New Roman" w:cs="Times New Roman"/>
                <w:i/>
                <w:sz w:val="24"/>
                <w:szCs w:val="24"/>
              </w:rPr>
              <w:t>Формирование позитивных ценностей, гражданско-патриотической, творческой и социальной активности молодежи, поддержка общественных организаций и объединений и волонтерского движения</w:t>
            </w:r>
          </w:p>
        </w:tc>
      </w:tr>
      <w:tr w:rsidR="006B5C63" w:rsidTr="00140133">
        <w:trPr>
          <w:gridAfter w:val="2"/>
          <w:wAfter w:w="3964" w:type="dxa"/>
          <w:trHeight w:val="166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Информирование молодежи, содействие формированию позитивных ценностей (подпрограммы  «Молодежь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70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формированию гражданско-патриотической, творческой и социальной активности молодежи, в том числе поддержка общественных организаций и объединений</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38 400,00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7 600,00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6B5C63" w:rsidTr="00140133">
        <w:trPr>
          <w:gridAfter w:val="2"/>
          <w:wAfter w:w="3964" w:type="dxa"/>
          <w:trHeight w:val="16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c>
          <w:tcPr>
            <w:tcW w:w="374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Поддержка общественных организаций и объединений на основе конкурсного предоставление субсидий из бюджета городского округа на реализацию социально значимых проектов и программ </w:t>
            </w:r>
          </w:p>
        </w:tc>
        <w:tc>
          <w:tcPr>
            <w:tcW w:w="2249"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11 500,00</w:t>
            </w:r>
          </w:p>
        </w:tc>
        <w:tc>
          <w:tcPr>
            <w:tcW w:w="2020" w:type="dxa"/>
            <w:tcBorders>
              <w:top w:val="nil"/>
              <w:left w:val="nil"/>
              <w:bottom w:val="single" w:sz="4" w:space="0" w:color="auto"/>
              <w:right w:val="single" w:sz="4" w:space="0" w:color="auto"/>
            </w:tcBorders>
            <w:shd w:val="clear" w:color="auto" w:fill="FFFFFF"/>
            <w:vAlign w:val="center"/>
            <w:hideMark/>
          </w:tcPr>
          <w:p w:rsidR="006B5C63" w:rsidRDefault="006B5C6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04064E"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04064E" w:rsidRDefault="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2 300,00</w:t>
            </w:r>
          </w:p>
        </w:tc>
        <w:tc>
          <w:tcPr>
            <w:tcW w:w="2020" w:type="dxa"/>
            <w:tcBorders>
              <w:top w:val="nil"/>
              <w:left w:val="nil"/>
              <w:bottom w:val="single" w:sz="4" w:space="0" w:color="auto"/>
              <w:right w:val="single" w:sz="4" w:space="0" w:color="auto"/>
            </w:tcBorders>
            <w:shd w:val="clear" w:color="auto" w:fill="FFFFFF"/>
            <w:vAlign w:val="center"/>
            <w:hideMark/>
          </w:tcPr>
          <w:p w:rsidR="0004064E" w:rsidRDefault="0004064E"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tcPr>
          <w:p w:rsidR="00140133" w:rsidRPr="00140133" w:rsidRDefault="00140133" w:rsidP="00140133">
            <w:pPr>
              <w:spacing w:after="80"/>
              <w:ind w:right="-51"/>
              <w:jc w:val="center"/>
              <w:rPr>
                <w:rFonts w:ascii="Times New Roman" w:hAnsi="Times New Roman" w:cs="Times New Roman"/>
                <w:i/>
              </w:rPr>
            </w:pPr>
            <w:r w:rsidRPr="00140133">
              <w:rPr>
                <w:rFonts w:ascii="Times New Roman" w:hAnsi="Times New Roman" w:cs="Times New Roman"/>
                <w:i/>
              </w:rPr>
              <w:t>Содействие молодежи при выборе профессии и вступлении в трудовую жизнь, создание условий для трудоустройства несовершеннолетних</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в вопросах трудоустройства и профессиональной ориентации подростков, трудовая адаптация молодых специалистов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временного трудоустройства несовершеннолетних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37 945,65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37 945,65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7 589,13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bCs/>
                <w:lang w:eastAsia="ru-RU"/>
              </w:rPr>
              <w:t>Совершенствование системы социальной поддержки населения</w:t>
            </w:r>
          </w:p>
        </w:tc>
      </w:tr>
      <w:tr w:rsidR="00140133" w:rsidTr="00140133">
        <w:trPr>
          <w:gridAfter w:val="2"/>
          <w:wAfter w:w="3964" w:type="dxa"/>
          <w:trHeight w:val="23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140133" w:rsidRPr="00140133" w:rsidRDefault="00140133" w:rsidP="00140133">
            <w:pPr>
              <w:spacing w:after="0" w:line="240" w:lineRule="auto"/>
              <w:jc w:val="center"/>
              <w:rPr>
                <w:rFonts w:ascii="Times New Roman" w:hAnsi="Times New Roman" w:cs="Times New Roman"/>
                <w:i/>
              </w:rPr>
            </w:pPr>
            <w:r w:rsidRPr="00140133">
              <w:rPr>
                <w:rFonts w:ascii="Times New Roman" w:hAnsi="Times New Roman" w:cs="Times New Roman"/>
                <w:i/>
              </w:rPr>
              <w:t>Повышение качества жизни населения городского округа  путем обеспечения социальной поддержки отдельных категорий граждан</w:t>
            </w:r>
          </w:p>
        </w:tc>
      </w:tr>
      <w:tr w:rsidR="00140133" w:rsidTr="00140133">
        <w:trPr>
          <w:gridAfter w:val="2"/>
          <w:wAfter w:w="3964" w:type="dxa"/>
          <w:trHeight w:val="30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Предоставление социальных гарантий и мер социальной поддержки отдельным категориям граждан в рамках муниципальной программы «Развитие образования и социальная поддержка граждан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(подпрограмма  «Реализация социальной политики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416 742,77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416 742,77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80 948,85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80 948,85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80 948,48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Меры социальной поддержки при оплате жилого помещения и коммунальных услуг, в том числе в рамках реализации переданных государственных полномочий Камчатского края (подпрограмма «Энергосбережение и повышение энергетической эффективности»)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3 163 428,51</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2 756 261,30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407 167,21</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536 842,67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450 501,30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86 341,37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656 520,46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576 314,00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656 688,46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576 482,00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80 206,46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и проведение муниципальных мероприятий социальной направленности по тематическим датам (подпрограмма «Реализация социальной политики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9 471,49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9 471,49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1 823,83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реализации отдельных государственных полномочий Камчатского края в области социальной политики на территории городского округа (подпрограмма  «Реализация социальной политики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971 061,00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971 061,00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177 856,00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177 856,00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190 639,00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190 639,00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195 766,00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195 766,00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200 800,00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206 000,00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Стимулирование создания социально ответственных предприятий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3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Поддержка деятельности благотворительных и общественных фондов и организаций, пропаганда благотворительной деятельности в обществе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Обеспечение  деятельности по опеке и попечительству, в том числе выполнение государственных полномочий Камчатского края по организации и осуществлению деятельности по опеке и попечительству в Камчатском крае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Дальнейшее развитие института замещающей семьи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мероприятий по профилактике социального сиротства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социальных гарантий и мер социальной поддержки населения в части осуществления деятельности по опеке и попечительству, в том числе с учетом реализации переданных государственных полномочий (подпрограмма  «Реализация социальной политики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459 357,30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6 181,00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453 176,30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146 579,10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1 951,00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144 628,10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154 542,00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2 101,90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152 440,10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158 236,20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2 128,10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156 108,10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trHeight w:val="33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Создание условий для реализации трудового потенциала населения </w:t>
            </w:r>
          </w:p>
        </w:tc>
        <w:tc>
          <w:tcPr>
            <w:tcW w:w="1973" w:type="dxa"/>
          </w:tcPr>
          <w:p w:rsidR="00140133" w:rsidRDefault="00140133">
            <w:pPr>
              <w:rPr>
                <w:sz w:val="20"/>
                <w:szCs w:val="20"/>
                <w:lang w:eastAsia="ru-RU"/>
              </w:rPr>
            </w:pPr>
          </w:p>
        </w:tc>
        <w:tc>
          <w:tcPr>
            <w:tcW w:w="1991" w:type="dxa"/>
            <w:vAlign w:val="center"/>
          </w:tcPr>
          <w:p w:rsidR="00140133" w:rsidRDefault="00140133" w:rsidP="0004064E">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Формирование условий для успешного функционирования рынка труда, отвечающего потребностям городского округа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качества рабочей силы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занятости населения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42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 изменений на рынке труда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Привлечение высококвалифицированных специалистов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способствующих добровольному переселению соотечественников, проживающих за рубежом в Петропавловск-Камчатский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140133" w:rsidRDefault="00140133">
            <w:pPr>
              <w:spacing w:after="0" w:line="240" w:lineRule="auto"/>
              <w:jc w:val="center"/>
              <w:rPr>
                <w:rFonts w:ascii="Times New Roman" w:eastAsia="Times New Roman" w:hAnsi="Times New Roman" w:cs="Times New Roman"/>
                <w:b/>
                <w:bCs/>
                <w:lang w:eastAsia="ru-RU"/>
              </w:rPr>
            </w:pPr>
            <w:r w:rsidRPr="00140133">
              <w:rPr>
                <w:rFonts w:ascii="Times New Roman" w:eastAsia="Calibri" w:hAnsi="Times New Roman" w:cs="Times New Roman"/>
                <w:b/>
                <w:sz w:val="24"/>
                <w:szCs w:val="24"/>
              </w:rPr>
              <w:t>Создание условий для поэтапного роста уровня жизни населения городского округа</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140133" w:rsidRDefault="00140133">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tcPr>
          <w:p w:rsidR="00140133" w:rsidRPr="00140133" w:rsidRDefault="00140133">
            <w:pPr>
              <w:spacing w:after="0" w:line="240" w:lineRule="auto"/>
              <w:jc w:val="center"/>
              <w:rPr>
                <w:rFonts w:ascii="Times New Roman" w:eastAsia="Calibri" w:hAnsi="Times New Roman" w:cs="Times New Roman"/>
                <w:b/>
                <w:i/>
                <w:sz w:val="24"/>
                <w:szCs w:val="24"/>
              </w:rPr>
            </w:pPr>
            <w:r w:rsidRPr="00140133">
              <w:rPr>
                <w:rFonts w:ascii="Times New Roman" w:eastAsia="Calibri" w:hAnsi="Times New Roman" w:cs="Times New Roman"/>
                <w:i/>
                <w:sz w:val="24"/>
                <w:szCs w:val="24"/>
              </w:rPr>
              <w:t>Повышение уровня жизни населения города</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работы по легализации заработной платы и трудовых отношений, ликвидации теневых схем выплат заработной платы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tcPr>
          <w:p w:rsidR="00AC6DA5" w:rsidRDefault="00AC6DA5">
            <w:pPr>
              <w:spacing w:after="0" w:line="240" w:lineRule="auto"/>
              <w:jc w:val="center"/>
              <w:rPr>
                <w:rFonts w:ascii="Times New Roman" w:eastAsia="Times New Roman" w:hAnsi="Times New Roman" w:cs="Times New Roman"/>
                <w:lang w:eastAsia="ru-RU"/>
              </w:rPr>
            </w:pPr>
          </w:p>
        </w:tc>
        <w:tc>
          <w:tcPr>
            <w:tcW w:w="14060" w:type="dxa"/>
            <w:gridSpan w:val="6"/>
            <w:tcBorders>
              <w:top w:val="nil"/>
              <w:left w:val="nil"/>
              <w:bottom w:val="single" w:sz="4" w:space="0" w:color="auto"/>
              <w:right w:val="single" w:sz="4" w:space="0" w:color="auto"/>
            </w:tcBorders>
            <w:shd w:val="clear" w:color="auto" w:fill="FFFFFF"/>
            <w:vAlign w:val="center"/>
          </w:tcPr>
          <w:p w:rsidR="00AC6DA5" w:rsidRPr="00AC6DA5" w:rsidRDefault="00AC6DA5" w:rsidP="005B17D1">
            <w:pPr>
              <w:spacing w:after="0" w:line="240" w:lineRule="auto"/>
              <w:jc w:val="center"/>
              <w:rPr>
                <w:rFonts w:ascii="Times New Roman" w:eastAsia="Times New Roman" w:hAnsi="Times New Roman" w:cs="Times New Roman"/>
                <w:i/>
                <w:lang w:eastAsia="ru-RU"/>
              </w:rPr>
            </w:pPr>
            <w:r w:rsidRPr="00AC6DA5">
              <w:rPr>
                <w:rFonts w:ascii="Times New Roman" w:eastAsia="Calibri" w:hAnsi="Times New Roman" w:cs="Times New Roman"/>
                <w:i/>
                <w:sz w:val="24"/>
                <w:szCs w:val="24"/>
              </w:rPr>
              <w:t xml:space="preserve">Совершенствование </w:t>
            </w:r>
            <w:proofErr w:type="gramStart"/>
            <w:r w:rsidRPr="00AC6DA5">
              <w:rPr>
                <w:rFonts w:ascii="Times New Roman" w:eastAsia="Calibri" w:hAnsi="Times New Roman" w:cs="Times New Roman"/>
                <w:i/>
                <w:sz w:val="24"/>
                <w:szCs w:val="24"/>
              </w:rPr>
              <w:t>системы оплаты труда работников бюджетной сферы</w:t>
            </w:r>
            <w:proofErr w:type="gramEnd"/>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Плана мероприятий дорожной карты «Изменения в сфере образования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5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Плана мероприятий дорожной карты  «Изменения в сфере культуры, направленные на повышение эффективности»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AC6DA5" w:rsidRDefault="00AC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7A3065" w:rsidRDefault="00AC6DA5" w:rsidP="00C576A4">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Pr>
                <w:rFonts w:ascii="Times New Roman" w:eastAsia="Calibri" w:hAnsi="Times New Roman" w:cs="Times New Roman"/>
                <w:b/>
                <w:sz w:val="24"/>
                <w:szCs w:val="24"/>
              </w:rPr>
              <w:t>Конкурентоспособ</w:t>
            </w:r>
            <w:r w:rsidRPr="007A3065">
              <w:rPr>
                <w:rFonts w:ascii="Times New Roman" w:eastAsia="Calibri" w:hAnsi="Times New Roman" w:cs="Times New Roman"/>
                <w:b/>
                <w:sz w:val="24"/>
                <w:szCs w:val="24"/>
              </w:rPr>
              <w:t>н</w:t>
            </w:r>
            <w:r>
              <w:rPr>
                <w:rFonts w:ascii="Times New Roman" w:eastAsia="Calibri" w:hAnsi="Times New Roman" w:cs="Times New Roman"/>
                <w:b/>
                <w:sz w:val="24"/>
                <w:szCs w:val="24"/>
              </w:rPr>
              <w:t>ая экономика</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AC6DA5" w:rsidRDefault="00AC6DA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90434E" w:rsidRDefault="00AC6DA5" w:rsidP="00C576A4">
            <w:pPr>
              <w:tabs>
                <w:tab w:val="left" w:pos="142"/>
              </w:tabs>
              <w:spacing w:after="0" w:line="240" w:lineRule="auto"/>
              <w:jc w:val="center"/>
              <w:rPr>
                <w:rFonts w:ascii="Times New Roman" w:eastAsia="Times New Roman" w:hAnsi="Times New Roman" w:cs="Times New Roman"/>
                <w:lang w:eastAsia="ru-RU"/>
              </w:rPr>
            </w:pPr>
            <w:r w:rsidRPr="0090434E">
              <w:rPr>
                <w:rFonts w:ascii="Times New Roman" w:eastAsia="Times New Roman" w:hAnsi="Times New Roman" w:cs="Times New Roman"/>
                <w:b/>
                <w:lang w:eastAsia="ru-RU"/>
              </w:rPr>
              <w:t>Стимулирование развития малого и среднего предпринимательства</w:t>
            </w:r>
            <w:r w:rsidRPr="0090434E">
              <w:t xml:space="preserve"> </w:t>
            </w:r>
            <w:r w:rsidRPr="0090434E">
              <w:rPr>
                <w:rFonts w:ascii="Times New Roman" w:eastAsia="Times New Roman" w:hAnsi="Times New Roman" w:cs="Times New Roman"/>
                <w:b/>
                <w:lang w:eastAsia="ru-RU"/>
              </w:rPr>
              <w:t xml:space="preserve">в соответствии с приоритетами экономического развития </w:t>
            </w:r>
            <w:proofErr w:type="gramStart"/>
            <w:r w:rsidRPr="0090434E">
              <w:rPr>
                <w:rFonts w:ascii="Times New Roman" w:eastAsia="Times New Roman" w:hAnsi="Times New Roman" w:cs="Times New Roman"/>
                <w:b/>
                <w:lang w:eastAsia="ru-RU"/>
              </w:rPr>
              <w:t>Петропавловск-Камчатского</w:t>
            </w:r>
            <w:proofErr w:type="gramEnd"/>
            <w:r w:rsidRPr="0090434E">
              <w:rPr>
                <w:rFonts w:ascii="Times New Roman" w:eastAsia="Times New Roman" w:hAnsi="Times New Roman" w:cs="Times New Roman"/>
                <w:b/>
                <w:lang w:eastAsia="ru-RU"/>
              </w:rPr>
              <w:t xml:space="preserve"> городского округа</w:t>
            </w:r>
          </w:p>
        </w:tc>
      </w:tr>
      <w:tr w:rsidR="00AC6DA5"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AC6DA5" w:rsidRDefault="00AC6DA5">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AC6DA5" w:rsidRPr="00DE052B" w:rsidRDefault="00AC6DA5" w:rsidP="00C576A4">
            <w:pPr>
              <w:tabs>
                <w:tab w:val="left" w:pos="142"/>
              </w:tabs>
              <w:spacing w:after="0" w:line="240" w:lineRule="auto"/>
              <w:jc w:val="center"/>
              <w:rPr>
                <w:rFonts w:ascii="Times New Roman" w:eastAsia="Times New Roman" w:hAnsi="Times New Roman" w:cs="Times New Roman"/>
                <w:i/>
                <w:lang w:eastAsia="ru-RU"/>
              </w:rPr>
            </w:pPr>
            <w:r w:rsidRPr="00DE052B">
              <w:rPr>
                <w:rFonts w:ascii="Times New Roman" w:eastAsia="Times New Roman" w:hAnsi="Times New Roman" w:cs="Times New Roman"/>
                <w:i/>
                <w:lang w:eastAsia="ru-RU"/>
              </w:rPr>
              <w:t>Создание условий для продвижения товаров, работ, услуг местных производителей</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Популяризация МСП среди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13 647,00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13 647,00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проведения </w:t>
            </w:r>
            <w:proofErr w:type="spellStart"/>
            <w:r>
              <w:rPr>
                <w:rFonts w:ascii="Times New Roman" w:eastAsia="Times New Roman" w:hAnsi="Times New Roman" w:cs="Times New Roman"/>
                <w:lang w:eastAsia="ru-RU"/>
              </w:rPr>
              <w:t>выставочно</w:t>
            </w:r>
            <w:proofErr w:type="spellEnd"/>
            <w:r>
              <w:rPr>
                <w:rFonts w:ascii="Times New Roman" w:eastAsia="Times New Roman" w:hAnsi="Times New Roman" w:cs="Times New Roman"/>
                <w:lang w:eastAsia="ru-RU"/>
              </w:rPr>
              <w:t>-ярмарочных мероприятий с участием субъектов малого и среднего предпринимательства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Правовое, организационное и аналитическое обеспечение деятельности субъектов малого и среднего предпринимательства</w:t>
            </w:r>
          </w:p>
        </w:tc>
      </w:tr>
      <w:tr w:rsidR="00140133" w:rsidTr="00140133">
        <w:trPr>
          <w:gridAfter w:val="2"/>
          <w:wAfter w:w="3964" w:type="dxa"/>
          <w:trHeight w:val="340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Корректировка подпрограммы «Создание благоприятных условий для обеспечения населения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услугами потребительского рынка и развития предпринимательства» муниципальной программы «Реализация экономической политики, инвестиционной, межрегиональной и международной деятельности Петропавловск-Камчатского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18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61.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Утверждение отдельной подпрограммы  по созданию благоприятных условий для развития малого и среднего предпринимательства на 2016-2020 годы</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4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мер и механизмов муниципальной поддержки субъектов малого и среднего предпринимательства в целях создания условий для развития эффективного конкурентоспособного сектора экономики и повышения на этой основе его вклада в экономику</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 актуализация реестра субъектов малого и среднего предпринимательства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15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64.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деятельности Совета по развитию малого и среднего предпринимательства при Главе администрации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7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Анализ состояния развития малого и среднего предпринимательства и эффективности применения мер по его развитию на территории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Совершенствование системы имущественной и финансовой поддержки субъектам малого и среднего предпринимательства</w:t>
            </w:r>
          </w:p>
        </w:tc>
      </w:tr>
      <w:tr w:rsidR="00140133" w:rsidTr="00140133">
        <w:trPr>
          <w:gridAfter w:val="2"/>
          <w:wAfter w:w="3964" w:type="dxa"/>
          <w:trHeight w:val="53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грантов на создание собственного бизнеса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26 430,00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14 683,00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3 240,00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9 677,00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6 221,00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7 465,00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8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на возмещение затрат на приобретение основных средств на ранней стадии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26 430,00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14 683,00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3 240,00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6 720,00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8 064,00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9 677,00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6 221,00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3 456,00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11 612,00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7 465,00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4 147,00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5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в целях возмещения затрат, связанных с приобретением оборудования для создания и (или) развития и (или) модернизации производства товаров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49 571,00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31 867,00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17 704,00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2 880,00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5 400,00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6 480,00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12 096,00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7 776,00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14 515,00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9 331,00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5 184,00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1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на возмещение затрат, связанных с уплатой процентов по кредитам, привлеченным в Российских кредитных организациях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23 002,00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14 787,00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8 215,00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2 520,00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4 704,00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3 024,00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5 645,00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3 629,00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2 016,00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6 773,00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2 419,00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w:t>
            </w:r>
            <w:proofErr w:type="gramStart"/>
            <w:r>
              <w:rPr>
                <w:rFonts w:ascii="Times New Roman" w:eastAsia="Times New Roman" w:hAnsi="Times New Roman" w:cs="Times New Roman"/>
                <w:lang w:eastAsia="ru-RU"/>
              </w:rPr>
              <w:t>городского</w:t>
            </w:r>
            <w:proofErr w:type="gramEnd"/>
            <w:r>
              <w:rPr>
                <w:rFonts w:ascii="Times New Roman" w:eastAsia="Times New Roman" w:hAnsi="Times New Roman" w:cs="Times New Roman"/>
                <w:lang w:eastAsia="ru-RU"/>
              </w:rPr>
              <w:t xml:space="preserve"> бизнес-инкубатора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Оказание  имущественной поддержки субъектам малого и среднего предпринимательства, расширение возможности  оказания имущественной поддержки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15 894,00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5 294,00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5 294,00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Содействие повышению образовательного уровня и снижению кадрового дефицита в предпринимательской среде </w:t>
            </w:r>
          </w:p>
        </w:tc>
      </w:tr>
      <w:tr w:rsidR="00140133" w:rsidTr="00140133">
        <w:trPr>
          <w:gridAfter w:val="2"/>
          <w:wAfter w:w="3964" w:type="dxa"/>
          <w:trHeight w:val="111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Информирование, консультирование субъектов малого и среднего предпринимательства по вопросам организации и ведения бизнеса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4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мероприятий, направленных на обучение и повышение квалификации субъектов малого и среднего предпринимательства и их работников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248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круглых столов, конференций, встреч с участием субъектов малого и среднего предпринимательства, представителей крупных предприятий с администрацией городского округа по вопросу разработки совместных решений по развитию отраслей экономики, по стимулированию предпринимательской деятельности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C6DA5">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C576A4" w:rsidRDefault="00C576A4">
            <w:pPr>
              <w:spacing w:after="0" w:line="240" w:lineRule="auto"/>
              <w:jc w:val="center"/>
              <w:rPr>
                <w:rFonts w:ascii="Times New Roman" w:eastAsia="Times New Roman" w:hAnsi="Times New Roman" w:cs="Times New Roman"/>
                <w:b/>
                <w:bCs/>
                <w:lang w:eastAsia="ru-RU"/>
              </w:rPr>
            </w:pPr>
            <w:r w:rsidRPr="00C576A4">
              <w:rPr>
                <w:rFonts w:ascii="Times New Roman" w:eastAsia="Calibri" w:hAnsi="Times New Roman" w:cs="Times New Roman"/>
                <w:b/>
                <w:sz w:val="24"/>
                <w:szCs w:val="24"/>
              </w:rPr>
              <w:t>Создание благоприятных условий для привлечения инвестиций в экономику городского округа и ведения бизнеса</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Повышение информационной открытости инвестиционного процесса и эффективности взаимодействия администрации  </w:t>
            </w:r>
            <w:proofErr w:type="gramStart"/>
            <w:r>
              <w:rPr>
                <w:rFonts w:ascii="Times New Roman" w:eastAsia="Times New Roman" w:hAnsi="Times New Roman" w:cs="Times New Roman"/>
                <w:i/>
                <w:iCs/>
                <w:lang w:eastAsia="ru-RU"/>
              </w:rPr>
              <w:t>Петропавловск-Камчатского</w:t>
            </w:r>
            <w:proofErr w:type="gramEnd"/>
            <w:r>
              <w:rPr>
                <w:rFonts w:ascii="Times New Roman" w:eastAsia="Times New Roman" w:hAnsi="Times New Roman" w:cs="Times New Roman"/>
                <w:i/>
                <w:iCs/>
                <w:lang w:eastAsia="ru-RU"/>
              </w:rPr>
              <w:t xml:space="preserve"> городского округа с инвесторами на всех этапах  инвестиционного процесса</w:t>
            </w:r>
          </w:p>
        </w:tc>
      </w:tr>
      <w:tr w:rsidR="00140133" w:rsidTr="00140133">
        <w:trPr>
          <w:gridAfter w:val="2"/>
          <w:wAfter w:w="3964" w:type="dxa"/>
          <w:trHeight w:val="269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Инвестиционного портала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 специализированного Интернет-ресурса об инвестиционной, межрегиональной и международной деятельности Петропавловск-Камчатского городского округа. Обеспечение функционирования Инвестиционного портала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0,00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Актуализация Инвестиционного паспорта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канала прямой связи инвесторов с руководством администрации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автоматизированной системы для мониторинга и </w:t>
            </w:r>
            <w:proofErr w:type="gramStart"/>
            <w:r>
              <w:rPr>
                <w:rFonts w:ascii="Times New Roman" w:eastAsia="Times New Roman" w:hAnsi="Times New Roman" w:cs="Times New Roman"/>
                <w:lang w:eastAsia="ru-RU"/>
              </w:rPr>
              <w:t>контроля за</w:t>
            </w:r>
            <w:proofErr w:type="gramEnd"/>
            <w:r>
              <w:rPr>
                <w:rFonts w:ascii="Times New Roman" w:eastAsia="Times New Roman" w:hAnsi="Times New Roman" w:cs="Times New Roman"/>
                <w:lang w:eastAsia="ru-RU"/>
              </w:rPr>
              <w:t xml:space="preserve"> соблюдением условий и сроков реализации инвестиционных проектов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68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79.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Активизация участия администрации городского округа, членов Инвестиционного совета в международных выставочных мероприятиях и форумах, посвященной инвестиционной деятельности, участие в  региональных и федеральных  научно – практических конференциях, экономических инвестиционных форумах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Подготовка презентационных и информационных материалов  в целях повышения инвестиционной привлекательности городского округа и их размещение на   Инвестиционном портале, на сайте администрации городского округа и на других специализированных сайтах</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32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доступа инвесторов и всех заинтересованных лиц к нормативной правовой базе федерального, регионального и местного уровней на создаваемом Инвестиционном портале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27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Определение органа (отдела) администрации городского округа по привлечению инвестиций и по работе с инвесторами и зарубежными партнерами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5B17D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4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аудита административных процедур  по предоставлению муниципальных услуг (функций) в соответствии с перечнем наиболее востребованных бизнесом, их оптимизация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576A4">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Формирование и реализация механизмов   муниципальной поддержки инвесторов на территории </w:t>
            </w:r>
            <w:proofErr w:type="gramStart"/>
            <w:r>
              <w:rPr>
                <w:rFonts w:ascii="Times New Roman" w:eastAsia="Times New Roman" w:hAnsi="Times New Roman" w:cs="Times New Roman"/>
                <w:i/>
                <w:iCs/>
                <w:lang w:eastAsia="ru-RU"/>
              </w:rPr>
              <w:t>Петропавловск-Камчатского</w:t>
            </w:r>
            <w:proofErr w:type="gramEnd"/>
            <w:r>
              <w:rPr>
                <w:rFonts w:ascii="Times New Roman" w:eastAsia="Times New Roman" w:hAnsi="Times New Roman" w:cs="Times New Roman"/>
                <w:i/>
                <w:iCs/>
                <w:lang w:eastAsia="ru-RU"/>
              </w:rPr>
              <w:t xml:space="preserve"> городского округа</w:t>
            </w:r>
          </w:p>
        </w:tc>
      </w:tr>
      <w:tr w:rsidR="00140133" w:rsidTr="00140133">
        <w:trPr>
          <w:gridAfter w:val="2"/>
          <w:wAfter w:w="3964" w:type="dxa"/>
          <w:trHeight w:val="15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программы по формированию благоприятного инвестиционного климата и привлечению инвестиций в Петропавловск-Камчатский городской округ</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2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мониторинга и анализ опыта других городов и регионов РФ (а также мирового опыта) повышения инвестиционной привлекательности города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1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взаимодействия с инвесторами по принципу «одного окна» путем организации эффективного сопровождения инвестиционных проектов, реализуемых или планируемых к реализации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87.</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Установление и создание условий для реализации механизмов  (форм) поддержки инвестиционных проектов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9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и принятие муниципальных нормативных   правовых актов по защите интересов и прав субъектов инвестиционной деятельности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осуществления государственно - частного партнерства при реализации инвестиционных проектов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и актуализация  муниципальных правовых  актов, регулирующих вопросы осуществления инвестиционной деятельности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5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инструментов небанковского привлечения денежных ресурсов населения для реализации инвестиционных проектов в Петропавловске-Камчатском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6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Организация работы прямого участия  </w:t>
            </w:r>
            <w:proofErr w:type="gramStart"/>
            <w:r>
              <w:rPr>
                <w:rFonts w:ascii="Times New Roman" w:eastAsia="Times New Roman" w:hAnsi="Times New Roman" w:cs="Times New Roman"/>
                <w:i/>
                <w:iCs/>
                <w:lang w:eastAsia="ru-RU"/>
              </w:rPr>
              <w:t>Петропавловск-Камчатского</w:t>
            </w:r>
            <w:proofErr w:type="gramEnd"/>
            <w:r>
              <w:rPr>
                <w:rFonts w:ascii="Times New Roman" w:eastAsia="Times New Roman" w:hAnsi="Times New Roman" w:cs="Times New Roman"/>
                <w:i/>
                <w:iCs/>
                <w:lang w:eastAsia="ru-RU"/>
              </w:rPr>
              <w:t xml:space="preserve"> городского округа  в инвестиционной и международной деятельности</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нормативно-правовой основы прямого участия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в инвестиционной и международной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взаимодействия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с российскими и международными институтами развития, инвестиционными и венчурными фондами, банками, специализированными финансовыми учреждениями и организациями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6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Адресная рассылка предложений потенциальным инвесторам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5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Совершенствование механизмов взаимодействия органов местного самоуправления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и органов государственной власти Камчатского края по вопросам развития инвестиционной деятельности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и поддержание организованной системы </w:t>
            </w:r>
            <w:proofErr w:type="spellStart"/>
            <w:r>
              <w:rPr>
                <w:rFonts w:ascii="Times New Roman" w:eastAsia="Times New Roman" w:hAnsi="Times New Roman" w:cs="Times New Roman"/>
                <w:lang w:eastAsia="ru-RU"/>
              </w:rPr>
              <w:t>прединвестиционной</w:t>
            </w:r>
            <w:proofErr w:type="spellEnd"/>
            <w:r>
              <w:rPr>
                <w:rFonts w:ascii="Times New Roman" w:eastAsia="Times New Roman" w:hAnsi="Times New Roman" w:cs="Times New Roman"/>
                <w:lang w:eastAsia="ru-RU"/>
              </w:rPr>
              <w:t xml:space="preserve"> подготовки и сопровождения инвестиционных проектов, для их реализации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утверждение и реализация ежегодно обновляемого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 Публикация плана на Инвестиционном портале</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Формирование инвестиционных площадок для  реализации  на территории </w:t>
            </w:r>
            <w:proofErr w:type="gramStart"/>
            <w:r>
              <w:rPr>
                <w:rFonts w:ascii="Times New Roman" w:eastAsia="Times New Roman" w:hAnsi="Times New Roman" w:cs="Times New Roman"/>
                <w:i/>
                <w:iCs/>
                <w:lang w:eastAsia="ru-RU"/>
              </w:rPr>
              <w:t>Петропавловск-Камчатского</w:t>
            </w:r>
            <w:proofErr w:type="gramEnd"/>
            <w:r>
              <w:rPr>
                <w:rFonts w:ascii="Times New Roman" w:eastAsia="Times New Roman" w:hAnsi="Times New Roman" w:cs="Times New Roman"/>
                <w:i/>
                <w:iCs/>
                <w:lang w:eastAsia="ru-RU"/>
              </w:rPr>
              <w:t xml:space="preserve"> городского округа перспективных  инвестиционных проектов</w:t>
            </w:r>
          </w:p>
        </w:tc>
      </w:tr>
      <w:tr w:rsidR="00140133" w:rsidTr="00140133">
        <w:trPr>
          <w:gridAfter w:val="2"/>
          <w:wAfter w:w="3964" w:type="dxa"/>
          <w:trHeight w:val="212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98.</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и регулярная актуализация информационной базы данных инвестиционных площадок, в том числе пустующих производственных площадей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для предоставления инвесторам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плана-прогноза привлечения инвестиций в экономику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Формирование и обновление перечня объектов муниципальной собственности городского округа, которые могут быть предоставлены на условиях государственно-частного партнерства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созданию на территории городского округа инфраструктуры для размещения производственных и иных объектов приоритетного развития территорий, отраслей и технологий (промышленных площадок, промышленных (индустриальных) парков, технологических парков, </w:t>
            </w:r>
            <w:proofErr w:type="gramStart"/>
            <w:r>
              <w:rPr>
                <w:rFonts w:ascii="Times New Roman" w:eastAsia="Times New Roman" w:hAnsi="Times New Roman" w:cs="Times New Roman"/>
                <w:lang w:eastAsia="ru-RU"/>
              </w:rPr>
              <w:t>бизнес-центров</w:t>
            </w:r>
            <w:proofErr w:type="gramEnd"/>
            <w:r>
              <w:rPr>
                <w:rFonts w:ascii="Times New Roman" w:eastAsia="Times New Roman" w:hAnsi="Times New Roman" w:cs="Times New Roman"/>
                <w:lang w:eastAsia="ru-RU"/>
              </w:rPr>
              <w:t xml:space="preserve"> и иных объектов инфраструктуры)</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Участие в работе «Проведение комплексных исследований возможности и целесообразности создания ТОСЭР «Камчатка» в части внесения предложений в развитие концепции ТОСЭР, участия в согласовании итогов работы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Мониторинг реализации проекта ТОСЭР «Камчатка»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внедрение механизмов поддержки местного бизнеса (при необходимости) в условиях функционирования ТОСЭР</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105.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концепции строительства промышленного парка «Дальний»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проекта планировки промышленного парка «Дальний»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41096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проекта строительства промышленного парка «Дальний», строительство промышленного парка «Дальний»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975 000,00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8E02E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r>
      <w:tr w:rsidR="00140133" w:rsidTr="00C576A4">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330 000,00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автоматизированной системы «Ведение единого реестра инвестиционных проектов и площадок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1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109.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общедоступной интерактивной базы доступных площадок для реализации инвестиционных проектов. Размещение базы на инвестиционном портале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Формирование благоприятного имиджа </w:t>
            </w:r>
            <w:proofErr w:type="gramStart"/>
            <w:r>
              <w:rPr>
                <w:rFonts w:ascii="Times New Roman" w:eastAsia="Times New Roman" w:hAnsi="Times New Roman" w:cs="Times New Roman"/>
                <w:i/>
                <w:iCs/>
                <w:lang w:eastAsia="ru-RU"/>
              </w:rPr>
              <w:t>Петропавловск-Камчатского</w:t>
            </w:r>
            <w:proofErr w:type="gramEnd"/>
            <w:r>
              <w:rPr>
                <w:rFonts w:ascii="Times New Roman" w:eastAsia="Times New Roman" w:hAnsi="Times New Roman" w:cs="Times New Roman"/>
                <w:i/>
                <w:iCs/>
                <w:lang w:eastAsia="ru-RU"/>
              </w:rPr>
              <w:t xml:space="preserve"> городского округа, как инвестиционно-привлекательного  муниципального образования</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Определение </w:t>
            </w:r>
            <w:proofErr w:type="spellStart"/>
            <w:r>
              <w:rPr>
                <w:rFonts w:ascii="Times New Roman" w:eastAsia="Times New Roman" w:hAnsi="Times New Roman" w:cs="Times New Roman"/>
                <w:lang w:eastAsia="ru-RU"/>
              </w:rPr>
              <w:t>имиджевых</w:t>
            </w:r>
            <w:proofErr w:type="spellEnd"/>
            <w:r>
              <w:rPr>
                <w:rFonts w:ascii="Times New Roman" w:eastAsia="Times New Roman" w:hAnsi="Times New Roman" w:cs="Times New Roman"/>
                <w:lang w:eastAsia="ru-RU"/>
              </w:rPr>
              <w:t xml:space="preserve"> мест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и разработка планов их благоустройства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презентаций на всероссийских и международных форумах, </w:t>
            </w:r>
            <w:proofErr w:type="spellStart"/>
            <w:r>
              <w:rPr>
                <w:rFonts w:ascii="Times New Roman" w:eastAsia="Times New Roman" w:hAnsi="Times New Roman" w:cs="Times New Roman"/>
                <w:lang w:eastAsia="ru-RU"/>
              </w:rPr>
              <w:t>выставочно</w:t>
            </w:r>
            <w:proofErr w:type="spellEnd"/>
            <w:r>
              <w:rPr>
                <w:rFonts w:ascii="Times New Roman" w:eastAsia="Times New Roman" w:hAnsi="Times New Roman" w:cs="Times New Roman"/>
                <w:lang w:eastAsia="ru-RU"/>
              </w:rPr>
              <w:t>-ярмарочных мероприятиях, демонстрирующих достижения городского округа в различных сферах</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Активизация продвижения  инвестиционного имиджа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на территории РФ и за рубежом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576A4" w:rsidTr="00C576A4">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576A4" w:rsidRPr="00E74A84" w:rsidRDefault="00C576A4" w:rsidP="00C576A4">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b/>
              </w:rPr>
              <w:t>П</w:t>
            </w:r>
            <w:r w:rsidRPr="00E74A84">
              <w:rPr>
                <w:rFonts w:ascii="Times New Roman" w:hAnsi="Times New Roman" w:cs="Times New Roman"/>
                <w:b/>
              </w:rPr>
              <w:t>роизводственно-экономическ</w:t>
            </w:r>
            <w:r>
              <w:rPr>
                <w:rFonts w:ascii="Times New Roman" w:hAnsi="Times New Roman" w:cs="Times New Roman"/>
                <w:b/>
              </w:rPr>
              <w:t>ий</w:t>
            </w:r>
            <w:r w:rsidRPr="00E74A84">
              <w:rPr>
                <w:rFonts w:ascii="Times New Roman" w:hAnsi="Times New Roman" w:cs="Times New Roman"/>
                <w:b/>
              </w:rPr>
              <w:t xml:space="preserve"> потенциал</w:t>
            </w:r>
          </w:p>
        </w:tc>
      </w:tr>
      <w:tr w:rsidR="00C576A4" w:rsidTr="00C576A4">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576A4" w:rsidRPr="003F5BBD" w:rsidRDefault="00C576A4" w:rsidP="00C576A4">
            <w:pPr>
              <w:widowControl w:val="0"/>
              <w:autoSpaceDE w:val="0"/>
              <w:autoSpaceDN w:val="0"/>
              <w:adjustRightInd w:val="0"/>
              <w:spacing w:after="0" w:line="240" w:lineRule="auto"/>
              <w:jc w:val="center"/>
              <w:rPr>
                <w:rFonts w:ascii="Times New Roman" w:hAnsi="Times New Roman" w:cs="Times New Roman"/>
                <w:b/>
              </w:rPr>
            </w:pPr>
            <w:r w:rsidRPr="003F5BBD">
              <w:rPr>
                <w:rFonts w:ascii="Times New Roman" w:eastAsia="Calibri" w:hAnsi="Times New Roman" w:cs="Times New Roman"/>
                <w:b/>
                <w:sz w:val="24"/>
                <w:szCs w:val="24"/>
              </w:rPr>
              <w:t xml:space="preserve">Формирование диверсифицированной конкурентоспособной экономики </w:t>
            </w:r>
            <w:proofErr w:type="gramStart"/>
            <w:r w:rsidRPr="003F5BBD">
              <w:rPr>
                <w:rFonts w:ascii="Times New Roman" w:eastAsia="Calibri" w:hAnsi="Times New Roman" w:cs="Times New Roman"/>
                <w:b/>
                <w:sz w:val="24"/>
                <w:szCs w:val="24"/>
              </w:rPr>
              <w:t>Петропавловск-Камчатского</w:t>
            </w:r>
            <w:proofErr w:type="gramEnd"/>
            <w:r w:rsidRPr="003F5BBD">
              <w:rPr>
                <w:rFonts w:ascii="Times New Roman" w:eastAsia="Calibri" w:hAnsi="Times New Roman" w:cs="Times New Roman"/>
                <w:b/>
                <w:sz w:val="24"/>
                <w:szCs w:val="24"/>
              </w:rPr>
              <w:t xml:space="preserve"> городского округа</w:t>
            </w:r>
          </w:p>
        </w:tc>
      </w:tr>
      <w:tr w:rsidR="00C576A4"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C576A4" w:rsidRPr="003F5BBD" w:rsidRDefault="00C576A4" w:rsidP="00C576A4">
            <w:pPr>
              <w:spacing w:after="0" w:line="240" w:lineRule="auto"/>
              <w:rPr>
                <w:rFonts w:ascii="Times New Roman" w:hAnsi="Times New Roman" w:cs="Times New Roman"/>
                <w:i/>
              </w:rPr>
            </w:pP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576A4" w:rsidRPr="003F5BBD" w:rsidRDefault="00C576A4" w:rsidP="00C576A4">
            <w:pPr>
              <w:spacing w:after="0" w:line="240" w:lineRule="auto"/>
              <w:jc w:val="center"/>
              <w:rPr>
                <w:rFonts w:ascii="Times New Roman" w:hAnsi="Times New Roman" w:cs="Times New Roman"/>
                <w:i/>
              </w:rPr>
            </w:pPr>
            <w:r w:rsidRPr="003F5BBD">
              <w:rPr>
                <w:rFonts w:ascii="Times New Roman" w:eastAsia="Calibri" w:hAnsi="Times New Roman" w:cs="Times New Roman"/>
                <w:i/>
                <w:sz w:val="24"/>
                <w:szCs w:val="24"/>
              </w:rPr>
              <w:t>Формирование условий для обеспечения устойчивого динамичного развития обрабатывающих производств</w:t>
            </w:r>
          </w:p>
        </w:tc>
      </w:tr>
      <w:tr w:rsidR="00140133" w:rsidTr="00C576A4">
        <w:trPr>
          <w:gridAfter w:val="2"/>
          <w:wAfter w:w="3964" w:type="dxa"/>
          <w:trHeight w:val="76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модернизации основных фондов предприятий пищевой промышленности и судоремонта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8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необходимых условий для устойчивого и эффективного функционирования предприятий пищевой и обрабатывающей промышленности,  в том числе береговых </w:t>
            </w:r>
            <w:proofErr w:type="spellStart"/>
            <w:r>
              <w:rPr>
                <w:rFonts w:ascii="Times New Roman" w:eastAsia="Times New Roman" w:hAnsi="Times New Roman" w:cs="Times New Roman"/>
                <w:lang w:eastAsia="ru-RU"/>
              </w:rPr>
              <w:t>рыбоперерабатывающих</w:t>
            </w:r>
            <w:proofErr w:type="spellEnd"/>
            <w:r>
              <w:rPr>
                <w:rFonts w:ascii="Times New Roman" w:eastAsia="Times New Roman" w:hAnsi="Times New Roman" w:cs="Times New Roman"/>
                <w:lang w:eastAsia="ru-RU"/>
              </w:rPr>
              <w:t xml:space="preserve"> производств</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залогового фонда для развития приоритетных отраслей городской экономики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Создание условий для диверсификации промышленного производства и формирования более сбалансированной структуры хозяйственного комплекса </w:t>
            </w:r>
            <w:proofErr w:type="gramStart"/>
            <w:r>
              <w:rPr>
                <w:rFonts w:ascii="Times New Roman" w:eastAsia="Times New Roman" w:hAnsi="Times New Roman" w:cs="Times New Roman"/>
                <w:i/>
                <w:iCs/>
                <w:sz w:val="24"/>
                <w:szCs w:val="24"/>
                <w:lang w:eastAsia="ru-RU"/>
              </w:rPr>
              <w:t>Петропавловск-Камчатского</w:t>
            </w:r>
            <w:proofErr w:type="gramEnd"/>
            <w:r>
              <w:rPr>
                <w:rFonts w:ascii="Times New Roman" w:eastAsia="Times New Roman" w:hAnsi="Times New Roman" w:cs="Times New Roman"/>
                <w:i/>
                <w:iCs/>
                <w:sz w:val="24"/>
                <w:szCs w:val="24"/>
                <w:lang w:eastAsia="ru-RU"/>
              </w:rPr>
              <w:t xml:space="preserve"> городского округа</w:t>
            </w:r>
          </w:p>
        </w:tc>
      </w:tr>
      <w:tr w:rsidR="00140133" w:rsidTr="00C576A4">
        <w:trPr>
          <w:gridAfter w:val="2"/>
          <w:wAfter w:w="3964" w:type="dxa"/>
          <w:trHeight w:val="22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576A4">
            <w:pPr>
              <w:spacing w:after="0" w:line="240" w:lineRule="auto"/>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Реализация инвестиционных проектов и программ Камчатского края на территории городского округа</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методики оценки приоритетных инвестиционных проектов в сфере промышленного производства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1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Реконструкция морского грузопассажирского постоянного многостороннего пункта пропуска через государственную границу Российской Федерации в морском порту г. </w:t>
            </w:r>
            <w:proofErr w:type="gramStart"/>
            <w:r>
              <w:rPr>
                <w:rFonts w:ascii="Times New Roman" w:eastAsia="Times New Roman" w:hAnsi="Times New Roman" w:cs="Times New Roman"/>
                <w:lang w:eastAsia="ru-RU"/>
              </w:rPr>
              <w:t>Петропавловска-Камчатский</w:t>
            </w:r>
            <w:proofErr w:type="gramEnd"/>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150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объектов федеральной собственности, предназначенных для комплексного обслуживания судов рыбопромыслового флота в морском порту Петропавловск-Камчатский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1 260 600,00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1 260 600,00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93 000,00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783 300,00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9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морского вокзала  г. Петропавловск-Камчатский (Петропавловск-Камчатский городской округ)</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332 800,00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332 800,00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240 300,00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92 500,00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и модернизация судоремонтного производства ЗАО «</w:t>
            </w:r>
            <w:proofErr w:type="spellStart"/>
            <w:r>
              <w:rPr>
                <w:rFonts w:ascii="Times New Roman" w:eastAsia="Times New Roman" w:hAnsi="Times New Roman" w:cs="Times New Roman"/>
                <w:lang w:eastAsia="ru-RU"/>
              </w:rPr>
              <w:t>Судоремсервис</w:t>
            </w:r>
            <w:proofErr w:type="spellEnd"/>
            <w:r>
              <w:rPr>
                <w:rFonts w:ascii="Times New Roman" w:eastAsia="Times New Roman" w:hAnsi="Times New Roman" w:cs="Times New Roman"/>
                <w:lang w:eastAsia="ru-RU"/>
              </w:rPr>
              <w:t>». Модернизация судоремонтного производства ЗАО «Петропавловск-Камчатский судоремонтный завод»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576A4">
        <w:trPr>
          <w:gridAfter w:val="2"/>
          <w:wAfter w:w="3964" w:type="dxa"/>
          <w:trHeight w:val="206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121.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Реализация инвестиционного проекта «Строительство новых береговых перерабатывающих производств; модернизация действующих </w:t>
            </w:r>
            <w:proofErr w:type="spellStart"/>
            <w:r>
              <w:rPr>
                <w:rFonts w:ascii="Times New Roman" w:eastAsia="Times New Roman" w:hAnsi="Times New Roman" w:cs="Times New Roman"/>
                <w:sz w:val="24"/>
                <w:szCs w:val="24"/>
                <w:lang w:eastAsia="ru-RU"/>
              </w:rPr>
              <w:t>рыбоперерабатывающих</w:t>
            </w:r>
            <w:proofErr w:type="spellEnd"/>
            <w:r>
              <w:rPr>
                <w:rFonts w:ascii="Times New Roman" w:eastAsia="Times New Roman" w:hAnsi="Times New Roman" w:cs="Times New Roman"/>
                <w:sz w:val="24"/>
                <w:szCs w:val="24"/>
                <w:lang w:eastAsia="ru-RU"/>
              </w:rPr>
              <w:t xml:space="preserve"> производств комплекса» на территории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3 841 608,00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308 608,00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3 533 000,00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1 536 118,00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41 118,00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1 495 000,00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1 001 052,00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41 052,00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715 107,00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105 107,00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286 882,00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76 882,00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302 449,00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44 449,00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258 000,00</w:t>
            </w:r>
          </w:p>
        </w:tc>
      </w:tr>
      <w:tr w:rsidR="00140133" w:rsidTr="00140133">
        <w:trPr>
          <w:gridAfter w:val="2"/>
          <w:wAfter w:w="3964" w:type="dxa"/>
          <w:trHeight w:val="171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Проработка совместно с Правительством Камчатского края вопроса создания в Петропавловске-Камчатском оптового рыбного рынка (рыбной биржи)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 на территории городского округа инвестиционного проекта Камчатского края  «Строительство рыбного рынка»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750 000,00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225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на территории городского округа коммерческого инвестиционного проекта «Инновационное развитие сельскохозяйственного производства на базе действующего сельхозпредприятия СХПК «Заозерный» на территории Петропавловск-Камчатский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2015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2016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2017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2018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157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на территории городского округа коммерческого инвестиционного проекта «Капитальное строительство сельскохозяйственного рынка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2015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2016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C576A4">
        <w:trPr>
          <w:gridAfter w:val="2"/>
          <w:wAfter w:w="3964" w:type="dxa"/>
          <w:trHeight w:val="115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инвестиционного проекта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«Строительство пивоваренного завода»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700 000,00</w:t>
            </w:r>
          </w:p>
        </w:tc>
      </w:tr>
      <w:tr w:rsidR="00140133" w:rsidTr="00C576A4">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C576A4">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100 000,00</w:t>
            </w:r>
          </w:p>
        </w:tc>
      </w:tr>
      <w:tr w:rsidR="00140133" w:rsidTr="00140133">
        <w:trPr>
          <w:gridAfter w:val="2"/>
          <w:wAfter w:w="3964" w:type="dxa"/>
          <w:trHeight w:val="18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инвестиционного проекта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«Оздоровительный комплекс молочной кухни в Петропавловск-Камчатском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Модернизация ООО «Петропавловск-Камчатский комбикормовый завод»  в </w:t>
            </w:r>
            <w:proofErr w:type="gramStart"/>
            <w:r>
              <w:rPr>
                <w:rFonts w:ascii="Times New Roman" w:eastAsia="Times New Roman" w:hAnsi="Times New Roman" w:cs="Times New Roman"/>
                <w:lang w:eastAsia="ru-RU"/>
              </w:rPr>
              <w:t>Петропавловск-Камчатском</w:t>
            </w:r>
            <w:proofErr w:type="gramEnd"/>
            <w:r>
              <w:rPr>
                <w:rFonts w:ascii="Times New Roman" w:eastAsia="Times New Roman" w:hAnsi="Times New Roman" w:cs="Times New Roman"/>
                <w:lang w:eastAsia="ru-RU"/>
              </w:rPr>
              <w:t xml:space="preserve">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63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Содействие развитию строительного комплекса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0D4428" w:rsidP="000D4428">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Т</w:t>
            </w:r>
            <w:r w:rsidR="00140133">
              <w:rPr>
                <w:rFonts w:ascii="Times New Roman" w:eastAsia="Times New Roman" w:hAnsi="Times New Roman" w:cs="Times New Roman"/>
                <w:b/>
                <w:bCs/>
                <w:lang w:eastAsia="ru-RU"/>
              </w:rPr>
              <w:t>ранспорт</w:t>
            </w:r>
            <w:r>
              <w:rPr>
                <w:rFonts w:ascii="Times New Roman" w:eastAsia="Times New Roman" w:hAnsi="Times New Roman" w:cs="Times New Roman"/>
                <w:b/>
                <w:bCs/>
                <w:lang w:eastAsia="ru-RU"/>
              </w:rPr>
              <w:t xml:space="preserve">ная система и </w:t>
            </w:r>
            <w:r w:rsidR="00140133">
              <w:rPr>
                <w:rFonts w:ascii="Times New Roman" w:eastAsia="Times New Roman" w:hAnsi="Times New Roman" w:cs="Times New Roman"/>
                <w:b/>
                <w:bCs/>
                <w:lang w:eastAsia="ru-RU"/>
              </w:rPr>
              <w:t xml:space="preserve"> связи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Развитие транспортно-логистической инфраструктуры, обеспечивающей увеличение транзитного потенциала экономики города</w:t>
            </w:r>
          </w:p>
        </w:tc>
      </w:tr>
      <w:tr w:rsidR="00140133" w:rsidTr="00140133">
        <w:trPr>
          <w:gridAfter w:val="2"/>
          <w:wAfter w:w="3964" w:type="dxa"/>
          <w:trHeight w:val="107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Участие в проработке вопросов развития транзита через Петропавловск-Камчатский, в </w:t>
            </w:r>
            <w:proofErr w:type="spellStart"/>
            <w:r>
              <w:rPr>
                <w:rFonts w:ascii="Times New Roman" w:eastAsia="Times New Roman" w:hAnsi="Times New Roman" w:cs="Times New Roman"/>
                <w:lang w:eastAsia="ru-RU"/>
              </w:rPr>
              <w:t>т.ч</w:t>
            </w:r>
            <w:proofErr w:type="spellEnd"/>
            <w:r>
              <w:rPr>
                <w:rFonts w:ascii="Times New Roman" w:eastAsia="Times New Roman" w:hAnsi="Times New Roman" w:cs="Times New Roman"/>
                <w:lang w:eastAsia="ru-RU"/>
              </w:rPr>
              <w:t>. по Северному морскому пути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3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Строительство многофункционального нефтеналивного терминала морского транспортного узла мощностью перевалки не менее 1 </w:t>
            </w:r>
            <w:r w:rsidR="00FA13F0">
              <w:rPr>
                <w:rFonts w:ascii="Times New Roman" w:eastAsia="Times New Roman" w:hAnsi="Times New Roman" w:cs="Times New Roman"/>
                <w:lang w:eastAsia="ru-RU"/>
              </w:rPr>
              <w:t>млн.</w:t>
            </w:r>
            <w:proofErr w:type="gramStart"/>
            <w:r w:rsidR="00FA13F0">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w:t>
            </w:r>
            <w:proofErr w:type="gramEnd"/>
            <w:r>
              <w:rPr>
                <w:rFonts w:ascii="Times New Roman" w:eastAsia="Times New Roman" w:hAnsi="Times New Roman" w:cs="Times New Roman"/>
                <w:lang w:eastAsia="ru-RU"/>
              </w:rPr>
              <w:t xml:space="preserve"> тонн судового топлива и до 55-60 тыс. тонн авиационного керосина в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Развитие услуг связи</w:t>
            </w:r>
          </w:p>
        </w:tc>
      </w:tr>
      <w:tr w:rsidR="00140133" w:rsidTr="00140133">
        <w:trPr>
          <w:gridAfter w:val="2"/>
          <w:wAfter w:w="3964" w:type="dxa"/>
          <w:trHeight w:val="70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благоприятных условий для деятельности телекоммуникационных операторов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133.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магистральных каналов связи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Создание условий для развития въездного и внутреннего туризма</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Разработка благоприятного для развития внутреннего и въездного туризма имиджа </w:t>
            </w:r>
            <w:proofErr w:type="gramStart"/>
            <w:r>
              <w:rPr>
                <w:rFonts w:ascii="Times New Roman" w:eastAsia="Times New Roman" w:hAnsi="Times New Roman" w:cs="Times New Roman"/>
                <w:i/>
                <w:iCs/>
                <w:sz w:val="24"/>
                <w:szCs w:val="24"/>
                <w:lang w:eastAsia="ru-RU"/>
              </w:rPr>
              <w:t>Петропавловск-Камчатского</w:t>
            </w:r>
            <w:proofErr w:type="gramEnd"/>
            <w:r>
              <w:rPr>
                <w:rFonts w:ascii="Times New Roman" w:eastAsia="Times New Roman" w:hAnsi="Times New Roman" w:cs="Times New Roman"/>
                <w:i/>
                <w:iCs/>
                <w:sz w:val="24"/>
                <w:szCs w:val="24"/>
                <w:lang w:eastAsia="ru-RU"/>
              </w:rPr>
              <w:t xml:space="preserve"> городского округа</w:t>
            </w:r>
          </w:p>
        </w:tc>
      </w:tr>
      <w:tr w:rsidR="00140133" w:rsidTr="000D4428">
        <w:trPr>
          <w:gridAfter w:val="2"/>
          <w:wAfter w:w="3964" w:type="dxa"/>
          <w:trHeight w:val="98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развития туризма в Петропавловске-Камчатском городском округе и туристического бренда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06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Издание презентационной полиграфической продукции о туристских ресурсах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Использование и популяризация туристских ресурсов </w:t>
            </w:r>
            <w:proofErr w:type="gramStart"/>
            <w:r>
              <w:rPr>
                <w:rFonts w:ascii="Times New Roman" w:eastAsia="Times New Roman" w:hAnsi="Times New Roman" w:cs="Times New Roman"/>
                <w:i/>
                <w:iCs/>
                <w:sz w:val="24"/>
                <w:szCs w:val="24"/>
                <w:lang w:eastAsia="ru-RU"/>
              </w:rPr>
              <w:t>Петропавловск-Камчатского</w:t>
            </w:r>
            <w:proofErr w:type="gramEnd"/>
            <w:r>
              <w:rPr>
                <w:rFonts w:ascii="Times New Roman" w:eastAsia="Times New Roman" w:hAnsi="Times New Roman" w:cs="Times New Roman"/>
                <w:i/>
                <w:iCs/>
                <w:sz w:val="24"/>
                <w:szCs w:val="24"/>
                <w:lang w:eastAsia="ru-RU"/>
              </w:rPr>
              <w:t xml:space="preserve"> городского округа</w:t>
            </w:r>
          </w:p>
        </w:tc>
      </w:tr>
      <w:tr w:rsidR="00140133" w:rsidTr="00140133">
        <w:trPr>
          <w:gridAfter w:val="2"/>
          <w:wAfter w:w="3964" w:type="dxa"/>
          <w:trHeight w:val="7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Продвижение туристического логотипа и слогана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 xml:space="preserve">Участие в международных, российских, региональных мероприятиях (смотрах, конкурсах, конференциях, фестивалях, выставках, соревнованиях и т.п.) </w:t>
            </w:r>
            <w:proofErr w:type="gramEnd"/>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Изготовление туристской навигации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8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круглых столов с представителями туристических фирм и органов местного самоуправления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0B0D0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Расширение событийного туризма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Развитие туристической инфраструктуры </w:t>
            </w:r>
          </w:p>
        </w:tc>
      </w:tr>
      <w:tr w:rsidR="00140133" w:rsidTr="00140133">
        <w:trPr>
          <w:gridAfter w:val="2"/>
          <w:wAfter w:w="3964" w:type="dxa"/>
          <w:trHeight w:val="51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конкурентоспособных туристских 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1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привлечения инвестиций в развитие туристской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созданию новых и реконструкции действующих  мест размещения туристов на территории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объектов, направленных на привлечение туристов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145.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реконструкции и развитию базовых туристических объектов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Проект планировки «Петровская Сопка»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0D4428">
            <w:pPr>
              <w:spacing w:after="0" w:line="240" w:lineRule="auto"/>
              <w:jc w:val="center"/>
              <w:rPr>
                <w:rFonts w:ascii="Times New Roman" w:eastAsia="Times New Roman" w:hAnsi="Times New Roman" w:cs="Times New Roman"/>
                <w:b/>
                <w:bCs/>
                <w:lang w:eastAsia="ru-RU"/>
              </w:rPr>
            </w:pPr>
            <w:r w:rsidRPr="000D4428">
              <w:rPr>
                <w:rFonts w:ascii="Times New Roman" w:eastAsia="Calibri" w:hAnsi="Times New Roman" w:cs="Times New Roman"/>
                <w:sz w:val="24"/>
                <w:szCs w:val="24"/>
              </w:rPr>
              <w:t>Повышение качества и доступности услуг потребительского рынка</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Повышение качества услуг, оказываемых в сфере общественного питания и бытового обслуживания</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инфраструктуры предприятий торговли, общественного питания и бытового обслуживания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Оптимизация размещения нестационарных объектов торговли, общественного питания и бытового обслуживания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9 109,00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9 109,00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и проведение сельскохозяйственных ярмарок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бытового обслуживания социально незащищенных категорий граждан</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Мониторинг розничных цен на товары входящие в состав потребительской корзины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0D4428">
            <w:pPr>
              <w:spacing w:after="0" w:line="240" w:lineRule="auto"/>
              <w:jc w:val="center"/>
              <w:rPr>
                <w:rFonts w:ascii="Times New Roman" w:eastAsia="Times New Roman" w:hAnsi="Times New Roman" w:cs="Times New Roman"/>
                <w:b/>
                <w:bCs/>
                <w:lang w:eastAsia="ru-RU"/>
              </w:rPr>
            </w:pPr>
            <w:r w:rsidRPr="00B16EE1">
              <w:rPr>
                <w:rFonts w:ascii="Times New Roman" w:hAnsi="Times New Roman" w:cs="Times New Roman"/>
                <w:b/>
              </w:rPr>
              <w:t>Городск</w:t>
            </w:r>
            <w:r>
              <w:rPr>
                <w:rFonts w:ascii="Times New Roman" w:hAnsi="Times New Roman" w:cs="Times New Roman"/>
                <w:b/>
              </w:rPr>
              <w:t>ая</w:t>
            </w:r>
            <w:r w:rsidRPr="00B16EE1">
              <w:rPr>
                <w:rFonts w:ascii="Times New Roman" w:hAnsi="Times New Roman" w:cs="Times New Roman"/>
                <w:b/>
              </w:rPr>
              <w:t xml:space="preserve"> </w:t>
            </w:r>
            <w:r>
              <w:rPr>
                <w:rFonts w:ascii="Times New Roman" w:hAnsi="Times New Roman" w:cs="Times New Roman"/>
                <w:b/>
              </w:rPr>
              <w:t>среда</w:t>
            </w:r>
            <w:r w:rsidRPr="00B16EE1">
              <w:rPr>
                <w:rFonts w:ascii="Times New Roman" w:hAnsi="Times New Roman" w:cs="Times New Roman"/>
                <w:b/>
              </w:rPr>
              <w:t>, комфортн</w:t>
            </w:r>
            <w:r>
              <w:rPr>
                <w:rFonts w:ascii="Times New Roman" w:hAnsi="Times New Roman" w:cs="Times New Roman"/>
                <w:b/>
              </w:rPr>
              <w:t>ая</w:t>
            </w:r>
            <w:r w:rsidRPr="00B16EE1">
              <w:rPr>
                <w:rFonts w:ascii="Times New Roman" w:hAnsi="Times New Roman" w:cs="Times New Roman"/>
                <w:b/>
              </w:rPr>
              <w:t xml:space="preserve"> для жизни и хозяйственной деятельности</w:t>
            </w:r>
          </w:p>
        </w:tc>
      </w:tr>
      <w:tr w:rsidR="000D4428" w:rsidTr="000D4428">
        <w:trPr>
          <w:gridAfter w:val="2"/>
          <w:wAfter w:w="3964" w:type="dxa"/>
          <w:trHeight w:val="42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4428" w:rsidRDefault="000D4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D4428" w:rsidRPr="00C10CDB" w:rsidRDefault="000D4428" w:rsidP="00CC494A">
            <w:pPr>
              <w:tabs>
                <w:tab w:val="left" w:pos="142"/>
                <w:tab w:val="left" w:pos="5640"/>
                <w:tab w:val="center" w:pos="6926"/>
              </w:tabs>
              <w:spacing w:after="0" w:line="240" w:lineRule="auto"/>
              <w:jc w:val="center"/>
              <w:rPr>
                <w:rFonts w:ascii="Times New Roman" w:eastAsia="Times New Roman" w:hAnsi="Times New Roman" w:cs="Times New Roman"/>
                <w:b/>
                <w:i/>
                <w:strike/>
                <w:color w:val="FF0000"/>
                <w:lang w:eastAsia="ru-RU"/>
              </w:rPr>
            </w:pPr>
            <w:r w:rsidRPr="00C10CDB">
              <w:rPr>
                <w:rFonts w:ascii="Times New Roman" w:eastAsia="Calibri" w:hAnsi="Times New Roman" w:cs="Times New Roman"/>
                <w:b/>
                <w:sz w:val="24"/>
                <w:szCs w:val="24"/>
              </w:rPr>
              <w:t>Обеспечение устойчивого градостроительного развития территории, формирование комфортной и эстетичной городской среды</w:t>
            </w:r>
          </w:p>
        </w:tc>
      </w:tr>
      <w:tr w:rsidR="000D4428"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D4428" w:rsidRDefault="000D442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D4428" w:rsidRPr="00B16EE1" w:rsidRDefault="000D4428" w:rsidP="00CC494A">
            <w:pPr>
              <w:tabs>
                <w:tab w:val="left" w:pos="142"/>
              </w:tabs>
              <w:spacing w:after="0" w:line="240" w:lineRule="auto"/>
              <w:jc w:val="center"/>
              <w:rPr>
                <w:rFonts w:ascii="Times New Roman" w:eastAsia="Times New Roman" w:hAnsi="Times New Roman" w:cs="Times New Roman"/>
                <w:i/>
                <w:strike/>
                <w:lang w:eastAsia="ru-RU"/>
              </w:rPr>
            </w:pPr>
            <w:r w:rsidRPr="001656E7">
              <w:rPr>
                <w:rFonts w:ascii="Times New Roman" w:hAnsi="Times New Roman" w:cs="Times New Roman"/>
                <w:i/>
              </w:rPr>
              <w:t xml:space="preserve">Формирование городского пространства, обеспечивающее устойчивое функционирование </w:t>
            </w:r>
            <w:proofErr w:type="gramStart"/>
            <w:r w:rsidRPr="001656E7">
              <w:rPr>
                <w:rFonts w:ascii="Times New Roman" w:hAnsi="Times New Roman" w:cs="Times New Roman"/>
                <w:i/>
              </w:rPr>
              <w:t>Петропавловск-Камчатского</w:t>
            </w:r>
            <w:proofErr w:type="gramEnd"/>
            <w:r w:rsidRPr="001656E7">
              <w:rPr>
                <w:rFonts w:ascii="Times New Roman" w:hAnsi="Times New Roman" w:cs="Times New Roman"/>
                <w:i/>
              </w:rPr>
              <w:t xml:space="preserve"> городского округа в изменившихся демографических, социальных и экономических условиях </w:t>
            </w:r>
          </w:p>
        </w:tc>
      </w:tr>
      <w:tr w:rsidR="00140133" w:rsidTr="00140133">
        <w:trPr>
          <w:gridAfter w:val="2"/>
          <w:wAfter w:w="3964" w:type="dxa"/>
          <w:trHeight w:val="250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Обоснование количественных и качественных характеристик объектов жилищно-гражданского, социального, промышленного, коммунального назначения, инженерной, транспортной инфраструктур предполагаемых к реализации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10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градостроительного развития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отдельных районов (микрорайонов)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2"/>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154.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sz w:val="21"/>
                <w:szCs w:val="21"/>
                <w:lang w:eastAsia="ru-RU"/>
              </w:rPr>
            </w:pPr>
            <w:r w:rsidRPr="001B22C9">
              <w:rPr>
                <w:rFonts w:ascii="Times New Roman" w:eastAsia="Times New Roman" w:hAnsi="Times New Roman" w:cs="Times New Roman"/>
                <w:bCs/>
                <w:sz w:val="21"/>
                <w:szCs w:val="21"/>
                <w:lang w:eastAsia="ru-RU"/>
              </w:rPr>
              <w:t xml:space="preserve">Актуализация генерального плана </w:t>
            </w:r>
            <w:proofErr w:type="gramStart"/>
            <w:r w:rsidRPr="001B22C9">
              <w:rPr>
                <w:rFonts w:ascii="Times New Roman" w:eastAsia="Times New Roman" w:hAnsi="Times New Roman" w:cs="Times New Roman"/>
                <w:bCs/>
                <w:sz w:val="21"/>
                <w:szCs w:val="21"/>
                <w:lang w:eastAsia="ru-RU"/>
              </w:rPr>
              <w:t>Петропавловск-Камчатского</w:t>
            </w:r>
            <w:proofErr w:type="gramEnd"/>
            <w:r w:rsidRPr="001B22C9">
              <w:rPr>
                <w:rFonts w:ascii="Times New Roman" w:eastAsia="Times New Roman" w:hAnsi="Times New Roman" w:cs="Times New Roman"/>
                <w:bCs/>
                <w:sz w:val="21"/>
                <w:szCs w:val="21"/>
                <w:lang w:eastAsia="ru-RU"/>
              </w:rPr>
              <w:t xml:space="preserve"> городского округа, подготовка новой редакции Генерального плана Петропавловск-Камчатского городского округа (подпрограмма «Стимулирование развития жилищного строительства и развитие </w:t>
            </w:r>
            <w:r w:rsidRPr="001B22C9">
              <w:rPr>
                <w:rFonts w:ascii="Times New Roman" w:eastAsia="Times New Roman" w:hAnsi="Times New Roman" w:cs="Times New Roman"/>
                <w:bCs/>
                <w:sz w:val="21"/>
                <w:szCs w:val="21"/>
                <w:lang w:eastAsia="ru-RU"/>
              </w:rPr>
              <w:lastRenderedPageBreak/>
              <w:t>застроенных и освоение новых территорий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lastRenderedPageBreak/>
              <w:t>22 500,00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22 500,00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и утверждение нормативов градостроительного проектирования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Подготовка и утверждение </w:t>
            </w:r>
            <w:proofErr w:type="gramStart"/>
            <w:r>
              <w:rPr>
                <w:rFonts w:ascii="Times New Roman" w:eastAsia="Times New Roman" w:hAnsi="Times New Roman" w:cs="Times New Roman"/>
                <w:lang w:eastAsia="ru-RU"/>
              </w:rPr>
              <w:t>проектов зон охраны объектов культурного наследия</w:t>
            </w:r>
            <w:proofErr w:type="gramEnd"/>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41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Внедрение и ведение  информационной системы обеспечения градостроительной деятельности, управления имуществом городского округа и ее интеграция с системами </w:t>
            </w:r>
            <w:proofErr w:type="spellStart"/>
            <w:r>
              <w:rPr>
                <w:rFonts w:ascii="Times New Roman" w:eastAsia="Times New Roman" w:hAnsi="Times New Roman" w:cs="Times New Roman"/>
                <w:lang w:eastAsia="ru-RU"/>
              </w:rPr>
              <w:t>Росреестра</w:t>
            </w:r>
            <w:proofErr w:type="spellEnd"/>
            <w:r>
              <w:rPr>
                <w:rFonts w:ascii="Times New Roman" w:eastAsia="Times New Roman" w:hAnsi="Times New Roman" w:cs="Times New Roman"/>
                <w:lang w:eastAsia="ru-RU"/>
              </w:rPr>
              <w:t xml:space="preserve"> и органов городского хозяйства, </w:t>
            </w:r>
            <w:proofErr w:type="spellStart"/>
            <w:r>
              <w:rPr>
                <w:rFonts w:ascii="Times New Roman" w:eastAsia="Times New Roman" w:hAnsi="Times New Roman" w:cs="Times New Roman"/>
                <w:lang w:eastAsia="ru-RU"/>
              </w:rPr>
              <w:t>ресурсоснабжающих</w:t>
            </w:r>
            <w:proofErr w:type="spellEnd"/>
            <w:r>
              <w:rPr>
                <w:rFonts w:ascii="Times New Roman" w:eastAsia="Times New Roman" w:hAnsi="Times New Roman" w:cs="Times New Roman"/>
                <w:lang w:eastAsia="ru-RU"/>
              </w:rPr>
              <w:t xml:space="preserve"> организаций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lastRenderedPageBreak/>
              <w:t>городского округа и Камчатского края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62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адресного плана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Анализ и выявление существующих объектов, транспортной и инженерной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1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Актуализация  (корректировка) программы комплексного развития систем коммунальной инфраструктуры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114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Обновление топографической подосновы, схем городской инфраструктуры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Подготовка актуального картографического материала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лесохозяйственного регламента, проведение лесоустройства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32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Актуализация  правил землепользования и застройки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в соответствии с генеральным планом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283 259,00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5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164.</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Разработка проектов планировки новых территорий </w:t>
            </w:r>
            <w:proofErr w:type="gramStart"/>
            <w:r w:rsidRPr="001B22C9">
              <w:rPr>
                <w:rFonts w:ascii="Times New Roman" w:eastAsia="Times New Roman" w:hAnsi="Times New Roman" w:cs="Times New Roman"/>
                <w:bCs/>
                <w:lang w:eastAsia="ru-RU"/>
              </w:rPr>
              <w:t>Петропавловск-Камчатского</w:t>
            </w:r>
            <w:proofErr w:type="gramEnd"/>
            <w:r w:rsidRPr="001B22C9">
              <w:rPr>
                <w:rFonts w:ascii="Times New Roman" w:eastAsia="Times New Roman" w:hAnsi="Times New Roman" w:cs="Times New Roman"/>
                <w:bCs/>
                <w:lang w:eastAsia="ru-RU"/>
              </w:rPr>
              <w:t xml:space="preserve">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867,50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0,00 </w:t>
            </w:r>
          </w:p>
        </w:tc>
      </w:tr>
      <w:tr w:rsidR="00140133" w:rsidTr="00140133">
        <w:trPr>
          <w:gridAfter w:val="2"/>
          <w:wAfter w:w="3964" w:type="dxa"/>
          <w:trHeight w:val="99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165.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Разработка проектов по планировки застроенных  территорий </w:t>
            </w:r>
            <w:proofErr w:type="gramStart"/>
            <w:r w:rsidRPr="001B22C9">
              <w:rPr>
                <w:rFonts w:ascii="Times New Roman" w:eastAsia="Times New Roman" w:hAnsi="Times New Roman" w:cs="Times New Roman"/>
                <w:bCs/>
                <w:lang w:eastAsia="ru-RU"/>
              </w:rPr>
              <w:t>Петропавловск-Камчатского</w:t>
            </w:r>
            <w:proofErr w:type="gramEnd"/>
            <w:r w:rsidRPr="001B22C9">
              <w:rPr>
                <w:rFonts w:ascii="Times New Roman" w:eastAsia="Times New Roman" w:hAnsi="Times New Roman" w:cs="Times New Roman"/>
                <w:bCs/>
                <w:lang w:eastAsia="ru-RU"/>
              </w:rPr>
              <w:t xml:space="preserve">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762,00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762,00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206,50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206,50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555,50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bCs/>
                <w:lang w:eastAsia="ru-RU"/>
              </w:rPr>
            </w:pPr>
            <w:r w:rsidRPr="001B22C9">
              <w:rPr>
                <w:rFonts w:ascii="Times New Roman" w:eastAsia="Times New Roman" w:hAnsi="Times New Roman" w:cs="Times New Roman"/>
                <w:bCs/>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1B22C9" w:rsidRDefault="00140133">
            <w:pPr>
              <w:spacing w:after="0" w:line="240" w:lineRule="auto"/>
              <w:jc w:val="center"/>
              <w:rPr>
                <w:rFonts w:ascii="Times New Roman" w:eastAsia="Times New Roman" w:hAnsi="Times New Roman" w:cs="Times New Roman"/>
                <w:lang w:eastAsia="ru-RU"/>
              </w:rPr>
            </w:pPr>
            <w:r w:rsidRPr="001B22C9">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9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166.</w:t>
            </w:r>
          </w:p>
        </w:tc>
        <w:tc>
          <w:tcPr>
            <w:tcW w:w="374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Инвентаризация и возможная корректировка принятых проектов планировки территории с учетом изменений, внесенных в Генеральный план и Правила землепользования и застройки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w:t>
            </w:r>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15 000,00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1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Подготовка и утверждение проектов планировки линейных объекта, в том числе улично-дорожной сети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125 070,81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125 070,81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0D4428">
        <w:trPr>
          <w:gridAfter w:val="2"/>
          <w:wAfter w:w="3964" w:type="dxa"/>
          <w:trHeight w:val="95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168.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5E6B3C">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утверждение программы комплексного развития социальной инфраструктуры и программы комплексного развития социальной инфраструктуры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1B22C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5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программы по художественному оформлению городского округа с учетом тенденций градостроительного и социально-экономического развития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C494A" w:rsidTr="00CC494A">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C494A" w:rsidRPr="00233B0C" w:rsidRDefault="00CC494A" w:rsidP="00CC494A">
            <w:pPr>
              <w:tabs>
                <w:tab w:val="left" w:pos="142"/>
              </w:tab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Обеспечение доступности жилья для всех категорий граждан</w:t>
            </w:r>
          </w:p>
        </w:tc>
      </w:tr>
      <w:tr w:rsidR="00CC494A" w:rsidTr="00CC494A">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CC494A" w:rsidRPr="00B16EE1" w:rsidRDefault="00CC494A" w:rsidP="00CC494A">
            <w:pPr>
              <w:autoSpaceDE w:val="0"/>
              <w:autoSpaceDN w:val="0"/>
              <w:adjustRightInd w:val="0"/>
              <w:spacing w:after="0" w:line="240" w:lineRule="auto"/>
              <w:jc w:val="center"/>
              <w:rPr>
                <w:rFonts w:ascii="Times New Roman" w:eastAsia="Times New Roman" w:hAnsi="Times New Roman" w:cs="Times New Roman"/>
                <w:lang w:eastAsia="ru-RU"/>
              </w:rPr>
            </w:pPr>
            <w:r w:rsidRPr="00B16EE1">
              <w:rPr>
                <w:rFonts w:ascii="Times New Roman" w:hAnsi="Times New Roman" w:cs="Times New Roman"/>
                <w:i/>
              </w:rPr>
              <w:t xml:space="preserve">Создание условий для развития жилищного строительства, обеспечивающего повышение доступности и комфортности жилья для всех категорий граждан на территории </w:t>
            </w:r>
            <w:proofErr w:type="gramStart"/>
            <w:r w:rsidRPr="00B16EE1">
              <w:rPr>
                <w:rFonts w:ascii="Times New Roman" w:hAnsi="Times New Roman" w:cs="Times New Roman"/>
                <w:i/>
              </w:rPr>
              <w:t>Петропавловск-Камчатского</w:t>
            </w:r>
            <w:proofErr w:type="gramEnd"/>
            <w:r w:rsidRPr="00B16EE1">
              <w:rPr>
                <w:rFonts w:ascii="Times New Roman" w:hAnsi="Times New Roman" w:cs="Times New Roman"/>
                <w:i/>
              </w:rPr>
              <w:t xml:space="preserve"> городского округа</w:t>
            </w:r>
          </w:p>
        </w:tc>
      </w:tr>
      <w:tr w:rsidR="00140133" w:rsidTr="00CC494A">
        <w:trPr>
          <w:gridAfter w:val="2"/>
          <w:wAfter w:w="3964" w:type="dxa"/>
          <w:trHeight w:val="27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Pr="00CC494A" w:rsidRDefault="00140133">
            <w:pPr>
              <w:spacing w:after="0" w:line="240" w:lineRule="auto"/>
              <w:rPr>
                <w:rFonts w:ascii="Times New Roman" w:eastAsia="Times New Roman" w:hAnsi="Times New Roman" w:cs="Times New Roman"/>
                <w:sz w:val="21"/>
                <w:szCs w:val="21"/>
                <w:lang w:eastAsia="ru-RU"/>
              </w:rPr>
            </w:pPr>
            <w:r w:rsidRPr="00CC494A">
              <w:rPr>
                <w:rFonts w:ascii="Times New Roman" w:eastAsia="Times New Roman" w:hAnsi="Times New Roman" w:cs="Times New Roman"/>
                <w:sz w:val="21"/>
                <w:szCs w:val="21"/>
                <w:lang w:eastAsia="ru-RU"/>
              </w:rPr>
              <w:t xml:space="preserve">Создание условий для развития массового жилищного строительства, включая малоэтажное, отвечающего стандартам ценовой доступности, на территории </w:t>
            </w:r>
            <w:proofErr w:type="gramStart"/>
            <w:r w:rsidRPr="00CC494A">
              <w:rPr>
                <w:rFonts w:ascii="Times New Roman" w:eastAsia="Times New Roman" w:hAnsi="Times New Roman" w:cs="Times New Roman"/>
                <w:sz w:val="21"/>
                <w:szCs w:val="21"/>
                <w:lang w:eastAsia="ru-RU"/>
              </w:rPr>
              <w:t>Петропавловск-Камчатского</w:t>
            </w:r>
            <w:proofErr w:type="gramEnd"/>
            <w:r w:rsidRPr="00CC494A">
              <w:rPr>
                <w:rFonts w:ascii="Times New Roman" w:eastAsia="Times New Roman" w:hAnsi="Times New Roman" w:cs="Times New Roman"/>
                <w:sz w:val="21"/>
                <w:szCs w:val="21"/>
                <w:lang w:eastAsia="ru-RU"/>
              </w:rPr>
              <w:t xml:space="preserve"> городского округа (подпрограмма «Стимулирование развития жилищного строительства и развития застроенных и освоение новых территорий»)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244 372,87</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241 939,14</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2 433,73</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193 872,87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191 939,14</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1 933,73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Содействие развитию жилищного строительства жилищно-строительными кооперативами</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высоких темпов жилищного строительства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Создание условий для повышения доступности и комфортности жилья для отдельных категорий граждан</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Обеспечение детей сирот и детей, оставшихся без попечения родителей жилыми помещениями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477 235,00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17 002,10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460 232,90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207 223,80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6 579,70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200 644,10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173 753,80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6 069,80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167 684,00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96 257,40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4 352,60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91 904,80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174.</w:t>
            </w:r>
          </w:p>
        </w:tc>
        <w:tc>
          <w:tcPr>
            <w:tcW w:w="3740" w:type="dxa"/>
            <w:tcBorders>
              <w:top w:val="nil"/>
              <w:left w:val="nil"/>
              <w:bottom w:val="single" w:sz="4" w:space="0" w:color="auto"/>
              <w:right w:val="single" w:sz="4" w:space="0" w:color="auto"/>
            </w:tcBorders>
            <w:shd w:val="clear" w:color="auto" w:fill="FFFFFF"/>
            <w:noWrap/>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жильем молодых семей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03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175.</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жилыми помещениями отдельных категорий граждан проживающих на территории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CC494A" w:rsidTr="00CC494A">
        <w:trPr>
          <w:gridAfter w:val="2"/>
          <w:wAfter w:w="3964" w:type="dxa"/>
          <w:trHeight w:val="300"/>
        </w:trPr>
        <w:tc>
          <w:tcPr>
            <w:tcW w:w="151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CC494A" w:rsidRPr="00233B0C" w:rsidRDefault="00CC494A" w:rsidP="00CC494A">
            <w:pPr>
              <w:keepNext/>
              <w:keepLines/>
              <w:spacing w:after="0" w:line="240" w:lineRule="auto"/>
              <w:jc w:val="center"/>
              <w:rPr>
                <w:rFonts w:ascii="Times New Roman" w:eastAsia="Times New Roman" w:hAnsi="Times New Roman" w:cs="Times New Roman"/>
                <w:b/>
                <w:lang w:eastAsia="ru-RU"/>
              </w:rPr>
            </w:pPr>
            <w:r w:rsidRPr="00233B0C">
              <w:rPr>
                <w:rFonts w:ascii="Times New Roman" w:eastAsia="Calibri" w:hAnsi="Times New Roman" w:cs="Times New Roman"/>
                <w:b/>
                <w:sz w:val="24"/>
                <w:szCs w:val="24"/>
              </w:rPr>
              <w:t>Повышение  комфорта и безопасности существующего жилищного фонда, качества и  комфортности среды проживания</w:t>
            </w:r>
          </w:p>
        </w:tc>
      </w:tr>
      <w:tr w:rsidR="00CC494A" w:rsidTr="00CC494A">
        <w:trPr>
          <w:gridAfter w:val="2"/>
          <w:wAfter w:w="3964" w:type="dxa"/>
          <w:trHeight w:val="466"/>
        </w:trPr>
        <w:tc>
          <w:tcPr>
            <w:tcW w:w="1116" w:type="dxa"/>
            <w:tcBorders>
              <w:top w:val="nil"/>
              <w:left w:val="single" w:sz="4" w:space="0" w:color="auto"/>
              <w:bottom w:val="single" w:sz="4" w:space="0" w:color="auto"/>
              <w:right w:val="single" w:sz="4" w:space="0" w:color="auto"/>
            </w:tcBorders>
            <w:shd w:val="clear" w:color="auto" w:fill="FFFFFF"/>
            <w:hideMark/>
          </w:tcPr>
          <w:p w:rsidR="00CC494A" w:rsidRPr="00B16EE1" w:rsidRDefault="00CC494A" w:rsidP="00CC494A">
            <w:pPr>
              <w:tabs>
                <w:tab w:val="left" w:pos="142"/>
              </w:tabs>
              <w:spacing w:after="0" w:line="240" w:lineRule="auto"/>
              <w:jc w:val="center"/>
              <w:rPr>
                <w:rFonts w:ascii="Times New Roman" w:eastAsia="Times New Roman" w:hAnsi="Times New Roman" w:cs="Times New Roman"/>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CC494A" w:rsidRDefault="00CC494A">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Увеличение объемов капитального ремонта, включая </w:t>
            </w:r>
            <w:proofErr w:type="gramStart"/>
            <w:r>
              <w:rPr>
                <w:rFonts w:ascii="Times New Roman" w:eastAsia="Times New Roman" w:hAnsi="Times New Roman" w:cs="Times New Roman"/>
                <w:i/>
                <w:iCs/>
                <w:sz w:val="24"/>
                <w:szCs w:val="24"/>
                <w:lang w:eastAsia="ru-RU"/>
              </w:rPr>
              <w:t>комплексный</w:t>
            </w:r>
            <w:proofErr w:type="gramEnd"/>
            <w:r>
              <w:rPr>
                <w:rFonts w:ascii="Times New Roman" w:eastAsia="Times New Roman" w:hAnsi="Times New Roman" w:cs="Times New Roman"/>
                <w:i/>
                <w:iCs/>
                <w:sz w:val="24"/>
                <w:szCs w:val="24"/>
                <w:lang w:eastAsia="ru-RU"/>
              </w:rPr>
              <w:t>, многоквартирных жилых домов и благоустройства придомовых территорий, ликвидация ветхого и аварийного жилищного фонда</w:t>
            </w:r>
          </w:p>
        </w:tc>
      </w:tr>
      <w:tr w:rsidR="00140133" w:rsidTr="00140133">
        <w:trPr>
          <w:gridAfter w:val="2"/>
          <w:wAfter w:w="3964" w:type="dxa"/>
          <w:trHeight w:val="244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176.</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67F7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Содействие собственникам помещений многоквартирных домов включится  в Региональную программу капитального ремонта общего имущества в многоквартирных домах в Камчатском крае. Внесение взносов на капитальный ремонт общего имущества муниципального жилищного фонда </w:t>
            </w:r>
          </w:p>
        </w:tc>
        <w:tc>
          <w:tcPr>
            <w:tcW w:w="2249"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296 923,80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296 923,80</w:t>
            </w:r>
          </w:p>
        </w:tc>
        <w:tc>
          <w:tcPr>
            <w:tcW w:w="2020"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53 463,00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53 463,00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56 403,50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56 403,50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59 336,50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59 336,50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62 302,80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62 302,80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65 418,00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65 418,00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68189D">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6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мероприятий по благоустройству дворовых территорий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65 712,88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65 712,88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38 552,89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38 552,89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787,23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787,23</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8 790,92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1936"/>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Содержание и текущий ремонт жилых помещений, в том числе муниципального жилого фонда (в рамках программы «Совершенствование управления муниципальным имуществом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284 011,18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284 011,18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41 088,96</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41 088,96</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53 545,19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53 545,19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60 346,59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60 346,59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63 755,44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63 755,44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65 275,00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65 275,00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CC494A">
        <w:trPr>
          <w:gridAfter w:val="2"/>
          <w:wAfter w:w="3964" w:type="dxa"/>
          <w:trHeight w:val="25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на</w:t>
            </w:r>
            <w:r>
              <w:rPr>
                <w:rFonts w:ascii="Times New Roman" w:eastAsia="Times New Roman" w:hAnsi="Times New Roman" w:cs="Times New Roman"/>
                <w:sz w:val="28"/>
                <w:szCs w:val="28"/>
                <w:lang w:eastAsia="ru-RU"/>
              </w:rPr>
              <w:t> </w:t>
            </w:r>
            <w:r>
              <w:rPr>
                <w:rFonts w:ascii="Times New Roman" w:eastAsia="Times New Roman" w:hAnsi="Times New Roman" w:cs="Times New Roman"/>
                <w:lang w:eastAsia="ru-RU"/>
              </w:rPr>
              <w:t>содержания и ремонт общего имущества в многоквартирных жилых домах, в которых имеются жилые помещения муниципального жилищного фонда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428 082,93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428 082,93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129 495,27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129 495,27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145 581,50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145 581,50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153 006,16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153 006,16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55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180.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proofErr w:type="gramStart"/>
            <w:r>
              <w:rPr>
                <w:rFonts w:ascii="Times New Roman" w:eastAsia="Times New Roman" w:hAnsi="Times New Roman" w:cs="Times New Roman"/>
                <w:lang w:eastAsia="ru-RU"/>
              </w:rPr>
              <w:t>Переселение граждан из аварийных жилых домов и непригодных для проживания жилых помещений (мероприятия подпрограмм «Переселение граждан из непригодного и аварийного (жилищного фонда»  и «Повышение устойчивости жилых домов, основных объектов и систем жизнеобеспечения»)</w:t>
            </w:r>
            <w:proofErr w:type="gramEnd"/>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706 992,30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592 020,29</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74 984,41</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39 987,60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691 216,80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592 020,29</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74 984,41</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24 212,10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9 775,50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9 775,50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Ликвидация аварийных и подлежащих  сносу жилых домов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119 530,00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119 530,00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22 006,00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22 006,00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22 734,00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22 734,00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23 160,00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2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CC494A">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Повышение </w:t>
            </w:r>
            <w:r w:rsidR="00CC494A">
              <w:rPr>
                <w:rFonts w:ascii="Times New Roman" w:eastAsia="Times New Roman" w:hAnsi="Times New Roman" w:cs="Times New Roman"/>
                <w:i/>
                <w:iCs/>
                <w:sz w:val="24"/>
                <w:szCs w:val="24"/>
                <w:lang w:eastAsia="ru-RU"/>
              </w:rPr>
              <w:t xml:space="preserve">эффективности </w:t>
            </w:r>
            <w:r>
              <w:rPr>
                <w:rFonts w:ascii="Times New Roman" w:eastAsia="Times New Roman" w:hAnsi="Times New Roman" w:cs="Times New Roman"/>
                <w:i/>
                <w:iCs/>
                <w:sz w:val="24"/>
                <w:szCs w:val="24"/>
                <w:lang w:eastAsia="ru-RU"/>
              </w:rPr>
              <w:t>управления жилищным фондом, содействие развитию в сфере жилищного хозяйства конкуренции и инвестиционной привлекательности</w:t>
            </w:r>
          </w:p>
        </w:tc>
      </w:tr>
      <w:tr w:rsidR="00140133" w:rsidTr="00140133">
        <w:trPr>
          <w:gridAfter w:val="2"/>
          <w:wAfter w:w="3964" w:type="dxa"/>
          <w:trHeight w:val="16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системы эффективного  управления многоквартирными домами, обеспечивающей постоянно повышающийся уровень качества жилищных  и коммунальных услуг, комфортность среды проживания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системы управления ЖКХ</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3116BD" w:rsidRDefault="00D425A1" w:rsidP="00B41D08">
            <w:pPr>
              <w:spacing w:after="0" w:line="240" w:lineRule="auto"/>
              <w:jc w:val="center"/>
              <w:rPr>
                <w:rFonts w:ascii="Times New Roman" w:eastAsia="Times New Roman" w:hAnsi="Times New Roman" w:cs="Times New Roman"/>
                <w:b/>
                <w:lang w:eastAsia="ru-RU"/>
              </w:rPr>
            </w:pPr>
            <w:r w:rsidRPr="003116BD">
              <w:rPr>
                <w:rFonts w:ascii="Times New Roman" w:eastAsia="Calibri" w:hAnsi="Times New Roman" w:cs="Times New Roman"/>
                <w:b/>
              </w:rPr>
              <w:t>Модернизация инфраструктуры жизнеобеспечения, повышение устойчивости и надежности ее функционирования</w:t>
            </w:r>
          </w:p>
        </w:tc>
      </w:tr>
      <w:tr w:rsidR="00D425A1" w:rsidTr="00D425A1">
        <w:trPr>
          <w:gridAfter w:val="2"/>
          <w:wAfter w:w="3964" w:type="dxa"/>
          <w:trHeight w:val="3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i/>
              </w:rPr>
            </w:pPr>
            <w:r w:rsidRPr="00B16EE1">
              <w:rPr>
                <w:rFonts w:ascii="Times New Roman" w:eastAsia="Times New Roman" w:hAnsi="Times New Roman" w:cs="Times New Roman"/>
                <w:i/>
              </w:rPr>
              <w:t>Повышение качества и надежности предоставления жилищно-коммунальных услуг населению</w:t>
            </w:r>
          </w:p>
        </w:tc>
      </w:tr>
      <w:tr w:rsidR="00140133" w:rsidTr="00140133">
        <w:trPr>
          <w:gridAfter w:val="2"/>
          <w:wAfter w:w="3964" w:type="dxa"/>
          <w:trHeight w:val="75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объектов теплоснабжения и электроснабжения в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47 406,59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12 268,85</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35 137,74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18 903,43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12 268,85</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6 634,58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7 125,79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9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Комплексное развитие объектов и сооружений систем водоснабжения и водоотведения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631 759,10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506 334,29</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125 424,81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114 481,20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105 750,80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8 730,40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124 653,83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100 292,40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24 361,43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130 874,69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100 097,03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30 777,66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7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объектов и сооружений систем водоснабжения и водоотведения с использованием инструментов ГЧП и МЧП</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89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187.</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Внедрение в секторе водоснабжения, водоотведения и очистки сточных вод современных инновационных технологий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21 634,28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21 144,21</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490,08</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21 312,35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21 144,21</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168,15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321,93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работ по учету объектов водоснабжения и водоотведения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211 488,83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159 668,70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51 820,13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205 442,67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159 668,70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45 773,97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299,51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299,51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1 915,55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Модернизация городской инфраструктуры и малых архитектурных форм</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189.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Устройство и ремонт линий наружного освещения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248 433,17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1 044,00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247 389,17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45 043,37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1 044,00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43 999,37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51 474,60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51 474,60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50 638,40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Восстановление разрушенных структурно-планировочных элементов благоустройства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451 978,87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451 228,87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86 449,27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750,00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85 699,27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91 962,45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91 962,45</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91 189,05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07"/>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мест массового отдыха, установка малых архитектурных форм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404 758,72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404 758,72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80 815,52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80 815,52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78 672,32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78 672,32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81 756,96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Реконструкция фасадов зданий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8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Адаптация городской среды для маломобильных групп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Благоустройство и содержание городских общественных пространств</w:t>
            </w:r>
          </w:p>
        </w:tc>
      </w:tr>
      <w:tr w:rsidR="00140133" w:rsidTr="00140133">
        <w:trPr>
          <w:gridAfter w:val="2"/>
          <w:wAfter w:w="3964" w:type="dxa"/>
          <w:trHeight w:val="100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существующих и формирование новых зеленых насаждений общего пользования (скверов, парков и др.)</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Благоустройство городской набережной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Благоустройство объектов и территорий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139 172,95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139 172,95</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37 259,97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37 259,97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24 703,66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24 703,66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25 736,44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Разработка концепции благоустройства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Пропаганда бережного отношения к городским общественным местам</w:t>
            </w:r>
          </w:p>
        </w:tc>
      </w:tr>
      <w:tr w:rsidR="00140133" w:rsidTr="00140133">
        <w:trPr>
          <w:gridAfter w:val="2"/>
          <w:wAfter w:w="3964" w:type="dxa"/>
          <w:trHeight w:val="67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Пропаганда бережного отношения к городской среде посредством организации социальной рекламы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Энергосбережение и повышение </w:t>
            </w:r>
            <w:proofErr w:type="spellStart"/>
            <w:r>
              <w:rPr>
                <w:rFonts w:ascii="Times New Roman" w:eastAsia="Times New Roman" w:hAnsi="Times New Roman" w:cs="Times New Roman"/>
                <w:b/>
                <w:bCs/>
                <w:lang w:eastAsia="ru-RU"/>
              </w:rPr>
              <w:t>энергоэффективности</w:t>
            </w:r>
            <w:proofErr w:type="spellEnd"/>
            <w:r>
              <w:rPr>
                <w:rFonts w:ascii="Times New Roman" w:eastAsia="Times New Roman" w:hAnsi="Times New Roman" w:cs="Times New Roman"/>
                <w:b/>
                <w:bCs/>
                <w:lang w:eastAsia="ru-RU"/>
              </w:rPr>
              <w:t xml:space="preserve">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noWrap/>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Обеспечение   </w:t>
            </w:r>
            <w:proofErr w:type="spellStart"/>
            <w:r>
              <w:rPr>
                <w:rFonts w:ascii="Times New Roman" w:eastAsia="Times New Roman" w:hAnsi="Times New Roman" w:cs="Times New Roman"/>
                <w:i/>
                <w:iCs/>
                <w:lang w:eastAsia="ru-RU"/>
              </w:rPr>
              <w:t>энергоэффективного</w:t>
            </w:r>
            <w:proofErr w:type="spellEnd"/>
            <w:r>
              <w:rPr>
                <w:rFonts w:ascii="Times New Roman" w:eastAsia="Times New Roman" w:hAnsi="Times New Roman" w:cs="Times New Roman"/>
                <w:i/>
                <w:iCs/>
                <w:lang w:eastAsia="ru-RU"/>
              </w:rPr>
              <w:t xml:space="preserve"> развития экономики городского округа</w:t>
            </w:r>
          </w:p>
        </w:tc>
      </w:tr>
      <w:tr w:rsidR="00140133" w:rsidTr="00140133">
        <w:trPr>
          <w:gridAfter w:val="2"/>
          <w:wAfter w:w="3964" w:type="dxa"/>
          <w:trHeight w:val="41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учета потребления коммунальных 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энергетических обследований  в муниципальных предприятиях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 капитальный, текущий ремонт учреждений социальной сферы в целях обеспечения  сбережения энергоресурсов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Реализация в городском округе мероприятий краевой программы по газификации, проведение мероприятий в рамках заключенных концессионных соглашений</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7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Модернизация систем </w:t>
            </w:r>
            <w:proofErr w:type="spellStart"/>
            <w:r>
              <w:rPr>
                <w:rFonts w:ascii="Times New Roman" w:eastAsia="Times New Roman" w:hAnsi="Times New Roman" w:cs="Times New Roman"/>
                <w:lang w:eastAsia="ru-RU"/>
              </w:rPr>
              <w:t>энерго</w:t>
            </w:r>
            <w:proofErr w:type="spellEnd"/>
            <w:r>
              <w:rPr>
                <w:rFonts w:ascii="Times New Roman" w:eastAsia="Times New Roman" w:hAnsi="Times New Roman" w:cs="Times New Roman"/>
                <w:lang w:eastAsia="ru-RU"/>
              </w:rPr>
              <w:t>-теплоснабжения  водоснабжения и водоотведения с учетом применения инновационных, энергосберегающих технологий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679,59</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Развитие практики применения </w:t>
            </w:r>
            <w:proofErr w:type="spellStart"/>
            <w:r>
              <w:rPr>
                <w:rFonts w:ascii="Times New Roman" w:eastAsia="Times New Roman" w:hAnsi="Times New Roman" w:cs="Times New Roman"/>
                <w:lang w:eastAsia="ru-RU"/>
              </w:rPr>
              <w:t>энергосервисных</w:t>
            </w:r>
            <w:proofErr w:type="spellEnd"/>
            <w:r>
              <w:rPr>
                <w:rFonts w:ascii="Times New Roman" w:eastAsia="Times New Roman" w:hAnsi="Times New Roman" w:cs="Times New Roman"/>
                <w:lang w:eastAsia="ru-RU"/>
              </w:rPr>
              <w:t xml:space="preserve"> контрактов для обеспечения энергосбережения, в том числе в муниципальном секторе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BB3A9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8B2595" w:rsidRDefault="00D425A1" w:rsidP="00B41D08">
            <w:pPr>
              <w:tabs>
                <w:tab w:val="left" w:pos="142"/>
              </w:tabs>
              <w:spacing w:after="0" w:line="240" w:lineRule="auto"/>
              <w:jc w:val="center"/>
              <w:rPr>
                <w:rFonts w:ascii="Times New Roman" w:eastAsia="Times New Roman" w:hAnsi="Times New Roman" w:cs="Times New Roman"/>
                <w:b/>
                <w:lang w:eastAsia="ru-RU"/>
              </w:rPr>
            </w:pPr>
            <w:r w:rsidRPr="008B2595">
              <w:rPr>
                <w:rFonts w:ascii="Times New Roman" w:eastAsia="Calibri" w:hAnsi="Times New Roman" w:cs="Times New Roman"/>
                <w:b/>
                <w:sz w:val="24"/>
                <w:szCs w:val="24"/>
              </w:rPr>
              <w:t xml:space="preserve">Модернизация и развитие автомобильных дорог общего пользования местного значения для устойчивого социально-экономического развития </w:t>
            </w:r>
            <w:proofErr w:type="gramStart"/>
            <w:r w:rsidRPr="008B2595">
              <w:rPr>
                <w:rFonts w:ascii="Times New Roman" w:eastAsia="Calibri" w:hAnsi="Times New Roman" w:cs="Times New Roman"/>
                <w:b/>
                <w:sz w:val="24"/>
                <w:szCs w:val="24"/>
              </w:rPr>
              <w:t>Петропавловск-Камчатского</w:t>
            </w:r>
            <w:proofErr w:type="gramEnd"/>
            <w:r w:rsidRPr="008B2595">
              <w:rPr>
                <w:rFonts w:ascii="Times New Roman" w:eastAsia="Calibri" w:hAnsi="Times New Roman" w:cs="Times New Roman"/>
                <w:b/>
                <w:sz w:val="24"/>
                <w:szCs w:val="24"/>
              </w:rPr>
              <w:t xml:space="preserve"> городского округа</w:t>
            </w:r>
          </w:p>
        </w:tc>
      </w:tr>
      <w:tr w:rsidR="00D425A1"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i/>
                <w:lang w:eastAsia="ru-RU"/>
              </w:rPr>
            </w:pPr>
            <w:r w:rsidRPr="00B16EE1">
              <w:rPr>
                <w:rFonts w:ascii="Times New Roman" w:eastAsia="Times New Roman" w:hAnsi="Times New Roman" w:cs="Times New Roman"/>
                <w:i/>
                <w:lang w:eastAsia="ru-RU"/>
              </w:rPr>
              <w:t>Повышение качества дорожно-транспортной инфраструктуры</w:t>
            </w:r>
          </w:p>
        </w:tc>
      </w:tr>
      <w:tr w:rsidR="00140133" w:rsidTr="00140133">
        <w:trPr>
          <w:gridAfter w:val="2"/>
          <w:wAfter w:w="3964" w:type="dxa"/>
          <w:trHeight w:val="9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Содержание, капитальный, текущий ремонт автомобильных дорог общего пользования и дорожной инфраструктуры</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3 385 276,67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3 385 276,67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694 389,92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694 389,92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643 804,42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643 804,42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697 694,11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697 694,11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D425A1">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674 694,11</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206.</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Внедрение новых технологий в дорожное строительство</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Научно-исследовательская работа </w:t>
            </w:r>
            <w:proofErr w:type="gramStart"/>
            <w:r>
              <w:rPr>
                <w:rFonts w:ascii="Times New Roman" w:eastAsia="Times New Roman" w:hAnsi="Times New Roman" w:cs="Times New Roman"/>
                <w:lang w:eastAsia="ru-RU"/>
              </w:rPr>
              <w:t>-К</w:t>
            </w:r>
            <w:proofErr w:type="gramEnd"/>
            <w:r>
              <w:rPr>
                <w:rFonts w:ascii="Times New Roman" w:eastAsia="Times New Roman" w:hAnsi="Times New Roman" w:cs="Times New Roman"/>
                <w:lang w:eastAsia="ru-RU"/>
              </w:rPr>
              <w:t>омплексное развитие транспортной системы Петропавловск-Камчатского городского округа на период до 2020 года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2 800,44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1 244,64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1 244,64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1 555,80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1 555,80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роста пропускной способности автомобильных дорог</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дорог общего 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1 558 906,90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1 093 792,91</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465 113,99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365 489,86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273 784,73</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91 705,13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611 600,16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529 041,18</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82 558,98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387 916,96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290 967,00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96 949,96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92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Проработка вопроса о целесообразности создания сети парковок на территории </w:t>
            </w:r>
            <w:proofErr w:type="gramStart"/>
            <w:r>
              <w:rPr>
                <w:rFonts w:ascii="Times New Roman" w:eastAsia="Times New Roman" w:hAnsi="Times New Roman" w:cs="Times New Roman"/>
                <w:lang w:eastAsia="ru-RU"/>
              </w:rPr>
              <w:t>Петропавловск-Камчатского</w:t>
            </w:r>
            <w:proofErr w:type="gramEnd"/>
            <w:r>
              <w:rPr>
                <w:rFonts w:ascii="Times New Roman" w:eastAsia="Times New Roman" w:hAnsi="Times New Roman" w:cs="Times New Roman"/>
                <w:lang w:eastAsia="ru-RU"/>
              </w:rPr>
              <w:t xml:space="preserve"> городского округа, а также дальнейшая работа при принятии положительного решения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Проработка вопроса о строительстве платных многоярусных стоянок в жилых районах города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Pr="00440048" w:rsidRDefault="00140133" w:rsidP="00440048">
            <w:pPr>
              <w:spacing w:after="0" w:line="240" w:lineRule="auto"/>
              <w:jc w:val="center"/>
              <w:rPr>
                <w:rFonts w:ascii="Times New Roman" w:eastAsia="Times New Roman" w:hAnsi="Times New Roman" w:cs="Times New Roman"/>
                <w:i/>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D425A1" w:rsidRDefault="00D425A1" w:rsidP="00440048">
            <w:pPr>
              <w:spacing w:after="0" w:line="240" w:lineRule="auto"/>
              <w:jc w:val="center"/>
              <w:rPr>
                <w:rFonts w:ascii="Times New Roman" w:eastAsia="Times New Roman" w:hAnsi="Times New Roman" w:cs="Times New Roman"/>
                <w:b/>
                <w:i/>
                <w:lang w:eastAsia="ru-RU"/>
              </w:rPr>
            </w:pPr>
            <w:r w:rsidRPr="00D425A1">
              <w:rPr>
                <w:rFonts w:ascii="Times New Roman" w:eastAsia="Calibri" w:hAnsi="Times New Roman" w:cs="Times New Roman"/>
                <w:b/>
                <w:sz w:val="24"/>
                <w:szCs w:val="24"/>
              </w:rPr>
              <w:t>Повышение надежности и устойчивости функционирования транспортной системы, обеспечивающей равный доступ к услугам муниципального транспорта всем слоям населения</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качества и доступности транспортных услуг</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Обновление парка транспортных средств организаций пассажирского транспорта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15 250,00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6 443,00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15 250,00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8 807,00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6 443,00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Строительство автовокзала в г. Петропавловске-Камчатском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744 800,00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168 000,00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55 440,00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50 400,00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689 360,00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117 600,00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11 760,00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560 000,00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213.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городской системы организации общественного транспорта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58"/>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214.</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Повышение доступности услуг  пассажирского транспорта для незащищенных слоев населения, в том числе по выполнению государственных полномочий Камчатского края</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513 453,00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513 453,00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171 151,00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Оптимизация системы управления городским автомобильным транспортом</w:t>
            </w:r>
          </w:p>
        </w:tc>
      </w:tr>
      <w:tr w:rsidR="00140133" w:rsidTr="00140133">
        <w:trPr>
          <w:gridAfter w:val="2"/>
          <w:wAfter w:w="3964" w:type="dxa"/>
          <w:trHeight w:val="6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пассажирских перевозок транспортом общего 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6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и внедрение в транспортную сеть города электронного проездного билета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D425A1" w:rsidTr="00B41D08">
        <w:trPr>
          <w:gridAfter w:val="2"/>
          <w:wAfter w:w="3964" w:type="dxa"/>
          <w:trHeight w:val="1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D425A1" w:rsidRDefault="00D425A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B16EE1" w:rsidRDefault="00D425A1" w:rsidP="00B41D08">
            <w:pPr>
              <w:tabs>
                <w:tab w:val="left" w:pos="142"/>
              </w:tabs>
              <w:spacing w:after="0" w:line="240" w:lineRule="auto"/>
              <w:jc w:val="center"/>
              <w:rPr>
                <w:rFonts w:ascii="Times New Roman" w:eastAsia="Times New Roman" w:hAnsi="Times New Roman" w:cs="Times New Roman"/>
                <w:b/>
                <w:lang w:eastAsia="ru-RU"/>
              </w:rPr>
            </w:pPr>
            <w:r w:rsidRPr="00B16EE1">
              <w:rPr>
                <w:rFonts w:ascii="Times New Roman" w:eastAsiaTheme="majorEastAsia" w:hAnsi="Times New Roman" w:cs="Times New Roman"/>
                <w:b/>
                <w:bCs/>
              </w:rPr>
              <w:t>Повышение качества окружающей среды</w:t>
            </w:r>
            <w:r>
              <w:rPr>
                <w:rFonts w:ascii="Times New Roman" w:eastAsiaTheme="majorEastAsia" w:hAnsi="Times New Roman" w:cs="Times New Roman"/>
                <w:b/>
                <w:bCs/>
              </w:rPr>
              <w:t xml:space="preserve"> путем</w:t>
            </w:r>
            <w:r w:rsidRPr="00D8218E">
              <w:rPr>
                <w:rFonts w:ascii="Times New Roman" w:eastAsia="Calibri" w:hAnsi="Times New Roman" w:cs="Times New Roman"/>
                <w:sz w:val="24"/>
                <w:szCs w:val="24"/>
              </w:rPr>
              <w:t xml:space="preserve"> </w:t>
            </w:r>
            <w:r w:rsidRPr="00D8218E">
              <w:rPr>
                <w:rFonts w:ascii="Times New Roman" w:eastAsia="Calibri" w:hAnsi="Times New Roman" w:cs="Times New Roman"/>
                <w:b/>
                <w:sz w:val="24"/>
                <w:szCs w:val="24"/>
              </w:rPr>
              <w:t>оптимизаци</w:t>
            </w:r>
            <w:r>
              <w:rPr>
                <w:rFonts w:ascii="Times New Roman" w:eastAsia="Calibri" w:hAnsi="Times New Roman" w:cs="Times New Roman"/>
                <w:b/>
                <w:sz w:val="24"/>
                <w:szCs w:val="24"/>
              </w:rPr>
              <w:t>и</w:t>
            </w:r>
            <w:r w:rsidRPr="00D8218E">
              <w:rPr>
                <w:rFonts w:ascii="Times New Roman" w:eastAsia="Calibri" w:hAnsi="Times New Roman" w:cs="Times New Roman"/>
                <w:b/>
                <w:sz w:val="24"/>
                <w:szCs w:val="24"/>
              </w:rPr>
              <w:t xml:space="preserve"> системы сбора и переработки твердых бытовых отходов и промышленных бытовых отходов, обеспечивающих экологическую безопасность</w:t>
            </w:r>
          </w:p>
        </w:tc>
      </w:tr>
      <w:tr w:rsidR="00D425A1" w:rsidTr="00B41D08">
        <w:trPr>
          <w:gridAfter w:val="2"/>
          <w:wAfter w:w="3964" w:type="dxa"/>
          <w:trHeight w:val="158"/>
        </w:trPr>
        <w:tc>
          <w:tcPr>
            <w:tcW w:w="1116" w:type="dxa"/>
            <w:tcBorders>
              <w:top w:val="nil"/>
              <w:left w:val="single" w:sz="4" w:space="0" w:color="auto"/>
              <w:bottom w:val="single" w:sz="4" w:space="0" w:color="auto"/>
              <w:right w:val="single" w:sz="4" w:space="0" w:color="auto"/>
            </w:tcBorders>
            <w:shd w:val="clear" w:color="auto" w:fill="FFFFFF"/>
            <w:hideMark/>
          </w:tcPr>
          <w:p w:rsidR="00D425A1" w:rsidRDefault="00D425A1">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D425A1" w:rsidRPr="00C96CC9" w:rsidRDefault="00D425A1" w:rsidP="00B41D08">
            <w:pPr>
              <w:spacing w:after="0" w:line="240" w:lineRule="auto"/>
              <w:jc w:val="center"/>
              <w:rPr>
                <w:rFonts w:ascii="Times New Roman" w:hAnsi="Times New Roman" w:cs="Times New Roman"/>
                <w:i/>
                <w:lang w:eastAsia="ru-RU"/>
              </w:rPr>
            </w:pPr>
            <w:r w:rsidRPr="00C96CC9">
              <w:rPr>
                <w:rFonts w:ascii="Times New Roman" w:hAnsi="Times New Roman" w:cs="Times New Roman"/>
                <w:i/>
                <w:lang w:eastAsia="ru-RU"/>
              </w:rPr>
              <w:t>Развитие системы управления отходами</w:t>
            </w:r>
          </w:p>
        </w:tc>
      </w:tr>
      <w:tr w:rsidR="00140133" w:rsidTr="00140133">
        <w:trPr>
          <w:gridAfter w:val="2"/>
          <w:wAfter w:w="3964" w:type="dxa"/>
          <w:trHeight w:val="44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Ликвидация накопленного экологического ущерба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61 650,87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61 650,87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19 829,27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19 829,27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23 947,88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23 947,88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17 873,72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17 873,72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Повышение экологической культуры населения </w:t>
            </w:r>
          </w:p>
        </w:tc>
      </w:tr>
      <w:tr w:rsidR="00140133" w:rsidTr="00140133">
        <w:trPr>
          <w:gridAfter w:val="2"/>
          <w:wAfter w:w="3964" w:type="dxa"/>
          <w:trHeight w:val="104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общественно информационной компании по формированию экологического мировоззрения населения города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4 533,13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4 533,13</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1 797,60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1 797,60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1 341,86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1 341,86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1 393,67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1 393,67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9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Оптимизация муниципальной нормативно-правовой базы в сфере охраны окружающей среды и природопользования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Pr="00440048" w:rsidRDefault="00140133">
            <w:pPr>
              <w:spacing w:after="0" w:line="240" w:lineRule="auto"/>
              <w:jc w:val="center"/>
              <w:rPr>
                <w:rFonts w:ascii="Times New Roman" w:eastAsia="Times New Roman" w:hAnsi="Times New Roman" w:cs="Times New Roman"/>
                <w:lang w:eastAsia="ru-RU"/>
              </w:rPr>
            </w:pPr>
            <w:r w:rsidRPr="00440048">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0B48D0" w:rsidRDefault="000B48D0">
            <w:pPr>
              <w:spacing w:after="0" w:line="240" w:lineRule="auto"/>
              <w:jc w:val="center"/>
              <w:rPr>
                <w:rFonts w:ascii="Times New Roman" w:eastAsia="Times New Roman" w:hAnsi="Times New Roman" w:cs="Times New Roman"/>
                <w:b/>
                <w:bCs/>
                <w:lang w:eastAsia="ru-RU"/>
              </w:rPr>
            </w:pPr>
            <w:r w:rsidRPr="000B48D0">
              <w:rPr>
                <w:rFonts w:ascii="Times New Roman" w:eastAsia="Calibri" w:hAnsi="Times New Roman" w:cs="Times New Roman"/>
                <w:b/>
                <w:sz w:val="24"/>
                <w:szCs w:val="24"/>
              </w:rPr>
              <w:t>Повышение личной и общественной безопасности</w:t>
            </w:r>
          </w:p>
        </w:tc>
      </w:tr>
      <w:tr w:rsidR="00140133" w:rsidTr="00140133">
        <w:trPr>
          <w:gridAfter w:val="2"/>
          <w:wAfter w:w="3964" w:type="dxa"/>
          <w:trHeight w:val="6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Укрепление правопорядка на территории Петропавловска-Камчатского и совершенствование системы профилактики правонарушений экстремистской направленности и противодействия терроризму</w:t>
            </w:r>
          </w:p>
        </w:tc>
      </w:tr>
      <w:tr w:rsidR="00140133" w:rsidTr="00140133">
        <w:trPr>
          <w:gridAfter w:val="2"/>
          <w:wAfter w:w="3964" w:type="dxa"/>
          <w:trHeight w:val="164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преступлений совершаемых несовершеннолетними или при их участии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1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221.</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безнадзорности и правонарушений  в рамках      подпрограммы «Профилактика правонарушений, терроризма, экстремизма, наркомании и алкоголизма»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2 150,00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Оказание консультативной правовой помощи населению по защите от противоправных посягательств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8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Привлечение институтов гражданского общества и населения к обеспечению общественной безопасности  в рамках      подпрограммы «Профилактика правонарушений, терроризма, экстремизма, наркомании и алкоголизма»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19"/>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224.</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и совершенствование системы «Безопасный город» в рамках      подпрограммы «Профилактика правонарушений, терроризма, экстремизма, наркомании и алкоголизма»</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5 600,00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1 860,00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1 670,00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Формирование системы комплексной профилактики негативных зависимостей и пропаганды здорового образа жизни среди несовершеннолетних и молодежи</w:t>
            </w:r>
          </w:p>
        </w:tc>
      </w:tr>
      <w:tr w:rsidR="00140133" w:rsidTr="00140133">
        <w:trPr>
          <w:gridAfter w:val="2"/>
          <w:wAfter w:w="3964" w:type="dxa"/>
          <w:trHeight w:val="66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культурно-массовых мероприятий профилактической направленности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Формирование негативного отношения к вредным привычкам в молодежной среде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дорожно-транспортной безопасности</w:t>
            </w:r>
          </w:p>
        </w:tc>
      </w:tr>
      <w:tr w:rsidR="00140133" w:rsidTr="00140133">
        <w:trPr>
          <w:gridAfter w:val="2"/>
          <w:wAfter w:w="3964" w:type="dxa"/>
          <w:trHeight w:val="67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Модернизация и содержание инфраструктуры уличной дорожной сети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63 539,24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63 539,24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21 021,78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21 021,78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21 563,19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21 563,19</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20 954,27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20 954,27</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02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Совершенствование организации безопасного движения транспортных средств и пешеходов в городском округе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229.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Профилактика нарушений правил дорожного движения несовершеннолетними</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Укрепление идеи национального единства</w:t>
            </w:r>
          </w:p>
        </w:tc>
      </w:tr>
      <w:tr w:rsidR="00140133" w:rsidTr="000B48D0">
        <w:trPr>
          <w:gridAfter w:val="2"/>
          <w:wAfter w:w="3964" w:type="dxa"/>
          <w:trHeight w:val="117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Проведение культурно-массовых мероприятий профилактической направленности по развитию толерантного отношения к лицам различных национальностей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146,00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841"/>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231.</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условий для устойчивого развития экономики традиционных отраслей хозяйствования коренных малочисленных народов в местах их традиционного проживания традиционной хозяйственной деятельности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157 500,00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150 000,00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7 500,00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52 500,00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2 500,00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r>
      <w:tr w:rsidR="000B48D0" w:rsidTr="00B41D08">
        <w:trPr>
          <w:gridAfter w:val="2"/>
          <w:wAfter w:w="3964" w:type="dxa"/>
          <w:trHeight w:val="57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B48D0" w:rsidRDefault="000B48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B48D0" w:rsidRPr="000B48D0" w:rsidRDefault="000B48D0" w:rsidP="00B41D08">
            <w:pPr>
              <w:tabs>
                <w:tab w:val="left" w:pos="142"/>
              </w:tabs>
              <w:spacing w:after="0" w:line="240" w:lineRule="auto"/>
              <w:jc w:val="center"/>
              <w:rPr>
                <w:rFonts w:ascii="Times New Roman" w:eastAsia="Times New Roman" w:hAnsi="Times New Roman" w:cs="Times New Roman"/>
                <w:b/>
                <w:lang w:eastAsia="ru-RU"/>
              </w:rPr>
            </w:pPr>
            <w:r w:rsidRPr="000B48D0">
              <w:rPr>
                <w:rFonts w:ascii="Times New Roman" w:hAnsi="Times New Roman" w:cs="Times New Roman"/>
                <w:b/>
              </w:rPr>
              <w:t xml:space="preserve">Создание эффективной системы защиты населения и территории </w:t>
            </w:r>
            <w:proofErr w:type="gramStart"/>
            <w:r w:rsidRPr="000B48D0">
              <w:rPr>
                <w:rFonts w:ascii="Times New Roman" w:hAnsi="Times New Roman" w:cs="Times New Roman"/>
                <w:b/>
              </w:rPr>
              <w:t>Петропавловск-Камчатского</w:t>
            </w:r>
            <w:proofErr w:type="gramEnd"/>
            <w:r w:rsidRPr="000B48D0">
              <w:rPr>
                <w:rFonts w:ascii="Times New Roman" w:hAnsi="Times New Roman" w:cs="Times New Roman"/>
                <w:b/>
              </w:rPr>
              <w:t xml:space="preserve"> городского округа от чрезвычайных ситуаций природного и техногенного характера</w:t>
            </w:r>
          </w:p>
        </w:tc>
      </w:tr>
      <w:tr w:rsidR="000B48D0" w:rsidTr="000B48D0">
        <w:trPr>
          <w:gridAfter w:val="2"/>
          <w:wAfter w:w="3964" w:type="dxa"/>
          <w:trHeight w:val="2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0B48D0" w:rsidRDefault="000B48D0">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0B48D0" w:rsidRPr="000B48D0" w:rsidRDefault="000B48D0" w:rsidP="00B41D08">
            <w:pPr>
              <w:tabs>
                <w:tab w:val="left" w:pos="142"/>
              </w:tabs>
              <w:spacing w:after="0" w:line="240" w:lineRule="auto"/>
              <w:jc w:val="center"/>
              <w:rPr>
                <w:rFonts w:ascii="Times New Roman" w:eastAsia="Times New Roman" w:hAnsi="Times New Roman" w:cs="Times New Roman"/>
                <w:i/>
                <w:lang w:eastAsia="ru-RU"/>
              </w:rPr>
            </w:pPr>
            <w:r w:rsidRPr="000B48D0">
              <w:rPr>
                <w:rFonts w:ascii="Times New Roman" w:eastAsia="Calibri" w:hAnsi="Times New Roman" w:cs="Times New Roman"/>
                <w:i/>
                <w:sz w:val="24"/>
                <w:szCs w:val="24"/>
              </w:rPr>
              <w:t>Дальнейшее совершенствование системы управления в кризисных и чрезвычайных ситуациях</w:t>
            </w:r>
          </w:p>
        </w:tc>
      </w:tr>
      <w:tr w:rsidR="00140133" w:rsidTr="00140133">
        <w:trPr>
          <w:gridAfter w:val="2"/>
          <w:wAfter w:w="3964" w:type="dxa"/>
          <w:trHeight w:val="149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232.</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Последовательное снижение  риска возникновения чрезвычайных ситуаций  ЧС</w:t>
            </w:r>
            <w:r>
              <w:rPr>
                <w:rFonts w:ascii="Times New Roman" w:eastAsia="Times New Roman" w:hAnsi="Times New Roman" w:cs="Times New Roman"/>
                <w:b/>
                <w:bCs/>
                <w:lang w:eastAsia="ru-RU"/>
              </w:rPr>
              <w:t xml:space="preserve"> </w:t>
            </w:r>
            <w:r>
              <w:rPr>
                <w:rFonts w:ascii="Times New Roman" w:eastAsia="Times New Roman" w:hAnsi="Times New Roman" w:cs="Times New Roman"/>
                <w:lang w:eastAsia="ru-RU"/>
              </w:rPr>
              <w:t xml:space="preserve">в рамках подпрограммы «Совершенствование гражданской обороны и защиты населения»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1 123,00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4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постоянной готовности сил и сре</w:t>
            </w:r>
            <w:proofErr w:type="gramStart"/>
            <w:r>
              <w:rPr>
                <w:rFonts w:ascii="Times New Roman" w:eastAsia="Times New Roman" w:hAnsi="Times New Roman" w:cs="Times New Roman"/>
                <w:lang w:eastAsia="ru-RU"/>
              </w:rPr>
              <w:t>дств гр</w:t>
            </w:r>
            <w:proofErr w:type="gramEnd"/>
            <w:r>
              <w:rPr>
                <w:rFonts w:ascii="Times New Roman" w:eastAsia="Times New Roman" w:hAnsi="Times New Roman" w:cs="Times New Roman"/>
                <w:lang w:eastAsia="ru-RU"/>
              </w:rPr>
              <w:t xml:space="preserve">ажданской обороны, обучение в области гражданской обороны и предоставление населению убежищ и средств индивидуальной защиты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3 877,00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6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сейсмической безопасности населения, повышение устойчивости жилых домов, основных объектов и систем жизнеобеспечения</w:t>
            </w:r>
          </w:p>
        </w:tc>
      </w:tr>
      <w:tr w:rsidR="00140133" w:rsidTr="00140133">
        <w:trPr>
          <w:gridAfter w:val="2"/>
          <w:wAfter w:w="3964" w:type="dxa"/>
          <w:trHeight w:val="7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Повышение устойчивости  жилых домов, основных объектов и систем жизнеобеспечения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134 096,06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120 357,07</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1 538,99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134 096,06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120 357,07</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12 200,00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1 538,99</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b/>
                <w:highlight w:val="green"/>
              </w:rPr>
            </w:pPr>
            <w:r w:rsidRPr="00B16EE1">
              <w:rPr>
                <w:rFonts w:ascii="Times New Roman" w:hAnsi="Times New Roman" w:cs="Times New Roman"/>
                <w:b/>
              </w:rPr>
              <w:t>Эффективное обществе</w:t>
            </w:r>
            <w:r>
              <w:rPr>
                <w:rFonts w:ascii="Times New Roman" w:hAnsi="Times New Roman" w:cs="Times New Roman"/>
                <w:b/>
              </w:rPr>
              <w:t>нное и муниципальное управление</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b/>
              </w:rPr>
            </w:pPr>
            <w:r w:rsidRPr="00B16EE1">
              <w:rPr>
                <w:rFonts w:ascii="Times New Roman" w:hAnsi="Times New Roman" w:cs="Times New Roman"/>
                <w:b/>
              </w:rPr>
              <w:t>Повышение эффективности использования муниципального имущества</w:t>
            </w:r>
          </w:p>
        </w:tc>
      </w:tr>
      <w:tr w:rsidR="00830E18" w:rsidTr="00B41D0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830E18" w:rsidRDefault="00830E1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830E18" w:rsidRPr="00B16EE1" w:rsidRDefault="00830E18" w:rsidP="00B41D08">
            <w:pPr>
              <w:widowControl w:val="0"/>
              <w:tabs>
                <w:tab w:val="left" w:pos="142"/>
              </w:tabs>
              <w:autoSpaceDE w:val="0"/>
              <w:autoSpaceDN w:val="0"/>
              <w:adjustRightInd w:val="0"/>
              <w:spacing w:after="0" w:line="240" w:lineRule="auto"/>
              <w:jc w:val="center"/>
              <w:rPr>
                <w:rFonts w:ascii="Times New Roman" w:hAnsi="Times New Roman" w:cs="Times New Roman"/>
                <w:i/>
              </w:rPr>
            </w:pPr>
            <w:r w:rsidRPr="00B16EE1">
              <w:rPr>
                <w:rFonts w:ascii="Times New Roman" w:hAnsi="Times New Roman" w:cs="Times New Roman"/>
                <w:i/>
              </w:rPr>
              <w:t xml:space="preserve">Обеспечение содержания и сохранности </w:t>
            </w:r>
            <w:r>
              <w:rPr>
                <w:rFonts w:ascii="Times New Roman" w:hAnsi="Times New Roman" w:cs="Times New Roman"/>
                <w:i/>
              </w:rPr>
              <w:t>объектов</w:t>
            </w:r>
            <w:r w:rsidRPr="00B16EE1">
              <w:rPr>
                <w:rFonts w:ascii="Times New Roman" w:hAnsi="Times New Roman" w:cs="Times New Roman"/>
                <w:i/>
              </w:rPr>
              <w:t xml:space="preserve"> муниципального имущества</w:t>
            </w:r>
          </w:p>
        </w:tc>
      </w:tr>
      <w:tr w:rsidR="00140133" w:rsidTr="00140133">
        <w:trPr>
          <w:gridAfter w:val="2"/>
          <w:wAfter w:w="3964" w:type="dxa"/>
          <w:trHeight w:val="71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235.</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Сохранение объектов недвижимого имущества, составляющих казну муниципального образования</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19 332,70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19 332,70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3 698,70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3 698,70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3 908,50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Актуализация данных о составе муниципального имущества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53 589,94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53 589,94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11 076,86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11 076,86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10 628,27</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экономически выгодного использования муниципального имущества</w:t>
            </w:r>
          </w:p>
        </w:tc>
      </w:tr>
      <w:tr w:rsidR="00140133" w:rsidTr="00140133">
        <w:trPr>
          <w:gridAfter w:val="2"/>
          <w:wAfter w:w="3964" w:type="dxa"/>
          <w:trHeight w:val="67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Выявление объектов с целью принятия в муниципальную собственность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6 845,32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6 845,32</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1 174,88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1 174,88</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1 395,22</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1 440,00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238.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Вовлечение в хозяйственную детальность объектов недвижимого имущества, составляющих казну муниципального образования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12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239.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Проведение комплексной оценки деятельности муниципальных унитарных предприятий и организаций</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A62092">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Обеспечение открытости и прозрачности использования муниципального имущества</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Регулярная публикация отчетов об эффективности использования муниципального имущества на официальном сайте администрации городского округа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82"/>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rsidP="00E94012">
            <w:pPr>
              <w:spacing w:after="0" w:line="240" w:lineRule="auto"/>
              <w:jc w:val="center"/>
              <w:rPr>
                <w:rFonts w:ascii="Times New Roman" w:eastAsia="Times New Roman" w:hAnsi="Times New Roman" w:cs="Times New Roman"/>
                <w:lang w:eastAsia="ru-RU"/>
              </w:rPr>
            </w:pPr>
          </w:p>
        </w:tc>
        <w:tc>
          <w:tcPr>
            <w:tcW w:w="14060" w:type="dxa"/>
            <w:gridSpan w:val="6"/>
            <w:tcBorders>
              <w:top w:val="single" w:sz="4" w:space="0" w:color="auto"/>
              <w:left w:val="nil"/>
              <w:bottom w:val="single" w:sz="4" w:space="0" w:color="auto"/>
              <w:right w:val="single" w:sz="4" w:space="0" w:color="auto"/>
            </w:tcBorders>
            <w:shd w:val="clear" w:color="auto" w:fill="FFFFFF"/>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iCs/>
                <w:lang w:eastAsia="ru-RU"/>
              </w:rPr>
              <w:t>Осуществление капитальных вложений в объекты муниципальной собственности</w:t>
            </w:r>
          </w:p>
        </w:tc>
      </w:tr>
      <w:tr w:rsidR="00140133" w:rsidTr="00140133">
        <w:trPr>
          <w:gridAfter w:val="2"/>
          <w:wAfter w:w="3964" w:type="dxa"/>
          <w:trHeight w:val="15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бюджетных инвестиций в объекты  муниципальной собственности и приобретение объектов недвижимости в муниципальную собственность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3 093,16</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1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Повышение эффективности использования муниципальных земель</w:t>
            </w:r>
          </w:p>
        </w:tc>
      </w:tr>
      <w:tr w:rsidR="00140133" w:rsidTr="00140133">
        <w:trPr>
          <w:gridAfter w:val="2"/>
          <w:wAfter w:w="3964" w:type="dxa"/>
          <w:trHeight w:val="68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Вовлечение в хозяйственную детальность новых земельных участков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17"/>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работы по вовлечению в хозяйственный оборот неиспользуемых земельных ресурсов Минобороны РФ и других федеральных структур</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48"/>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Организация  эффективного использования муниципальных земель</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30 248,54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30 248,54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8 448,54</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4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5 950,00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5 950,00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9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Мониторинг целевого использования земельных ресурсов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5 349,00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949,00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2556E8" w:rsidRDefault="00140133">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Pr="002556E8">
              <w:rPr>
                <w:rFonts w:ascii="Times New Roman" w:eastAsia="Calibri" w:hAnsi="Times New Roman" w:cs="Times New Roman"/>
                <w:b/>
                <w:sz w:val="24"/>
                <w:szCs w:val="24"/>
              </w:rPr>
              <w:t>Обеспечение сбалансированности и устойчивости муниципального бюджета</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качества и эффективности прохождения бюджетного процесса</w:t>
            </w:r>
          </w:p>
        </w:tc>
      </w:tr>
      <w:tr w:rsidR="00140133" w:rsidTr="00140133">
        <w:trPr>
          <w:gridAfter w:val="2"/>
          <w:wAfter w:w="3964" w:type="dxa"/>
          <w:trHeight w:val="22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Реализация мероприятий по повышению качества и объективности планирования бюджетных ассигнований, организация исполнения бюджета городского округа и формирование бюджетной отчетности в рамках действующего законодательства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143 105,00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143 105,00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28 621,00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Инвентаризация льгот по местным налогам и сборам</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707"/>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248.</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своевременного поступления в бюджет доходов по налогам и сборам</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51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249.</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открытости и прозрачности бюджетного процесса</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1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250.</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Оптимизация расходов бюджета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Снижение объема муниципального долга, минимизация расходов на обслуживание муниципального долга</w:t>
            </w:r>
          </w:p>
        </w:tc>
      </w:tr>
      <w:tr w:rsidR="00140133" w:rsidTr="00140133">
        <w:trPr>
          <w:gridAfter w:val="2"/>
          <w:wAfter w:w="3964" w:type="dxa"/>
          <w:trHeight w:val="73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Удержание величины муниципального долга на безопасном уровне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Организация эффективного обслуживания муниципального долга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1 758 164,00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1 758 164,00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277 110,00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277 110,00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384 953,00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384 953,00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382 818,00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382 818,00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363 283,00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363 283,00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350 000,00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39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253.</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Диверсификация долговых обязательств</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830E18">
        <w:trPr>
          <w:gridAfter w:val="2"/>
          <w:wAfter w:w="3964" w:type="dxa"/>
          <w:trHeight w:val="283"/>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2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Обеспечение прозрачности управления муниципальным долгом и доступности информации о муниципальном долге</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Повышение эффективности системы муниципальных закупок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Оптимизация системы организации муниципальных закупок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61 665,00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12 273,00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12 373,00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b/>
                <w:bCs/>
                <w:lang w:eastAsia="ru-RU"/>
              </w:rPr>
            </w:pPr>
            <w:r w:rsidRPr="00416252">
              <w:rPr>
                <w:rFonts w:ascii="Times New Roman" w:eastAsia="Calibri" w:hAnsi="Times New Roman" w:cs="Times New Roman"/>
                <w:b/>
                <w:sz w:val="24"/>
                <w:szCs w:val="24"/>
              </w:rPr>
              <w:t xml:space="preserve">Повышение эффективности </w:t>
            </w:r>
            <w:r w:rsidRPr="00416252">
              <w:rPr>
                <w:rFonts w:ascii="Times New Roman" w:eastAsia="Times New Roman" w:hAnsi="Times New Roman" w:cs="Times New Roman"/>
                <w:b/>
                <w:bCs/>
                <w:lang w:eastAsia="ru-RU"/>
              </w:rPr>
              <w:t>муниципального</w:t>
            </w:r>
            <w:r>
              <w:rPr>
                <w:rFonts w:ascii="Times New Roman" w:eastAsia="Times New Roman" w:hAnsi="Times New Roman" w:cs="Times New Roman"/>
                <w:b/>
                <w:bCs/>
                <w:lang w:eastAsia="ru-RU"/>
              </w:rPr>
              <w:t xml:space="preserve"> управления</w:t>
            </w:r>
          </w:p>
        </w:tc>
      </w:tr>
      <w:tr w:rsidR="00140133" w:rsidTr="00140133">
        <w:trPr>
          <w:gridAfter w:val="2"/>
          <w:wAfter w:w="3964" w:type="dxa"/>
          <w:trHeight w:val="31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Pr="002556E8" w:rsidRDefault="00140133">
            <w:pPr>
              <w:spacing w:after="0" w:line="240" w:lineRule="auto"/>
              <w:jc w:val="center"/>
              <w:rPr>
                <w:rFonts w:ascii="Times New Roman" w:eastAsia="Times New Roman" w:hAnsi="Times New Roman" w:cs="Times New Roman"/>
                <w:i/>
                <w:iCs/>
                <w:sz w:val="24"/>
                <w:szCs w:val="24"/>
                <w:lang w:eastAsia="ru-RU"/>
              </w:rPr>
            </w:pPr>
            <w:r w:rsidRPr="002556E8">
              <w:rPr>
                <w:rFonts w:ascii="Times New Roman" w:eastAsia="Calibri" w:hAnsi="Times New Roman" w:cs="Times New Roman"/>
                <w:i/>
                <w:sz w:val="24"/>
                <w:szCs w:val="24"/>
              </w:rPr>
              <w:t>Совершенствование муниципальной службы и кадровой политики</w:t>
            </w:r>
          </w:p>
        </w:tc>
      </w:tr>
      <w:tr w:rsidR="00140133" w:rsidTr="00140133">
        <w:trPr>
          <w:gridAfter w:val="2"/>
          <w:wAfter w:w="3964" w:type="dxa"/>
          <w:trHeight w:val="63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Развитие кадрового потенциала муниципальной службы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Повышение уровня открытости и прозрачности деятельности органов местного самоуправления</w:t>
            </w:r>
          </w:p>
        </w:tc>
      </w:tr>
      <w:tr w:rsidR="00140133" w:rsidTr="00140133">
        <w:trPr>
          <w:gridAfter w:val="2"/>
          <w:wAfter w:w="3964" w:type="dxa"/>
          <w:trHeight w:val="69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257.</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Создание центра данных и информационных ресурсов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38 800,00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10 450,00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17 350,00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96"/>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258.</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Создание условий для формирования информационной  системы статистического  учета и мониторинга социальной  поддержки населения городского округа; обучение и социальная реабилитация детей с ограниченными возможностями здоровья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4 350,00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1 400,00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950,00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472"/>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Создание условий, обеспечивающих взаимодействие органов местного самоуправления, предпринимательства, населения и научных учреждений для организации согласованного развития городского округа</w:t>
            </w:r>
          </w:p>
        </w:tc>
      </w:tr>
      <w:tr w:rsidR="00140133" w:rsidTr="00140133">
        <w:trPr>
          <w:gridAfter w:val="2"/>
          <w:wAfter w:w="3964" w:type="dxa"/>
          <w:trHeight w:val="1331"/>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259.</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Совершенствование форм взаимодействия населения и органов местного самоуправления для повышения уровня активности населения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754"/>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260.</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Повышение эффективности взаимодействия органов местного самоуправления и предпринимательства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w:t>
            </w:r>
          </w:p>
          <w:p w:rsidR="00140133" w:rsidRDefault="00140133">
            <w:pPr>
              <w:spacing w:after="0" w:line="240" w:lineRule="auto"/>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решении</w:t>
            </w:r>
            <w:proofErr w:type="gramEnd"/>
            <w:r>
              <w:rPr>
                <w:rFonts w:ascii="Times New Roman" w:eastAsia="Times New Roman" w:hAnsi="Times New Roman" w:cs="Times New Roman"/>
                <w:sz w:val="24"/>
                <w:szCs w:val="24"/>
                <w:lang w:eastAsia="ru-RU"/>
              </w:rPr>
              <w:t xml:space="preserve"> вопросов социально- </w:t>
            </w:r>
          </w:p>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экономического развития городского округа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Calibri" w:eastAsia="Times New Roman" w:hAnsi="Calibri" w:cs="Calibri"/>
                <w:lang w:eastAsia="ru-RU"/>
              </w:rPr>
            </w:pPr>
            <w:r>
              <w:rPr>
                <w:rFonts w:ascii="Calibri" w:eastAsia="Times New Roman" w:hAnsi="Calibri" w:cs="Calibri"/>
                <w:lang w:eastAsia="ru-RU"/>
              </w:rPr>
              <w:t>0,00</w:t>
            </w:r>
          </w:p>
        </w:tc>
      </w:tr>
      <w:tr w:rsidR="00140133" w:rsidTr="00140133">
        <w:trPr>
          <w:gridAfter w:val="2"/>
          <w:wAfter w:w="3964" w:type="dxa"/>
          <w:trHeight w:val="954"/>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261.</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Активизация привлечения научных учреждений к участию в процессах местного самоуправления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Улучшение качества и оперативности предоставления муниципальных услуг</w:t>
            </w:r>
          </w:p>
        </w:tc>
      </w:tr>
      <w:tr w:rsidR="00140133" w:rsidTr="00140133">
        <w:trPr>
          <w:gridAfter w:val="2"/>
          <w:wAfter w:w="3964" w:type="dxa"/>
          <w:trHeight w:val="1109"/>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262.</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Развитие системы предоставления муниципальных услуг населению городского округа в электронной форме. Развитие системы электронного документооборота</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75"/>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263.</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Повышение качества и </w:t>
            </w:r>
            <w:proofErr w:type="gramStart"/>
            <w:r>
              <w:rPr>
                <w:rFonts w:ascii="Times New Roman" w:eastAsia="Times New Roman" w:hAnsi="Times New Roman" w:cs="Times New Roman"/>
                <w:sz w:val="24"/>
                <w:szCs w:val="24"/>
                <w:lang w:eastAsia="ru-RU"/>
              </w:rPr>
              <w:t>доступности</w:t>
            </w:r>
            <w:proofErr w:type="gramEnd"/>
            <w:r>
              <w:rPr>
                <w:rFonts w:ascii="Times New Roman" w:eastAsia="Times New Roman" w:hAnsi="Times New Roman" w:cs="Times New Roman"/>
                <w:sz w:val="24"/>
                <w:szCs w:val="24"/>
                <w:lang w:eastAsia="ru-RU"/>
              </w:rPr>
              <w:t xml:space="preserve"> предоставляемых органами администрации городского округа муниципальных услуг </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157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264.</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Осуществление </w:t>
            </w:r>
            <w:proofErr w:type="gramStart"/>
            <w:r>
              <w:rPr>
                <w:rFonts w:ascii="Times New Roman" w:eastAsia="Times New Roman" w:hAnsi="Times New Roman" w:cs="Times New Roman"/>
                <w:sz w:val="24"/>
                <w:szCs w:val="24"/>
                <w:lang w:eastAsia="ru-RU"/>
              </w:rPr>
              <w:t>контроля за</w:t>
            </w:r>
            <w:proofErr w:type="gramEnd"/>
            <w:r>
              <w:rPr>
                <w:rFonts w:ascii="Times New Roman" w:eastAsia="Times New Roman" w:hAnsi="Times New Roman" w:cs="Times New Roman"/>
                <w:sz w:val="24"/>
                <w:szCs w:val="24"/>
                <w:lang w:eastAsia="ru-RU"/>
              </w:rPr>
              <w:t xml:space="preserve"> полнотой и качеством предоставления муниципальных услуг органами администрации городского округа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2205"/>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265.</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предоставления муниципальных услуг по принципу «одного окна», в том числе в многофункциональных центрах предоставления государственных и муниципальных услуг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hideMark/>
          </w:tcPr>
          <w:p w:rsidR="00140133" w:rsidRDefault="00140133">
            <w:pPr>
              <w:spacing w:after="0" w:line="240" w:lineRule="auto"/>
              <w:rPr>
                <w:rFonts w:ascii="Calibri" w:eastAsia="Times New Roman" w:hAnsi="Calibri" w:cs="Calibri"/>
                <w:lang w:eastAsia="ru-RU"/>
              </w:rPr>
            </w:pPr>
            <w:r>
              <w:rPr>
                <w:rFonts w:ascii="Calibri" w:eastAsia="Times New Roman" w:hAnsi="Calibri" w:cs="Calibri"/>
                <w:lang w:eastAsia="ru-RU"/>
              </w:rPr>
              <w:lastRenderedPageBreak/>
              <w:t> </w:t>
            </w:r>
          </w:p>
        </w:tc>
        <w:tc>
          <w:tcPr>
            <w:tcW w:w="37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14060" w:type="dxa"/>
            <w:gridSpan w:val="6"/>
            <w:tcBorders>
              <w:top w:val="single" w:sz="4" w:space="0" w:color="auto"/>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i/>
                <w:iCs/>
                <w:lang w:eastAsia="ru-RU"/>
              </w:rPr>
            </w:pPr>
            <w:r>
              <w:rPr>
                <w:rFonts w:ascii="Times New Roman" w:eastAsia="Times New Roman" w:hAnsi="Times New Roman" w:cs="Times New Roman"/>
                <w:i/>
                <w:iCs/>
                <w:lang w:eastAsia="ru-RU"/>
              </w:rPr>
              <w:t xml:space="preserve"> Формирование нормативной правовой базы, обеспечивающей стратегическое планирование в городском округе </w:t>
            </w:r>
          </w:p>
        </w:tc>
      </w:tr>
      <w:tr w:rsidR="00140133" w:rsidTr="00140133">
        <w:trPr>
          <w:gridAfter w:val="2"/>
          <w:wAfter w:w="3964" w:type="dxa"/>
          <w:trHeight w:val="6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266.</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Разработка документов стратегического планирования</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1 000,00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2015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2016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2017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500,00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00"/>
        </w:trPr>
        <w:tc>
          <w:tcPr>
            <w:tcW w:w="1116" w:type="dxa"/>
            <w:tcBorders>
              <w:top w:val="nil"/>
              <w:left w:val="single" w:sz="4" w:space="0" w:color="auto"/>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2018 год    </w:t>
            </w:r>
          </w:p>
        </w:tc>
        <w:tc>
          <w:tcPr>
            <w:tcW w:w="2249"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single" w:sz="4" w:space="0" w:color="auto"/>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single" w:sz="4" w:space="0" w:color="auto"/>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Tr="00140133">
        <w:trPr>
          <w:gridAfter w:val="2"/>
          <w:wAfter w:w="3964" w:type="dxa"/>
          <w:trHeight w:val="315"/>
        </w:trPr>
        <w:tc>
          <w:tcPr>
            <w:tcW w:w="1116" w:type="dxa"/>
            <w:tcBorders>
              <w:top w:val="nil"/>
              <w:left w:val="single" w:sz="4" w:space="0" w:color="auto"/>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3740" w:type="dxa"/>
            <w:tcBorders>
              <w:top w:val="nil"/>
              <w:left w:val="nil"/>
              <w:bottom w:val="nil"/>
              <w:right w:val="single" w:sz="4" w:space="0" w:color="auto"/>
            </w:tcBorders>
            <w:shd w:val="clear" w:color="auto" w:fill="FFFFFF"/>
            <w:vAlign w:val="center"/>
            <w:hideMark/>
          </w:tcPr>
          <w:p w:rsidR="00140133" w:rsidRDefault="00140133">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2019 год</w:t>
            </w:r>
          </w:p>
        </w:tc>
        <w:tc>
          <w:tcPr>
            <w:tcW w:w="2249" w:type="dxa"/>
            <w:tcBorders>
              <w:top w:val="nil"/>
              <w:left w:val="nil"/>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20"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7"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c>
          <w:tcPr>
            <w:tcW w:w="2014" w:type="dxa"/>
            <w:tcBorders>
              <w:top w:val="nil"/>
              <w:left w:val="nil"/>
              <w:bottom w:val="nil"/>
              <w:right w:val="single" w:sz="4" w:space="0" w:color="auto"/>
            </w:tcBorders>
            <w:shd w:val="clear" w:color="auto" w:fill="FFFFFF"/>
            <w:vAlign w:val="center"/>
            <w:hideMark/>
          </w:tcPr>
          <w:p w:rsidR="00140133" w:rsidRDefault="00140133">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 </w:t>
            </w:r>
          </w:p>
        </w:tc>
        <w:tc>
          <w:tcPr>
            <w:tcW w:w="2020" w:type="dxa"/>
            <w:tcBorders>
              <w:top w:val="nil"/>
              <w:left w:val="nil"/>
              <w:bottom w:val="nil"/>
              <w:right w:val="single" w:sz="4" w:space="0" w:color="auto"/>
            </w:tcBorders>
            <w:shd w:val="clear" w:color="auto" w:fill="FFFFFF"/>
            <w:vAlign w:val="center"/>
            <w:hideMark/>
          </w:tcPr>
          <w:p w:rsidR="00140133" w:rsidRDefault="00140133" w:rsidP="00E9401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w:t>
            </w:r>
          </w:p>
        </w:tc>
      </w:tr>
      <w:tr w:rsidR="00140133" w:rsidRPr="00416252" w:rsidTr="00140133">
        <w:trPr>
          <w:gridAfter w:val="2"/>
          <w:wAfter w:w="3964" w:type="dxa"/>
          <w:trHeight w:val="330"/>
        </w:trPr>
        <w:tc>
          <w:tcPr>
            <w:tcW w:w="1116" w:type="dxa"/>
            <w:tcBorders>
              <w:top w:val="single" w:sz="8" w:space="0" w:color="auto"/>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sz w:val="24"/>
                <w:szCs w:val="24"/>
                <w:lang w:eastAsia="ru-RU"/>
              </w:rPr>
            </w:pPr>
            <w:r w:rsidRPr="00A62092">
              <w:rPr>
                <w:rFonts w:ascii="Times New Roman" w:eastAsia="Times New Roman" w:hAnsi="Times New Roman" w:cs="Times New Roman"/>
                <w:b/>
                <w:bCs/>
                <w:sz w:val="24"/>
                <w:szCs w:val="24"/>
                <w:lang w:eastAsia="ru-RU"/>
              </w:rPr>
              <w:t>Итого:</w:t>
            </w:r>
          </w:p>
        </w:tc>
        <w:tc>
          <w:tcPr>
            <w:tcW w:w="2249"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34 969 200,61</w:t>
            </w:r>
          </w:p>
        </w:tc>
        <w:tc>
          <w:tcPr>
            <w:tcW w:w="202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3 302 460,46</w:t>
            </w:r>
          </w:p>
        </w:tc>
        <w:tc>
          <w:tcPr>
            <w:tcW w:w="2017"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11 108 364,95</w:t>
            </w:r>
          </w:p>
        </w:tc>
        <w:tc>
          <w:tcPr>
            <w:tcW w:w="2014"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12 367 875,20</w:t>
            </w:r>
          </w:p>
        </w:tc>
        <w:tc>
          <w:tcPr>
            <w:tcW w:w="2020" w:type="dxa"/>
            <w:tcBorders>
              <w:top w:val="single" w:sz="8" w:space="0" w:color="auto"/>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8 190 500,00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2015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9 025 944,30</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1 097 708,06</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2 993 255,51</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2 789 480,73</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2 145 500,00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2016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9 747 046,14</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784 971,70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3 514 917,57</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2 585 656,87</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2 861 500,00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2017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7 690 797,71</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1 089 780,70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2 447 148,01</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2 520 369,00</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1 633 500,00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 xml:space="preserve">2018 год    </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4 292 753,35</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0,00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1 187 754,43</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2 262 998,92</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842 000,00</w:t>
            </w:r>
          </w:p>
        </w:tc>
      </w:tr>
      <w:tr w:rsidR="00140133" w:rsidRPr="00416252" w:rsidTr="00140133">
        <w:trPr>
          <w:gridAfter w:val="2"/>
          <w:wAfter w:w="3964" w:type="dxa"/>
          <w:trHeight w:val="315"/>
        </w:trPr>
        <w:tc>
          <w:tcPr>
            <w:tcW w:w="1116" w:type="dxa"/>
            <w:tcBorders>
              <w:top w:val="nil"/>
              <w:left w:val="single" w:sz="8" w:space="0" w:color="auto"/>
              <w:bottom w:val="single" w:sz="8" w:space="0" w:color="auto"/>
              <w:right w:val="single" w:sz="8" w:space="0" w:color="auto"/>
            </w:tcBorders>
            <w:shd w:val="clear" w:color="auto" w:fill="FFFFFF"/>
            <w:vAlign w:val="center"/>
            <w:hideMark/>
          </w:tcPr>
          <w:p w:rsidR="00140133" w:rsidRPr="00416252" w:rsidRDefault="00140133">
            <w:pPr>
              <w:spacing w:after="0" w:line="240" w:lineRule="auto"/>
              <w:jc w:val="center"/>
              <w:rPr>
                <w:rFonts w:ascii="Times New Roman" w:eastAsia="Times New Roman" w:hAnsi="Times New Roman" w:cs="Times New Roman"/>
                <w:color w:val="FF0000"/>
                <w:lang w:eastAsia="ru-RU"/>
              </w:rPr>
            </w:pPr>
            <w:r w:rsidRPr="00416252">
              <w:rPr>
                <w:rFonts w:ascii="Times New Roman" w:eastAsia="Times New Roman" w:hAnsi="Times New Roman" w:cs="Times New Roman"/>
                <w:color w:val="FF0000"/>
                <w:lang w:eastAsia="ru-RU"/>
              </w:rPr>
              <w:t> </w:t>
            </w:r>
          </w:p>
        </w:tc>
        <w:tc>
          <w:tcPr>
            <w:tcW w:w="374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2019 год</w:t>
            </w:r>
          </w:p>
        </w:tc>
        <w:tc>
          <w:tcPr>
            <w:tcW w:w="2249" w:type="dxa"/>
            <w:tcBorders>
              <w:top w:val="nil"/>
              <w:left w:val="nil"/>
              <w:bottom w:val="single" w:sz="8" w:space="0" w:color="auto"/>
              <w:right w:val="single" w:sz="8" w:space="0" w:color="auto"/>
            </w:tcBorders>
            <w:shd w:val="clear" w:color="auto" w:fill="FFFFFF"/>
            <w:vAlign w:val="center"/>
            <w:hideMark/>
          </w:tcPr>
          <w:p w:rsidR="00140133" w:rsidRPr="00A62092" w:rsidRDefault="00244BD0">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4 212 659,11</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330 000,00</w:t>
            </w:r>
          </w:p>
        </w:tc>
        <w:tc>
          <w:tcPr>
            <w:tcW w:w="2017"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965 289,43</w:t>
            </w:r>
          </w:p>
        </w:tc>
        <w:tc>
          <w:tcPr>
            <w:tcW w:w="2014" w:type="dxa"/>
            <w:tcBorders>
              <w:top w:val="nil"/>
              <w:left w:val="nil"/>
              <w:bottom w:val="single" w:sz="8" w:space="0" w:color="auto"/>
              <w:right w:val="single" w:sz="8" w:space="0" w:color="auto"/>
            </w:tcBorders>
            <w:shd w:val="clear" w:color="auto" w:fill="FFFFFF"/>
            <w:vAlign w:val="center"/>
            <w:hideMark/>
          </w:tcPr>
          <w:p w:rsidR="00140133" w:rsidRPr="00A62092" w:rsidRDefault="00A62092">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2 209 369,68</w:t>
            </w:r>
          </w:p>
        </w:tc>
        <w:tc>
          <w:tcPr>
            <w:tcW w:w="2020" w:type="dxa"/>
            <w:tcBorders>
              <w:top w:val="nil"/>
              <w:left w:val="nil"/>
              <w:bottom w:val="single" w:sz="8" w:space="0" w:color="auto"/>
              <w:right w:val="single" w:sz="8" w:space="0" w:color="auto"/>
            </w:tcBorders>
            <w:shd w:val="clear" w:color="auto" w:fill="FFFFFF"/>
            <w:vAlign w:val="center"/>
            <w:hideMark/>
          </w:tcPr>
          <w:p w:rsidR="00140133" w:rsidRPr="00A62092" w:rsidRDefault="00140133">
            <w:pPr>
              <w:spacing w:after="0" w:line="240" w:lineRule="auto"/>
              <w:jc w:val="center"/>
              <w:rPr>
                <w:rFonts w:ascii="Times New Roman" w:eastAsia="Times New Roman" w:hAnsi="Times New Roman" w:cs="Times New Roman"/>
                <w:b/>
                <w:bCs/>
                <w:lang w:eastAsia="ru-RU"/>
              </w:rPr>
            </w:pPr>
            <w:r w:rsidRPr="00A62092">
              <w:rPr>
                <w:rFonts w:ascii="Times New Roman" w:eastAsia="Times New Roman" w:hAnsi="Times New Roman" w:cs="Times New Roman"/>
                <w:b/>
                <w:bCs/>
                <w:lang w:eastAsia="ru-RU"/>
              </w:rPr>
              <w:t>708 000,00</w:t>
            </w:r>
          </w:p>
        </w:tc>
      </w:tr>
    </w:tbl>
    <w:p w:rsidR="00552C4D" w:rsidRPr="00416252" w:rsidRDefault="00552C4D" w:rsidP="00113E68">
      <w:pPr>
        <w:tabs>
          <w:tab w:val="left" w:pos="12254"/>
        </w:tabs>
        <w:spacing w:after="0" w:line="240" w:lineRule="auto"/>
        <w:rPr>
          <w:rFonts w:ascii="Segoe UI" w:eastAsia="Times New Roman" w:hAnsi="Segoe UI" w:cs="Segoe UI"/>
          <w:color w:val="FF0000"/>
          <w:sz w:val="18"/>
          <w:szCs w:val="18"/>
          <w:lang w:eastAsia="ru-RU"/>
        </w:rPr>
      </w:pPr>
    </w:p>
    <w:p w:rsidR="00E94012" w:rsidRDefault="00E94012" w:rsidP="00C915D9">
      <w:pPr>
        <w:pStyle w:val="1"/>
        <w:jc w:val="right"/>
        <w:rPr>
          <w:b w:val="0"/>
          <w:sz w:val="24"/>
        </w:rPr>
      </w:pPr>
    </w:p>
    <w:p w:rsidR="00E94012" w:rsidRDefault="00E94012" w:rsidP="00C915D9">
      <w:pPr>
        <w:pStyle w:val="1"/>
        <w:jc w:val="right"/>
        <w:rPr>
          <w:b w:val="0"/>
          <w:sz w:val="24"/>
        </w:rPr>
      </w:pPr>
    </w:p>
    <w:p w:rsidR="00E94012" w:rsidRDefault="00E94012" w:rsidP="00C915D9">
      <w:pPr>
        <w:pStyle w:val="1"/>
        <w:jc w:val="right"/>
        <w:rPr>
          <w:b w:val="0"/>
          <w:sz w:val="24"/>
        </w:rPr>
      </w:pPr>
    </w:p>
    <w:p w:rsidR="00E94012" w:rsidRDefault="00E94012" w:rsidP="00C915D9">
      <w:pPr>
        <w:pStyle w:val="1"/>
        <w:jc w:val="right"/>
        <w:rPr>
          <w:b w:val="0"/>
          <w:sz w:val="24"/>
        </w:rPr>
      </w:pPr>
      <w:r>
        <w:rPr>
          <w:b w:val="0"/>
          <w:sz w:val="24"/>
        </w:rPr>
        <w:br w:type="page"/>
      </w:r>
    </w:p>
    <w:p w:rsidR="00AE2922" w:rsidRPr="00B16EE1" w:rsidRDefault="00AE2922" w:rsidP="00C915D9">
      <w:pPr>
        <w:pStyle w:val="1"/>
        <w:jc w:val="right"/>
        <w:rPr>
          <w:b w:val="0"/>
          <w:sz w:val="24"/>
        </w:rPr>
      </w:pPr>
      <w:bookmarkStart w:id="204" w:name="_Toc429666346"/>
      <w:r w:rsidRPr="00B16EE1">
        <w:rPr>
          <w:b w:val="0"/>
          <w:sz w:val="24"/>
        </w:rPr>
        <w:lastRenderedPageBreak/>
        <w:t>Приложение 5</w:t>
      </w:r>
      <w:bookmarkEnd w:id="204"/>
    </w:p>
    <w:p w:rsidR="00690CBA" w:rsidRPr="00B16EE1" w:rsidRDefault="00690CBA" w:rsidP="00690CBA">
      <w:pPr>
        <w:pStyle w:val="af5"/>
        <w:ind w:left="10206"/>
        <w:jc w:val="right"/>
        <w:rPr>
          <w:rFonts w:ascii="Times New Roman" w:hAnsi="Times New Roman" w:cs="Times New Roman"/>
          <w:sz w:val="24"/>
          <w:szCs w:val="24"/>
        </w:rPr>
      </w:pPr>
      <w:r w:rsidRPr="00B16EE1">
        <w:rPr>
          <w:rFonts w:ascii="Times New Roman" w:hAnsi="Times New Roman" w:cs="Times New Roman"/>
          <w:sz w:val="24"/>
          <w:szCs w:val="24"/>
        </w:rPr>
        <w:t xml:space="preserve">к Решению Городской Думы </w:t>
      </w:r>
      <w:proofErr w:type="gramStart"/>
      <w:r w:rsidRPr="00B16EE1">
        <w:rPr>
          <w:rFonts w:ascii="Times New Roman" w:hAnsi="Times New Roman" w:cs="Times New Roman"/>
          <w:sz w:val="24"/>
          <w:szCs w:val="24"/>
        </w:rPr>
        <w:t>Петропавловск-Камчатского</w:t>
      </w:r>
      <w:proofErr w:type="gramEnd"/>
      <w:r w:rsidRPr="00B16EE1">
        <w:rPr>
          <w:rFonts w:ascii="Times New Roman" w:hAnsi="Times New Roman" w:cs="Times New Roman"/>
          <w:sz w:val="24"/>
          <w:szCs w:val="24"/>
        </w:rPr>
        <w:t xml:space="preserve"> городского округа от </w:t>
      </w:r>
      <w:r w:rsidR="00A809C2">
        <w:rPr>
          <w:rFonts w:ascii="Times New Roman" w:hAnsi="Times New Roman" w:cs="Times New Roman"/>
          <w:sz w:val="24"/>
          <w:szCs w:val="24"/>
        </w:rPr>
        <w:t xml:space="preserve">10.09.2015 </w:t>
      </w:r>
      <w:r w:rsidRPr="00B16EE1">
        <w:rPr>
          <w:rFonts w:ascii="Times New Roman" w:hAnsi="Times New Roman" w:cs="Times New Roman"/>
          <w:sz w:val="24"/>
          <w:szCs w:val="24"/>
        </w:rPr>
        <w:t xml:space="preserve"> №</w:t>
      </w:r>
      <w:r w:rsidR="00A809C2">
        <w:rPr>
          <w:rFonts w:ascii="Times New Roman" w:hAnsi="Times New Roman" w:cs="Times New Roman"/>
          <w:sz w:val="24"/>
          <w:szCs w:val="24"/>
        </w:rPr>
        <w:t xml:space="preserve"> 354-нд</w:t>
      </w:r>
      <w:r w:rsidRPr="00B16EE1">
        <w:rPr>
          <w:rFonts w:ascii="Times New Roman" w:hAnsi="Times New Roman" w:cs="Times New Roman"/>
          <w:sz w:val="24"/>
          <w:szCs w:val="24"/>
        </w:rPr>
        <w:t xml:space="preserve"> </w:t>
      </w:r>
      <w:r w:rsidR="00A809C2">
        <w:rPr>
          <w:rFonts w:ascii="Times New Roman" w:hAnsi="Times New Roman" w:cs="Times New Roman"/>
          <w:sz w:val="24"/>
          <w:szCs w:val="24"/>
        </w:rPr>
        <w:br/>
      </w:r>
      <w:r w:rsidRPr="00B16EE1">
        <w:rPr>
          <w:rFonts w:ascii="Times New Roman" w:hAnsi="Times New Roman" w:cs="Times New Roman"/>
          <w:sz w:val="24"/>
          <w:szCs w:val="24"/>
        </w:rPr>
        <w:t xml:space="preserve">«О программе комплексного социально-экономического развития Петропавловск-Камчатского городского округа </w:t>
      </w:r>
      <w:r w:rsidR="00A809C2">
        <w:rPr>
          <w:rFonts w:ascii="Times New Roman" w:hAnsi="Times New Roman" w:cs="Times New Roman"/>
          <w:sz w:val="24"/>
          <w:szCs w:val="24"/>
        </w:rPr>
        <w:br/>
      </w:r>
      <w:r w:rsidRPr="00B16EE1">
        <w:rPr>
          <w:rFonts w:ascii="Times New Roman" w:hAnsi="Times New Roman" w:cs="Times New Roman"/>
          <w:sz w:val="24"/>
          <w:szCs w:val="24"/>
        </w:rPr>
        <w:t>на 2015-2019 годы»</w:t>
      </w:r>
    </w:p>
    <w:p w:rsidR="00C915D9" w:rsidRPr="00B16EE1" w:rsidRDefault="00C915D9" w:rsidP="00C915D9">
      <w:pPr>
        <w:pStyle w:val="af5"/>
        <w:ind w:left="10773"/>
        <w:jc w:val="right"/>
        <w:rPr>
          <w:rFonts w:ascii="Times New Roman" w:hAnsi="Times New Roman" w:cs="Times New Roman"/>
          <w:sz w:val="24"/>
        </w:rPr>
      </w:pPr>
    </w:p>
    <w:p w:rsidR="00AE2922" w:rsidRPr="00B16EE1" w:rsidRDefault="00AE2922" w:rsidP="00AE2922">
      <w:pPr>
        <w:jc w:val="center"/>
        <w:rPr>
          <w:rFonts w:ascii="Times New Roman" w:hAnsi="Times New Roman" w:cs="Times New Roman"/>
          <w:b/>
          <w:sz w:val="28"/>
          <w:szCs w:val="28"/>
        </w:rPr>
      </w:pPr>
      <w:r w:rsidRPr="00B16EE1">
        <w:rPr>
          <w:rFonts w:ascii="Times New Roman" w:hAnsi="Times New Roman" w:cs="Times New Roman"/>
          <w:b/>
          <w:sz w:val="28"/>
          <w:szCs w:val="28"/>
        </w:rPr>
        <w:t>Целевые ориентиры</w:t>
      </w:r>
      <w:r w:rsidR="00794F78" w:rsidRPr="00B16EE1">
        <w:rPr>
          <w:rFonts w:ascii="Times New Roman" w:hAnsi="Times New Roman" w:cs="Times New Roman"/>
          <w:b/>
          <w:sz w:val="28"/>
          <w:szCs w:val="28"/>
        </w:rPr>
        <w:t xml:space="preserve"> Программы комплексного социально-экономического развития </w:t>
      </w:r>
      <w:proofErr w:type="gramStart"/>
      <w:r w:rsidR="00794F78" w:rsidRPr="00B16EE1">
        <w:rPr>
          <w:rFonts w:ascii="Times New Roman" w:hAnsi="Times New Roman" w:cs="Times New Roman"/>
          <w:b/>
          <w:sz w:val="28"/>
          <w:szCs w:val="28"/>
        </w:rPr>
        <w:t>Петропавловск-Камчатского</w:t>
      </w:r>
      <w:proofErr w:type="gramEnd"/>
      <w:r w:rsidR="00794F78" w:rsidRPr="00B16EE1">
        <w:rPr>
          <w:rFonts w:ascii="Times New Roman" w:hAnsi="Times New Roman" w:cs="Times New Roman"/>
          <w:b/>
          <w:sz w:val="28"/>
          <w:szCs w:val="28"/>
        </w:rPr>
        <w:t xml:space="preserve"> городского округа</w:t>
      </w:r>
    </w:p>
    <w:tbl>
      <w:tblPr>
        <w:tblW w:w="13920" w:type="dxa"/>
        <w:tblInd w:w="332" w:type="dxa"/>
        <w:tblLook w:val="04A0" w:firstRow="1" w:lastRow="0" w:firstColumn="1" w:lastColumn="0" w:noHBand="0" w:noVBand="1"/>
      </w:tblPr>
      <w:tblGrid>
        <w:gridCol w:w="2693"/>
        <w:gridCol w:w="1740"/>
        <w:gridCol w:w="1030"/>
        <w:gridCol w:w="1076"/>
        <w:gridCol w:w="1077"/>
        <w:gridCol w:w="1076"/>
        <w:gridCol w:w="1097"/>
        <w:gridCol w:w="1076"/>
        <w:gridCol w:w="1006"/>
        <w:gridCol w:w="1006"/>
        <w:gridCol w:w="1043"/>
      </w:tblGrid>
      <w:tr w:rsidR="00AE2922" w:rsidRPr="00B16EE1" w:rsidTr="00702C94">
        <w:trPr>
          <w:trHeight w:val="300"/>
        </w:trPr>
        <w:tc>
          <w:tcPr>
            <w:tcW w:w="26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Наименование целей и показателей достижения целей</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Единицы измерения</w:t>
            </w:r>
          </w:p>
        </w:tc>
        <w:tc>
          <w:tcPr>
            <w:tcW w:w="2106" w:type="dxa"/>
            <w:gridSpan w:val="2"/>
            <w:tcBorders>
              <w:top w:val="single" w:sz="4" w:space="0" w:color="auto"/>
              <w:left w:val="nil"/>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Предыдущие годы</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E2922" w:rsidRPr="00B16EE1" w:rsidRDefault="00AE2922" w:rsidP="00356594">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 xml:space="preserve">2014 </w:t>
            </w:r>
          </w:p>
        </w:tc>
        <w:tc>
          <w:tcPr>
            <w:tcW w:w="6304" w:type="dxa"/>
            <w:gridSpan w:val="6"/>
            <w:tcBorders>
              <w:top w:val="single" w:sz="4" w:space="0" w:color="auto"/>
              <w:left w:val="nil"/>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Среднесрочная перспектива</w:t>
            </w:r>
          </w:p>
        </w:tc>
      </w:tr>
      <w:tr w:rsidR="00AE2922" w:rsidRPr="00B16EE1" w:rsidTr="00702C94">
        <w:trPr>
          <w:trHeight w:val="510"/>
        </w:trPr>
        <w:tc>
          <w:tcPr>
            <w:tcW w:w="2693"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2012 (факт)</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2013 (факт)</w:t>
            </w: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AE2922" w:rsidRPr="00B16EE1" w:rsidRDefault="00AE2922" w:rsidP="00AE2922">
            <w:pPr>
              <w:spacing w:after="0" w:line="240" w:lineRule="auto"/>
              <w:rPr>
                <w:rFonts w:ascii="Times New Roman" w:eastAsia="Times New Roman" w:hAnsi="Times New Roman" w:cs="Times New Roman"/>
                <w:b/>
                <w:bCs/>
                <w:lang w:eastAsia="ru-RU"/>
              </w:rPr>
            </w:pP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2019 к 2014</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 xml:space="preserve"> Цель «Развитие человеческого потенциала и формирование комфортной среды для жизни человека»</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Общий коэффициент рождаемости, число </w:t>
            </w:r>
            <w:proofErr w:type="gramStart"/>
            <w:r w:rsidRPr="00B16EE1">
              <w:rPr>
                <w:rFonts w:ascii="Times New Roman" w:eastAsia="Times New Roman" w:hAnsi="Times New Roman" w:cs="Times New Roman"/>
                <w:lang w:eastAsia="ru-RU"/>
              </w:rPr>
              <w:t>родившихся</w:t>
            </w:r>
            <w:proofErr w:type="gramEnd"/>
            <w:r w:rsidRPr="00B16EE1">
              <w:rPr>
                <w:rFonts w:ascii="Times New Roman" w:eastAsia="Times New Roman" w:hAnsi="Times New Roman" w:cs="Times New Roman"/>
                <w:lang w:eastAsia="ru-RU"/>
              </w:rPr>
              <w:t xml:space="preserve"> на 1000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Общий коэффициент смертности, число </w:t>
            </w:r>
            <w:proofErr w:type="gramStart"/>
            <w:r w:rsidRPr="00B16EE1">
              <w:rPr>
                <w:rFonts w:ascii="Times New Roman" w:eastAsia="Times New Roman" w:hAnsi="Times New Roman" w:cs="Times New Roman"/>
                <w:lang w:eastAsia="ru-RU"/>
              </w:rPr>
              <w:t>умерших</w:t>
            </w:r>
            <w:proofErr w:type="gramEnd"/>
            <w:r w:rsidRPr="00B16EE1">
              <w:rPr>
                <w:rFonts w:ascii="Times New Roman" w:eastAsia="Times New Roman" w:hAnsi="Times New Roman" w:cs="Times New Roman"/>
                <w:lang w:eastAsia="ru-RU"/>
              </w:rPr>
              <w:t xml:space="preserve">  на 1000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96,2</w:t>
            </w:r>
          </w:p>
        </w:tc>
      </w:tr>
      <w:tr w:rsidR="00AE2922" w:rsidRPr="00B16EE1" w:rsidTr="00702C94">
        <w:trPr>
          <w:trHeight w:val="9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Ожидаемая продолжительность жизни при рождении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лет</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66,8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106,6</w:t>
            </w:r>
          </w:p>
        </w:tc>
      </w:tr>
      <w:tr w:rsidR="00AE2922" w:rsidRPr="00B16EE1" w:rsidTr="00E94012">
        <w:trPr>
          <w:trHeight w:val="525"/>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«Создание условий для обеспечения реализации конституционного права граждан на качественное общедоступное и бесплатное образование в соответствии с требованиями инновационного социально ориентированного развития российского общества и потребностями населения городского округа»</w:t>
            </w:r>
          </w:p>
        </w:tc>
      </w:tr>
      <w:tr w:rsidR="00AE2922" w:rsidRPr="00B16EE1" w:rsidTr="00702C94">
        <w:trPr>
          <w:trHeight w:val="109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дополнительных мест, открытых </w:t>
            </w:r>
            <w:proofErr w:type="gramStart"/>
            <w:r w:rsidRPr="00B16EE1">
              <w:rPr>
                <w:rFonts w:ascii="Times New Roman" w:eastAsia="Times New Roman" w:hAnsi="Times New Roman" w:cs="Times New Roman"/>
                <w:lang w:eastAsia="ru-RU"/>
              </w:rPr>
              <w:t>во</w:t>
            </w:r>
            <w:proofErr w:type="gramEnd"/>
            <w:r w:rsidRPr="00B16EE1">
              <w:rPr>
                <w:rFonts w:ascii="Times New Roman" w:eastAsia="Times New Roman" w:hAnsi="Times New Roman" w:cs="Times New Roman"/>
                <w:lang w:eastAsia="ru-RU"/>
              </w:rPr>
              <w:t xml:space="preserve"> вновь построенных дошкольных образовательных </w:t>
            </w:r>
            <w:r w:rsidRPr="00B16EE1">
              <w:rPr>
                <w:rFonts w:ascii="Times New Roman" w:eastAsia="Times New Roman" w:hAnsi="Times New Roman" w:cs="Times New Roman"/>
                <w:lang w:eastAsia="ru-RU"/>
              </w:rPr>
              <w:lastRenderedPageBreak/>
              <w:t>учреждений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ед.                           (за год)                           </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700</w:t>
            </w:r>
          </w:p>
        </w:tc>
      </w:tr>
      <w:tr w:rsidR="00AE2922" w:rsidRPr="00B16EE1" w:rsidTr="00702C94">
        <w:trPr>
          <w:trHeight w:val="6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Количество детских садов вновь построенных в городском округе</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мест в дошкольных образовательных учреждениях, единиц</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7440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9095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9212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9212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9392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9392</w:t>
            </w: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9912</w:t>
            </w:r>
          </w:p>
        </w:tc>
        <w:tc>
          <w:tcPr>
            <w:tcW w:w="100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9912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109,0</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детей в возрасте 1-6 лет, получающих дошкольную образовательную услугу  и (или) по их содержанию в муниципальных образовательных учреждениях, в общей численности детей в возрасте 1-6 лет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79,5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111,1</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Численность детей, приходящихся на 100 мест в дошкольных образовательных учреждениях, человек</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97,9</w:t>
            </w:r>
          </w:p>
        </w:tc>
      </w:tr>
      <w:tr w:rsidR="00AE2922" w:rsidRPr="00B16EE1" w:rsidTr="00702C94">
        <w:trPr>
          <w:trHeight w:val="2295"/>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обучающихся в муниципальных общеобразовательных учреждениях, занимающихся во вторую (третью) смену, в общей </w:t>
            </w:r>
            <w:proofErr w:type="gramStart"/>
            <w:r w:rsidRPr="00B16EE1">
              <w:rPr>
                <w:rFonts w:ascii="Times New Roman" w:eastAsia="Times New Roman" w:hAnsi="Times New Roman" w:cs="Times New Roman"/>
                <w:lang w:eastAsia="ru-RU"/>
              </w:rPr>
              <w:t>численности</w:t>
            </w:r>
            <w:proofErr w:type="gramEnd"/>
            <w:r w:rsidRPr="00B16EE1">
              <w:rPr>
                <w:rFonts w:ascii="Times New Roman" w:eastAsia="Times New Roman" w:hAnsi="Times New Roman" w:cs="Times New Roman"/>
                <w:lang w:eastAsia="ru-RU"/>
              </w:rPr>
              <w:t xml:space="preserve"> обучающихся в муниципальных общеобразовательных учреждениях</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12,4</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15,86</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17,15</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17,36</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146,8</w:t>
            </w:r>
          </w:p>
        </w:tc>
      </w:tr>
      <w:tr w:rsidR="00AE2922" w:rsidRPr="00B16EE1" w:rsidTr="001C5E64">
        <w:trPr>
          <w:trHeight w:val="134"/>
        </w:trPr>
        <w:tc>
          <w:tcPr>
            <w:tcW w:w="2693" w:type="dxa"/>
            <w:tcBorders>
              <w:top w:val="nil"/>
              <w:left w:val="single" w:sz="4" w:space="0" w:color="auto"/>
              <w:bottom w:val="single" w:sz="4" w:space="0" w:color="auto"/>
              <w:right w:val="single" w:sz="4" w:space="0" w:color="auto"/>
            </w:tcBorders>
            <w:shd w:val="clear" w:color="000000" w:fill="FFFFFF"/>
            <w:tcMar>
              <w:left w:w="51" w:type="dxa"/>
              <w:right w:w="51" w:type="dxa"/>
            </w:tcMar>
            <w:vAlign w:val="center"/>
            <w:hideMark/>
          </w:tcPr>
          <w:p w:rsidR="00AE2922" w:rsidRPr="001C5E64" w:rsidRDefault="00AE2922" w:rsidP="001C5E64">
            <w:pPr>
              <w:spacing w:after="0" w:line="240" w:lineRule="auto"/>
              <w:rPr>
                <w:rFonts w:ascii="Times New Roman" w:eastAsia="Times New Roman" w:hAnsi="Times New Roman" w:cs="Times New Roman"/>
                <w:sz w:val="21"/>
                <w:szCs w:val="21"/>
                <w:lang w:eastAsia="ru-RU"/>
              </w:rPr>
            </w:pPr>
            <w:r w:rsidRPr="001C5E64">
              <w:rPr>
                <w:rFonts w:ascii="Times New Roman" w:eastAsia="Times New Roman" w:hAnsi="Times New Roman" w:cs="Times New Roman"/>
                <w:sz w:val="21"/>
                <w:szCs w:val="21"/>
                <w:lang w:eastAsia="ru-RU"/>
              </w:rPr>
              <w:t>Доля детей в возрасте 5-18 лет, имеющих</w:t>
            </w:r>
            <w:r w:rsidR="001C5E64">
              <w:rPr>
                <w:rFonts w:ascii="Times New Roman" w:eastAsia="Times New Roman" w:hAnsi="Times New Roman" w:cs="Times New Roman"/>
                <w:sz w:val="21"/>
                <w:szCs w:val="21"/>
                <w:lang w:eastAsia="ru-RU"/>
              </w:rPr>
              <w:t xml:space="preserve"> </w:t>
            </w:r>
            <w:r w:rsidRPr="001C5E64">
              <w:rPr>
                <w:rFonts w:ascii="Times New Roman" w:eastAsia="Times New Roman" w:hAnsi="Times New Roman" w:cs="Times New Roman"/>
                <w:sz w:val="21"/>
                <w:szCs w:val="21"/>
                <w:lang w:eastAsia="ru-RU"/>
              </w:rPr>
              <w:t xml:space="preserve">возможность </w:t>
            </w:r>
            <w:r w:rsidRPr="001C5E64">
              <w:rPr>
                <w:rFonts w:ascii="Times New Roman" w:eastAsia="Times New Roman" w:hAnsi="Times New Roman" w:cs="Times New Roman"/>
                <w:sz w:val="21"/>
                <w:szCs w:val="21"/>
                <w:lang w:eastAsia="ru-RU"/>
              </w:rPr>
              <w:lastRenderedPageBreak/>
              <w:t>по выбору получать доступные качественные услуги дополнительного образования</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64</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134,6</w:t>
            </w:r>
          </w:p>
        </w:tc>
      </w:tr>
      <w:tr w:rsidR="00AE2922" w:rsidRPr="00B16EE1" w:rsidTr="00702C94">
        <w:trPr>
          <w:trHeight w:val="255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Доля выпускников муниципальных общеобразовательных учреждений, получивших аттестат о среднем (полном) образовании, в общей численности выпускников муниципальных общеобразовательных учреждений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98,57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98,74</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98,9</w:t>
            </w:r>
          </w:p>
        </w:tc>
        <w:tc>
          <w:tcPr>
            <w:tcW w:w="10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106,7</w:t>
            </w:r>
          </w:p>
        </w:tc>
      </w:tr>
      <w:tr w:rsidR="00AE2922" w:rsidRPr="00B16EE1" w:rsidTr="00702C94">
        <w:trPr>
          <w:trHeight w:val="1485"/>
        </w:trPr>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Обеспеченность заявленной муниципальными учреждениями дополнительного образования детей потребности в материально-технических средствах</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7"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7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97"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nil"/>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142,9</w:t>
            </w:r>
          </w:p>
        </w:tc>
      </w:tr>
      <w:tr w:rsidR="00AE2922" w:rsidRPr="00B16EE1" w:rsidTr="00702C94">
        <w:trPr>
          <w:trHeight w:val="1785"/>
        </w:trPr>
        <w:tc>
          <w:tcPr>
            <w:tcW w:w="2693" w:type="dxa"/>
            <w:tcBorders>
              <w:top w:val="nil"/>
              <w:left w:val="single" w:sz="4" w:space="0" w:color="auto"/>
              <w:bottom w:val="single" w:sz="4" w:space="0" w:color="auto"/>
              <w:right w:val="single" w:sz="4" w:space="0" w:color="auto"/>
            </w:tcBorders>
            <w:shd w:val="clear" w:color="000000" w:fill="FFFFFF"/>
            <w:tcMar>
              <w:left w:w="51" w:type="dxa"/>
              <w:right w:w="51" w:type="dxa"/>
            </w:tcMar>
            <w:vAlign w:val="center"/>
            <w:hideMark/>
          </w:tcPr>
          <w:p w:rsidR="00AE2922" w:rsidRPr="00B16EE1" w:rsidRDefault="00AE2922" w:rsidP="00E9401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общеобразовательных учреждений и</w:t>
            </w:r>
            <w:r w:rsidR="00E94012">
              <w:rPr>
                <w:rFonts w:ascii="Times New Roman" w:eastAsia="Times New Roman" w:hAnsi="Times New Roman" w:cs="Times New Roman"/>
                <w:lang w:eastAsia="ru-RU"/>
              </w:rPr>
              <w:t xml:space="preserve"> </w:t>
            </w:r>
            <w:r w:rsidRPr="00B16EE1">
              <w:rPr>
                <w:rFonts w:ascii="Times New Roman" w:eastAsia="Times New Roman" w:hAnsi="Times New Roman" w:cs="Times New Roman"/>
                <w:lang w:eastAsia="ru-RU"/>
              </w:rPr>
              <w:t>учреждений дополнительного образования детей, получивших поддержку по результатам участия в конкурсах различных уровней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                     (за  год)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nil"/>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6,0 раз</w:t>
            </w:r>
          </w:p>
        </w:tc>
      </w:tr>
      <w:tr w:rsidR="00AE2922" w:rsidRPr="00B16EE1" w:rsidTr="001C5E64">
        <w:trPr>
          <w:trHeight w:val="276"/>
        </w:trPr>
        <w:tc>
          <w:tcPr>
            <w:tcW w:w="2693" w:type="dxa"/>
            <w:tcBorders>
              <w:top w:val="nil"/>
              <w:left w:val="single" w:sz="4" w:space="0" w:color="auto"/>
              <w:bottom w:val="single" w:sz="4" w:space="0" w:color="auto"/>
              <w:right w:val="single" w:sz="4" w:space="0" w:color="auto"/>
            </w:tcBorders>
            <w:shd w:val="clear" w:color="000000" w:fill="FFFFFF"/>
            <w:hideMark/>
          </w:tcPr>
          <w:p w:rsidR="00AE2922" w:rsidRPr="001C5E64" w:rsidRDefault="00AE2922" w:rsidP="00AE2922">
            <w:pPr>
              <w:spacing w:after="0" w:line="240" w:lineRule="auto"/>
              <w:rPr>
                <w:rFonts w:ascii="Times New Roman" w:eastAsia="Times New Roman" w:hAnsi="Times New Roman" w:cs="Times New Roman"/>
                <w:sz w:val="21"/>
                <w:szCs w:val="21"/>
                <w:lang w:eastAsia="ru-RU"/>
              </w:rPr>
            </w:pPr>
            <w:r w:rsidRPr="001C5E64">
              <w:rPr>
                <w:rFonts w:ascii="Times New Roman" w:eastAsia="Times New Roman" w:hAnsi="Times New Roman" w:cs="Times New Roman"/>
                <w:sz w:val="21"/>
                <w:szCs w:val="21"/>
                <w:lang w:eastAsia="ru-RU"/>
              </w:rPr>
              <w:t xml:space="preserve">Среднее количество учащихся на один персональный компьютер с процессором не ниже </w:t>
            </w:r>
            <w:proofErr w:type="spellStart"/>
            <w:r w:rsidRPr="001C5E64">
              <w:rPr>
                <w:rFonts w:ascii="Times New Roman" w:eastAsia="Times New Roman" w:hAnsi="Times New Roman" w:cs="Times New Roman"/>
                <w:sz w:val="21"/>
                <w:szCs w:val="21"/>
                <w:lang w:eastAsia="ru-RU"/>
              </w:rPr>
              <w:t>Celeron</w:t>
            </w:r>
            <w:proofErr w:type="spellEnd"/>
            <w:r w:rsidRPr="001C5E64">
              <w:rPr>
                <w:rFonts w:ascii="Times New Roman" w:eastAsia="Times New Roman" w:hAnsi="Times New Roman" w:cs="Times New Roman"/>
                <w:sz w:val="21"/>
                <w:szCs w:val="21"/>
                <w:lang w:eastAsia="ru-RU"/>
              </w:rPr>
              <w:t xml:space="preserve"> 2 </w:t>
            </w:r>
            <w:proofErr w:type="spellStart"/>
            <w:r w:rsidRPr="001C5E64">
              <w:rPr>
                <w:rFonts w:ascii="Times New Roman" w:eastAsia="Times New Roman" w:hAnsi="Times New Roman" w:cs="Times New Roman"/>
                <w:sz w:val="21"/>
                <w:szCs w:val="21"/>
                <w:lang w:eastAsia="ru-RU"/>
              </w:rPr>
              <w:t>GHz</w:t>
            </w:r>
            <w:proofErr w:type="spellEnd"/>
          </w:p>
        </w:tc>
        <w:tc>
          <w:tcPr>
            <w:tcW w:w="1740" w:type="dxa"/>
            <w:tcBorders>
              <w:top w:val="nil"/>
              <w:left w:val="nil"/>
              <w:bottom w:val="single" w:sz="4" w:space="0" w:color="auto"/>
              <w:right w:val="single" w:sz="4" w:space="0" w:color="auto"/>
            </w:tcBorders>
            <w:shd w:val="clear" w:color="000000" w:fill="FFFFFF"/>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                 данных</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103,8</w:t>
            </w:r>
          </w:p>
        </w:tc>
      </w:tr>
      <w:tr w:rsidR="00AE2922" w:rsidRPr="00B16EE1" w:rsidTr="00702C94">
        <w:trPr>
          <w:trHeight w:val="282"/>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DB22DF">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lastRenderedPageBreak/>
              <w:t>Количество участников (победителей</w:t>
            </w:r>
            <w:proofErr w:type="gramStart"/>
            <w:r w:rsidRPr="00DB22DF">
              <w:rPr>
                <w:rFonts w:ascii="Times New Roman" w:eastAsia="Times New Roman" w:hAnsi="Times New Roman" w:cs="Times New Roman"/>
                <w:sz w:val="21"/>
                <w:szCs w:val="21"/>
                <w:lang w:eastAsia="ru-RU"/>
              </w:rPr>
              <w:t>)р</w:t>
            </w:r>
            <w:proofErr w:type="gramEnd"/>
            <w:r w:rsidRPr="00DB22DF">
              <w:rPr>
                <w:rFonts w:ascii="Times New Roman" w:eastAsia="Times New Roman" w:hAnsi="Times New Roman" w:cs="Times New Roman"/>
                <w:sz w:val="21"/>
                <w:szCs w:val="21"/>
                <w:lang w:eastAsia="ru-RU"/>
              </w:rPr>
              <w:t>егиональных, российских и международных смотров, конкурсов, конференций, фестивалей, соревнований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129</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детей с ограниченными возможностями здоровья, обеспеченных услугами дистанционного обучения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числа специалистов работающих с детьми с ОВЗ, прошедших повышение квалификации, к общему числу специалистов работающих с детьми с ОВЗ</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585"/>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специалистов, прошедших курсовую подготовку</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общеобразовательных учреждений, в которых проведены ремонтные работы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1C5E64">
        <w:trPr>
          <w:trHeight w:val="14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E94012" w:rsidRDefault="00AE2922" w:rsidP="001C5E64">
            <w:pPr>
              <w:spacing w:after="0" w:line="240" w:lineRule="auto"/>
              <w:rPr>
                <w:rFonts w:ascii="Times New Roman" w:eastAsia="Times New Roman" w:hAnsi="Times New Roman" w:cs="Times New Roman"/>
                <w:sz w:val="20"/>
                <w:szCs w:val="20"/>
                <w:lang w:eastAsia="ru-RU"/>
              </w:rPr>
            </w:pPr>
            <w:r w:rsidRPr="00E94012">
              <w:rPr>
                <w:rFonts w:ascii="Times New Roman" w:eastAsia="Times New Roman" w:hAnsi="Times New Roman" w:cs="Times New Roman"/>
                <w:sz w:val="20"/>
                <w:szCs w:val="20"/>
                <w:lang w:eastAsia="ru-RU"/>
              </w:rPr>
              <w:t xml:space="preserve">Доля муниципальных образовательных учреждений, подлежащих ремонту с целью приведения их в соответствие с требованиями СанПиН и </w:t>
            </w: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43"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72,7</w:t>
            </w:r>
          </w:p>
        </w:tc>
      </w:tr>
      <w:tr w:rsidR="001C5E64" w:rsidRPr="00B16EE1" w:rsidTr="001C5E64">
        <w:trPr>
          <w:trHeight w:val="6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rPr>
                <w:rFonts w:ascii="Times New Roman" w:eastAsia="Times New Roman" w:hAnsi="Times New Roman" w:cs="Times New Roman"/>
                <w:lang w:eastAsia="ru-RU"/>
              </w:rPr>
            </w:pPr>
            <w:r w:rsidRPr="00E94012">
              <w:rPr>
                <w:rFonts w:ascii="Times New Roman" w:eastAsia="Times New Roman" w:hAnsi="Times New Roman" w:cs="Times New Roman"/>
                <w:sz w:val="20"/>
                <w:szCs w:val="20"/>
                <w:lang w:eastAsia="ru-RU"/>
              </w:rPr>
              <w:t xml:space="preserve">других нормативных документов,  направленных на обеспечение безопасных условий организации </w:t>
            </w:r>
            <w:r w:rsidRPr="00E94012">
              <w:rPr>
                <w:rFonts w:ascii="Times New Roman" w:eastAsia="Times New Roman" w:hAnsi="Times New Roman" w:cs="Times New Roman"/>
                <w:sz w:val="20"/>
                <w:szCs w:val="20"/>
                <w:lang w:eastAsia="ru-RU"/>
              </w:rPr>
              <w:lastRenderedPageBreak/>
              <w:t>образовательного процесса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tcPr>
          <w:p w:rsidR="001C5E64" w:rsidRPr="00B16EE1" w:rsidRDefault="001C5E64" w:rsidP="00AE2922">
            <w:pPr>
              <w:spacing w:after="0" w:line="240" w:lineRule="auto"/>
              <w:jc w:val="center"/>
              <w:rPr>
                <w:rFonts w:ascii="Times New Roman" w:eastAsia="Times New Roman" w:hAnsi="Times New Roman" w:cs="Times New Roman"/>
                <w:lang w:eastAsia="ru-RU"/>
              </w:rPr>
            </w:pPr>
          </w:p>
        </w:tc>
      </w:tr>
      <w:tr w:rsidR="00AE2922" w:rsidRPr="00B16EE1" w:rsidTr="001C5E64">
        <w:trPr>
          <w:trHeight w:val="6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Количество детей, получивших возможность пройти ПМПК</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68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E9401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Обеспечение обучающихся возможностью прохождения коррекции </w:t>
            </w:r>
            <w:proofErr w:type="spellStart"/>
            <w:r w:rsidRPr="00B16EE1">
              <w:rPr>
                <w:rFonts w:ascii="Times New Roman" w:eastAsia="Times New Roman" w:hAnsi="Times New Roman" w:cs="Times New Roman"/>
                <w:lang w:eastAsia="ru-RU"/>
              </w:rPr>
              <w:t>психо</w:t>
            </w:r>
            <w:proofErr w:type="spellEnd"/>
            <w:r w:rsidRPr="00B16EE1">
              <w:rPr>
                <w:rFonts w:ascii="Times New Roman" w:eastAsia="Times New Roman" w:hAnsi="Times New Roman" w:cs="Times New Roman"/>
                <w:lang w:eastAsia="ru-RU"/>
              </w:rPr>
              <w:t>-эмоциональных состояний с помощью аппаратн</w:t>
            </w:r>
            <w:proofErr w:type="gramStart"/>
            <w:r w:rsidRPr="00B16EE1">
              <w:rPr>
                <w:rFonts w:ascii="Times New Roman" w:eastAsia="Times New Roman" w:hAnsi="Times New Roman" w:cs="Times New Roman"/>
                <w:lang w:eastAsia="ru-RU"/>
              </w:rPr>
              <w:t>о</w:t>
            </w:r>
            <w:r w:rsidR="00E94012">
              <w:rPr>
                <w:rFonts w:ascii="Times New Roman" w:eastAsia="Times New Roman" w:hAnsi="Times New Roman" w:cs="Times New Roman"/>
                <w:lang w:eastAsia="ru-RU"/>
              </w:rPr>
              <w:t>-</w:t>
            </w:r>
            <w:proofErr w:type="gramEnd"/>
            <w:r w:rsidRPr="00B16EE1">
              <w:rPr>
                <w:rFonts w:ascii="Times New Roman" w:eastAsia="Times New Roman" w:hAnsi="Times New Roman" w:cs="Times New Roman"/>
                <w:lang w:eastAsia="ru-RU"/>
              </w:rPr>
              <w:t xml:space="preserve"> программных комплексов БОС</w:t>
            </w:r>
          </w:p>
          <w:p w:rsidR="001C5E64" w:rsidRPr="00B16EE1" w:rsidRDefault="001C5E64" w:rsidP="00E9401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910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1080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140,2</w:t>
            </w:r>
          </w:p>
        </w:tc>
      </w:tr>
      <w:tr w:rsidR="00AE2922" w:rsidRPr="00B16EE1" w:rsidTr="00702C94">
        <w:trPr>
          <w:trHeight w:val="112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C5E64"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муниципальных образовательных учреждений, в которых проведена полная модернизация </w:t>
            </w:r>
          </w:p>
          <w:p w:rsidR="00AE2922" w:rsidRDefault="001C5E64" w:rsidP="00AE292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AE2922" w:rsidRPr="00B16EE1">
              <w:rPr>
                <w:rFonts w:ascii="Times New Roman" w:eastAsia="Times New Roman" w:hAnsi="Times New Roman" w:cs="Times New Roman"/>
                <w:lang w:eastAsia="ru-RU"/>
              </w:rPr>
              <w:t>ищеблоков</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208,3</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спортивных соревнований, региональных, российских и международных конкурсов и соревнований, в которых будет обеспечено участие коллективов учреждений дополнительного образования детей</w:t>
            </w:r>
          </w:p>
          <w:p w:rsidR="001C5E64" w:rsidRPr="00B16EE1" w:rsidRDefault="001C5E64" w:rsidP="00AE2922">
            <w:pPr>
              <w:spacing w:after="0" w:line="240" w:lineRule="auto"/>
              <w:rPr>
                <w:rFonts w:ascii="Times New Roman" w:eastAsia="Times New Roman" w:hAnsi="Times New Roman" w:cs="Times New Roman"/>
                <w:lang w:eastAsia="ru-RU"/>
              </w:rPr>
            </w:pPr>
          </w:p>
        </w:tc>
        <w:tc>
          <w:tcPr>
            <w:tcW w:w="174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9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w:t>
            </w:r>
          </w:p>
        </w:tc>
        <w:tc>
          <w:tcPr>
            <w:tcW w:w="100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1C5E6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«Расширение возможностей для культурно-духовного развития жителей города»</w:t>
            </w:r>
          </w:p>
        </w:tc>
      </w:tr>
      <w:tr w:rsidR="00AE2922" w:rsidRPr="00B16EE1" w:rsidTr="001C5E6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Уровень фактической обеспеченности учреждениями культуры в городском округе (муниципальном районе) от нормативной потребности</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r>
      <w:tr w:rsidR="00AE2922" w:rsidRPr="00B16EE1" w:rsidTr="001C5E64">
        <w:trPr>
          <w:trHeight w:val="229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муниципальных учреждений культуры, здания которых находятся в аварийном состоянии и требующих первостепенного внимания, дополнительной финансовой поддержки, в общем количестве муниципальных учреждений культуры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r>
      <w:tr w:rsidR="00AE2922" w:rsidRPr="00B16EE1" w:rsidTr="00702C94">
        <w:trPr>
          <w:trHeight w:val="21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54,7</w:t>
            </w:r>
          </w:p>
        </w:tc>
      </w:tr>
      <w:tr w:rsidR="00AE2922" w:rsidRPr="00B16EE1" w:rsidTr="00830E18">
        <w:trPr>
          <w:trHeight w:val="276"/>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675D30">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Увеличение количе</w:t>
            </w:r>
            <w:r w:rsidR="00675D30">
              <w:rPr>
                <w:rFonts w:ascii="Times New Roman" w:eastAsia="Times New Roman" w:hAnsi="Times New Roman" w:cs="Times New Roman"/>
                <w:lang w:eastAsia="ru-RU"/>
              </w:rPr>
              <w:t xml:space="preserve">ства библиографических записей </w:t>
            </w:r>
            <w:r w:rsidRPr="00B16EE1">
              <w:rPr>
                <w:rFonts w:ascii="Times New Roman" w:eastAsia="Times New Roman" w:hAnsi="Times New Roman" w:cs="Times New Roman"/>
                <w:lang w:eastAsia="ru-RU"/>
              </w:rPr>
              <w:t xml:space="preserve">в электронных каталогах муниципальных библиотек </w:t>
            </w:r>
            <w:proofErr w:type="gramStart"/>
            <w:r w:rsidRPr="00B16EE1">
              <w:rPr>
                <w:rFonts w:ascii="Times New Roman" w:eastAsia="Times New Roman" w:hAnsi="Times New Roman" w:cs="Times New Roman"/>
                <w:lang w:eastAsia="ru-RU"/>
              </w:rPr>
              <w:t>Петропавловск-</w:t>
            </w:r>
            <w:r w:rsidRPr="00B16EE1">
              <w:rPr>
                <w:rFonts w:ascii="Times New Roman" w:eastAsia="Times New Roman" w:hAnsi="Times New Roman" w:cs="Times New Roman"/>
                <w:lang w:eastAsia="ru-RU"/>
              </w:rPr>
              <w:lastRenderedPageBreak/>
              <w:t>Камчатского</w:t>
            </w:r>
            <w:proofErr w:type="gramEnd"/>
            <w:r w:rsidRPr="00B16EE1">
              <w:rPr>
                <w:rFonts w:ascii="Times New Roman" w:eastAsia="Times New Roman" w:hAnsi="Times New Roman" w:cs="Times New Roman"/>
                <w:lang w:eastAsia="ru-RU"/>
              </w:rPr>
              <w:t xml:space="preserve"> городского округа (по сравнению с предыдущим годом)</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w:t>
            </w:r>
          </w:p>
        </w:tc>
      </w:tr>
      <w:tr w:rsidR="00AE2922" w:rsidRPr="00B16EE1" w:rsidTr="00702C94">
        <w:trPr>
          <w:trHeight w:val="172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Доля муниципальных учреждений культуры, подключенных к локальным сетям передачи данных в общей численности муниципальных учреждений культуры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Увеличение числа посетителей муниципальных учреждений культуры  к уровню 2012 года, </w:t>
            </w:r>
            <w:proofErr w:type="gramStart"/>
            <w:r w:rsidRPr="00B16EE1">
              <w:rPr>
                <w:rFonts w:ascii="Times New Roman" w:eastAsia="Times New Roman" w:hAnsi="Times New Roman" w:cs="Times New Roman"/>
                <w:lang w:eastAsia="ru-RU"/>
              </w:rPr>
              <w:t>в</w:t>
            </w:r>
            <w:proofErr w:type="gramEnd"/>
            <w:r w:rsidRPr="00B16EE1">
              <w:rPr>
                <w:rFonts w:ascii="Times New Roman" w:eastAsia="Times New Roman" w:hAnsi="Times New Roman" w:cs="Times New Roman"/>
                <w:lang w:eastAsia="ru-RU"/>
              </w:rPr>
              <w:t xml:space="preserve">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 %</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350,0</w:t>
            </w:r>
          </w:p>
        </w:tc>
      </w:tr>
      <w:tr w:rsidR="00AE2922" w:rsidRPr="00B16EE1" w:rsidTr="00702C94">
        <w:trPr>
          <w:trHeight w:val="49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детей, обучающихся в детских музыкальных, художественных школах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1573</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1549</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1559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1563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1586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102,6</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Уровень удовлетворенности населения  городского округа качеством  предоставляемых услуг в сфере культуры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53,4</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54,8</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65,8</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126,6</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работников учреждений культуры, прошедших повышение квалификации в  общей численности работников учреждений культуры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в 5 раз</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Отношение средней заработной платы работников муниципальных учреждений культуры к средней заработной плате по Камчатскому краю</w:t>
            </w:r>
          </w:p>
          <w:p w:rsidR="00830E18" w:rsidRPr="00B16EE1" w:rsidRDefault="00830E18"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68,8</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73,7</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9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lastRenderedPageBreak/>
              <w:t>Цель «Создание условий для развития массового спорта и физкультурно-оздоровительного движения на территории городского округа»</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проведенных муниципальных соревнований, спортивно-массовых и физкультурных мероприятий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107,1</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жителей городского округа, принимающих участие в городских спортивно-массовых и физкультурных мероприятиях</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6232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6300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101,1</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спортсменов, получивших массовые спортивные разряды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человек</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2134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1703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129,2</w:t>
            </w:r>
          </w:p>
        </w:tc>
      </w:tr>
      <w:tr w:rsidR="00AE2922" w:rsidRPr="00B16EE1" w:rsidTr="00E94012">
        <w:trPr>
          <w:trHeight w:val="450"/>
        </w:trPr>
        <w:tc>
          <w:tcPr>
            <w:tcW w:w="13920" w:type="dxa"/>
            <w:gridSpan w:val="11"/>
            <w:tcBorders>
              <w:top w:val="single" w:sz="4" w:space="0" w:color="auto"/>
              <w:left w:val="single" w:sz="4" w:space="0" w:color="auto"/>
              <w:bottom w:val="single" w:sz="4" w:space="0" w:color="auto"/>
              <w:right w:val="single" w:sz="4" w:space="0" w:color="000000"/>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«Создание условий для успешной социализации и эффективной самореализации молодежи, развитие потенциала молодежи»</w:t>
            </w:r>
          </w:p>
        </w:tc>
      </w:tr>
      <w:tr w:rsidR="00AE2922" w:rsidRPr="00B16EE1" w:rsidTr="00702C94">
        <w:trPr>
          <w:trHeight w:val="127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AE2922">
            <w:pPr>
              <w:spacing w:after="0" w:line="240" w:lineRule="auto"/>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Количество реализованных молодежных мероприятий по направлениям молодежной политики, в том числе информационных</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702C94">
            <w:pPr>
              <w:spacing w:after="0" w:line="240" w:lineRule="auto"/>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 xml:space="preserve">Доля мероприятий, проводимых с </w:t>
            </w:r>
            <w:r w:rsidR="00702C94">
              <w:rPr>
                <w:rFonts w:ascii="Times New Roman" w:eastAsia="Times New Roman" w:hAnsi="Times New Roman" w:cs="Times New Roman"/>
                <w:lang w:eastAsia="ru-RU"/>
              </w:rPr>
              <w:t>пр</w:t>
            </w:r>
            <w:r w:rsidRPr="00702C94">
              <w:rPr>
                <w:rFonts w:ascii="Times New Roman" w:eastAsia="Times New Roman" w:hAnsi="Times New Roman" w:cs="Times New Roman"/>
                <w:lang w:eastAsia="ru-RU"/>
              </w:rPr>
              <w:t>ивлечением молодежных организаций и объединений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117</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Количество реализованных молодежных проектов и программ общественных организаций по конкурсу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несовершеннолетних, трудоустроенных на дополнительно созданных по программе рабочих местах</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481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484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DB22DF">
        <w:trPr>
          <w:trHeight w:val="33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«Повышение благосостояния и уровня жизни населения»</w:t>
            </w:r>
          </w:p>
        </w:tc>
      </w:tr>
      <w:tr w:rsidR="00AE2922" w:rsidRPr="00B16EE1" w:rsidTr="00702C94">
        <w:trPr>
          <w:trHeight w:val="55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Среднемесячная номинальная начисленная заработная плата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руб.</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45 988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51 563</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55 204</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59 620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64 688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70 510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75 500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80 000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144,9</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Средний размер назначенных пенсий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руб.</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14 539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16 119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17 513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18 923</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20 444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21 984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23 484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24 984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142,6</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граждан, получивших муниципальную социальную поддержку</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1140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1163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1184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110,1</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организованных муниципальных мероприятий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109,1</w:t>
            </w:r>
          </w:p>
        </w:tc>
      </w:tr>
      <w:tr w:rsidR="00AE2922" w:rsidRPr="00B16EE1" w:rsidTr="00E94012">
        <w:trPr>
          <w:trHeight w:val="45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«Формирование условий для успешного функционирования рынка труда, отвечающего потребностям города»</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Численность </w:t>
            </w:r>
            <w:proofErr w:type="gramStart"/>
            <w:r w:rsidRPr="00B16EE1">
              <w:rPr>
                <w:rFonts w:ascii="Times New Roman" w:eastAsia="Times New Roman" w:hAnsi="Times New Roman" w:cs="Times New Roman"/>
                <w:lang w:eastAsia="ru-RU"/>
              </w:rPr>
              <w:t>занятых</w:t>
            </w:r>
            <w:proofErr w:type="gramEnd"/>
            <w:r w:rsidRPr="00B16EE1">
              <w:rPr>
                <w:rFonts w:ascii="Times New Roman" w:eastAsia="Times New Roman" w:hAnsi="Times New Roman" w:cs="Times New Roman"/>
                <w:lang w:eastAsia="ru-RU"/>
              </w:rPr>
              <w:t xml:space="preserve"> в экономике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101,5</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Уровень безработицы, рассчитанной по методологии МОТ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7,29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106,8</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Численность незанятых граждан, зарегистрированных в органах государственной службы занятости, в расчете на одну </w:t>
            </w:r>
            <w:r w:rsidRPr="00B16EE1">
              <w:rPr>
                <w:rFonts w:ascii="Times New Roman" w:eastAsia="Times New Roman" w:hAnsi="Times New Roman" w:cs="Times New Roman"/>
                <w:lang w:eastAsia="ru-RU"/>
              </w:rPr>
              <w:lastRenderedPageBreak/>
              <w:t>заявленную вакансию (на конец года)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r>
      <w:tr w:rsidR="00AE2922" w:rsidRPr="00B16EE1" w:rsidTr="00702C94">
        <w:trPr>
          <w:trHeight w:val="140"/>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lastRenderedPageBreak/>
              <w:t>Количество проведенных мероприятий по профориентации и содействию занятости молодежи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153</w:t>
            </w:r>
          </w:p>
        </w:tc>
      </w:tr>
      <w:tr w:rsidR="00AE2922" w:rsidRPr="00B16EE1" w:rsidTr="00E94012">
        <w:trPr>
          <w:trHeight w:val="33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«Обеспечение личной и общественной безопасности»</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зарегистрированных ситуаций, угрожающих возникновением ЧС</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зарегистрированных террористических актов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преступлений, совершенных на почве расовой и национальной ненависти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Общее число зарегистрированных преступлений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тяжких и особо тяжких преступлений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расследованных преступлений в общем объеме находящихся  в производстве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65,5</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w:t>
            </w:r>
          </w:p>
        </w:tc>
      </w:tr>
      <w:tr w:rsidR="00AE2922" w:rsidRPr="00B16EE1" w:rsidTr="00702C94">
        <w:trPr>
          <w:trHeight w:val="3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ДТП</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r>
      <w:tr w:rsidR="00AE2922" w:rsidRPr="00B16EE1" w:rsidTr="00702C94">
        <w:trPr>
          <w:trHeight w:val="5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раненых/погибших в результате ДТП</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461/33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372/17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350/10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280/5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80/50</w:t>
            </w:r>
          </w:p>
        </w:tc>
      </w:tr>
      <w:tr w:rsidR="00AE2922" w:rsidRPr="00B16EE1" w:rsidTr="00702C94">
        <w:trPr>
          <w:trHeight w:val="114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Число преступлений, совершенных несовершеннолетними или при их участии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Удельный вес преступлений, совершенных несовершеннолетними или при их участии в общем объеме зарегистрированных преступлений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 xml:space="preserve"> Цель «Охрана окружающей среды»</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бесхозных канализационных выпусков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r>
      <w:tr w:rsidR="00AE2922" w:rsidRPr="00B16EE1" w:rsidTr="00702C94">
        <w:trPr>
          <w:trHeight w:val="9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Общая площадь ликвидированных мест несанкционированного размещения отходов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проведенных мероприятий, обеспечивающих экологическое просвещение населения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«Формирование диверсифицированной конкурентоспособной экономики города»</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Индекс промышленного производства (РАЗДЕЛ D:Обрабатывающие производства)</w:t>
            </w:r>
            <w:proofErr w:type="gramEnd"/>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115,8</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инвестиций в основной капитал</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млрд. руб.</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28,96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23,79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20,97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29,9</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142,6</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Индекс производства (Подраздел DA:</w:t>
            </w:r>
            <w:proofErr w:type="gramEnd"/>
            <w:r w:rsidRPr="00B16EE1">
              <w:rPr>
                <w:rFonts w:ascii="Times New Roman" w:eastAsia="Times New Roman" w:hAnsi="Times New Roman" w:cs="Times New Roman"/>
                <w:lang w:eastAsia="ru-RU"/>
              </w:rPr>
              <w:t xml:space="preserve"> </w:t>
            </w:r>
            <w:proofErr w:type="gramStart"/>
            <w:r w:rsidRPr="00B16EE1">
              <w:rPr>
                <w:rFonts w:ascii="Times New Roman" w:eastAsia="Times New Roman" w:hAnsi="Times New Roman" w:cs="Times New Roman"/>
                <w:lang w:eastAsia="ru-RU"/>
              </w:rPr>
              <w:t>Производство пищевых продуктов, включая напитки и табак)</w:t>
            </w:r>
            <w:proofErr w:type="gramEnd"/>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103,5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116,1</w:t>
            </w:r>
          </w:p>
        </w:tc>
      </w:tr>
      <w:tr w:rsidR="00AE2922" w:rsidRPr="00B16EE1" w:rsidTr="00830E18">
        <w:trPr>
          <w:trHeight w:val="5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lastRenderedPageBreak/>
              <w:t>Среднесписочная численность занятых в организациях вида деятельности обрабатывающие производства</w:t>
            </w:r>
            <w:proofErr w:type="gramEnd"/>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9 072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8 109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7 081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8 200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8 250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8 300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8 420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8 500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Доступное и комфортное жилье</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вновь созданных и введенных в эксплуатацию объектов инженерной инфраструктуры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земельных участков, на которых построены и введены в эксплуатацию объекты инженерной инфраструктуры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40000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7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нормативов градостроительного проектирования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702C94"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1"/>
                <w:szCs w:val="21"/>
                <w:lang w:eastAsia="ru-RU"/>
              </w:rPr>
              <w:t>Доля объектов культурного наследия, в отношении которых установлены зоны их охраны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актуализированного Генерального плана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276"/>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w:t>
            </w:r>
            <w:r w:rsidRPr="00B16EE1">
              <w:rPr>
                <w:rFonts w:ascii="Times New Roman" w:eastAsia="Times New Roman" w:hAnsi="Times New Roman" w:cs="Times New Roman"/>
                <w:lang w:eastAsia="ru-RU"/>
              </w:rPr>
              <w:lastRenderedPageBreak/>
              <w:t>актуализированных Правил землепользования и застройки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Охват системами электронного документооборота градостроительной деятельности в городском округе</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33,3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830E18">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Наличие актуализированной  </w:t>
            </w:r>
            <w:proofErr w:type="gramStart"/>
            <w:r w:rsidRPr="00B16EE1">
              <w:rPr>
                <w:rFonts w:ascii="Times New Roman" w:eastAsia="Times New Roman" w:hAnsi="Times New Roman" w:cs="Times New Roman"/>
                <w:lang w:eastAsia="ru-RU"/>
              </w:rPr>
              <w:t>программы комплексного развития систем коммунальной инфраструктуры городского округа</w:t>
            </w:r>
            <w:proofErr w:type="gramEnd"/>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78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лесохозяйственного регламента, приведенного в соответствие с действующими градостроительными документами, уточненные границы лесов в рамках проведения лесоустройства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новых территорий, в отношении которых разработаны и утверждены проекты планировки территорий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застроенных территорий, в отношении которых разработаны и утверждены проекты планировки территорий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га</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EF731E">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Доля улично-дорожной сети, приведенная в соответствие с </w:t>
            </w:r>
            <w:proofErr w:type="gramStart"/>
            <w:r w:rsidR="00EF731E">
              <w:rPr>
                <w:rFonts w:ascii="Times New Roman" w:eastAsia="Times New Roman" w:hAnsi="Times New Roman" w:cs="Times New Roman"/>
                <w:lang w:eastAsia="ru-RU"/>
              </w:rPr>
              <w:t>действующими</w:t>
            </w:r>
            <w:proofErr w:type="gramEnd"/>
            <w:r w:rsidR="00EF731E">
              <w:rPr>
                <w:rFonts w:ascii="Times New Roman" w:eastAsia="Times New Roman" w:hAnsi="Times New Roman" w:cs="Times New Roman"/>
                <w:lang w:eastAsia="ru-RU"/>
              </w:rPr>
              <w:t xml:space="preserve"> НПА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Цель «Создание условий для развития въездного и внутреннего туризма»</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Динамика въездного туристического потока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39 299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30 359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31 052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40 367</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52 477</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68 221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88 687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115 293</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39 299</w:t>
            </w:r>
          </w:p>
        </w:tc>
      </w:tr>
      <w:tr w:rsidR="00AE2922" w:rsidRPr="00B16EE1" w:rsidTr="00702C94">
        <w:trPr>
          <w:trHeight w:val="126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мероприятий, в процессе проведения которых представлен туристско-реакционный потенциал городского округа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r>
      <w:tr w:rsidR="00AE2922" w:rsidRPr="00B16EE1" w:rsidTr="00702C94">
        <w:trPr>
          <w:trHeight w:val="115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туристов размещенных в коллективных средствах размещения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чел.</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39299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30359</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31052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40367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52477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68221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88687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115293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гостиничных мест</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298</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538</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«Развитие общественного транспорта»</w:t>
            </w:r>
          </w:p>
        </w:tc>
      </w:tr>
      <w:tr w:rsidR="00AE2922" w:rsidRPr="00B16EE1" w:rsidTr="00702C94">
        <w:trPr>
          <w:trHeight w:val="5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выполненных автобусами рейсов за год</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112,2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114,2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113,8</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Перевезено пассажиров транспортом </w:t>
            </w:r>
            <w:r w:rsidR="00702C94">
              <w:rPr>
                <w:rFonts w:ascii="Times New Roman" w:eastAsia="Times New Roman" w:hAnsi="Times New Roman" w:cs="Times New Roman"/>
                <w:lang w:eastAsia="ru-RU"/>
              </w:rPr>
              <w:t>–</w:t>
            </w:r>
            <w:r w:rsidRPr="00B16EE1">
              <w:rPr>
                <w:rFonts w:ascii="Times New Roman" w:eastAsia="Times New Roman" w:hAnsi="Times New Roman" w:cs="Times New Roman"/>
                <w:lang w:eastAsia="ru-RU"/>
              </w:rPr>
              <w:t xml:space="preserve"> всего</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человек</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42380,6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43071,7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44000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44500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44800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45200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45500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46000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106,8</w:t>
            </w:r>
          </w:p>
        </w:tc>
      </w:tr>
      <w:tr w:rsidR="00AE2922" w:rsidRPr="00B16EE1" w:rsidTr="00702C94">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ДТП</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350</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60,9</w:t>
            </w:r>
          </w:p>
        </w:tc>
      </w:tr>
      <w:tr w:rsidR="00AE2922" w:rsidRPr="00B16EE1" w:rsidTr="00702C94">
        <w:trPr>
          <w:trHeight w:val="94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стратегического документа развития транспортной системы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да/нет</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да</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Стратегическая цель «Повышение инвестиционной привлекательности городского округа»</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профильных выставок и конференций, где приняли участие представители администрации города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Среднее время получения разрешений на строительство</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proofErr w:type="spellStart"/>
            <w:r w:rsidRPr="00B16EE1">
              <w:rPr>
                <w:rFonts w:ascii="Times New Roman" w:eastAsia="Times New Roman" w:hAnsi="Times New Roman" w:cs="Times New Roman"/>
                <w:lang w:eastAsia="ru-RU"/>
              </w:rPr>
              <w:t>сут</w:t>
            </w:r>
            <w:proofErr w:type="spellEnd"/>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Среднее время подключения к электросетям</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proofErr w:type="spellStart"/>
            <w:r w:rsidRPr="00B16EE1">
              <w:rPr>
                <w:rFonts w:ascii="Times New Roman" w:eastAsia="Times New Roman" w:hAnsi="Times New Roman" w:cs="Times New Roman"/>
                <w:lang w:eastAsia="ru-RU"/>
              </w:rPr>
              <w:t>сут</w:t>
            </w:r>
            <w:proofErr w:type="spellEnd"/>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F731E">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Душевой объем инвестиций в основной капитал (за исключением бюджетных средств)</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руб. на душу населения</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130,2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115,8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117,0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133,6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157,8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164,4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проектов ГЧП, получивших поддержку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проектов МЧП, получивших поддержку</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профильных выставок и конференций, где приняли участие представители администрации города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Количество/площадь выделяемых площадок для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proofErr w:type="spellStart"/>
            <w:proofErr w:type="gramStart"/>
            <w:r w:rsidRPr="00B16EE1">
              <w:rPr>
                <w:rFonts w:ascii="Times New Roman" w:eastAsia="Times New Roman" w:hAnsi="Times New Roman" w:cs="Times New Roman"/>
                <w:lang w:eastAsia="ru-RU"/>
              </w:rPr>
              <w:t>ед</w:t>
            </w:r>
            <w:proofErr w:type="spellEnd"/>
            <w:proofErr w:type="gramEnd"/>
            <w:r w:rsidRPr="00B16EE1">
              <w:rPr>
                <w:rFonts w:ascii="Times New Roman" w:eastAsia="Times New Roman" w:hAnsi="Times New Roman" w:cs="Times New Roman"/>
                <w:lang w:eastAsia="ru-RU"/>
              </w:rPr>
              <w:t>/га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Количество/площадь используемых площадок  для реализации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proofErr w:type="spellStart"/>
            <w:proofErr w:type="gramStart"/>
            <w:r w:rsidRPr="00B16EE1">
              <w:rPr>
                <w:rFonts w:ascii="Times New Roman" w:eastAsia="Times New Roman" w:hAnsi="Times New Roman" w:cs="Times New Roman"/>
                <w:lang w:eastAsia="ru-RU"/>
              </w:rPr>
              <w:t>ед</w:t>
            </w:r>
            <w:proofErr w:type="spellEnd"/>
            <w:proofErr w:type="gramEnd"/>
            <w:r w:rsidRPr="00B16EE1">
              <w:rPr>
                <w:rFonts w:ascii="Times New Roman" w:eastAsia="Times New Roman" w:hAnsi="Times New Roman" w:cs="Times New Roman"/>
                <w:lang w:eastAsia="ru-RU"/>
              </w:rPr>
              <w:t>/га</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702C94"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1"/>
                <w:szCs w:val="21"/>
                <w:lang w:eastAsia="ru-RU"/>
              </w:rPr>
              <w:t xml:space="preserve">Наличие </w:t>
            </w:r>
            <w:proofErr w:type="gramStart"/>
            <w:r w:rsidRPr="00702C94">
              <w:rPr>
                <w:rFonts w:ascii="Times New Roman" w:eastAsia="Times New Roman" w:hAnsi="Times New Roman" w:cs="Times New Roman"/>
                <w:sz w:val="21"/>
                <w:szCs w:val="21"/>
                <w:lang w:eastAsia="ru-RU"/>
              </w:rPr>
              <w:t>цифрового</w:t>
            </w:r>
            <w:proofErr w:type="gramEnd"/>
            <w:r w:rsidRPr="00702C94">
              <w:rPr>
                <w:rFonts w:ascii="Times New Roman" w:eastAsia="Times New Roman" w:hAnsi="Times New Roman" w:cs="Times New Roman"/>
                <w:sz w:val="21"/>
                <w:szCs w:val="21"/>
                <w:lang w:eastAsia="ru-RU"/>
              </w:rPr>
              <w:t xml:space="preserve"> контента о доступных площадок для реализации инвестиционных проектов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созданных промышленных парков</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«Стимулирование развития малого и среднего предпринимательства»</w:t>
            </w:r>
          </w:p>
        </w:tc>
      </w:tr>
      <w:tr w:rsidR="00AE2922" w:rsidRPr="00B16EE1" w:rsidTr="00EF731E">
        <w:trPr>
          <w:trHeight w:val="300"/>
        </w:trPr>
        <w:tc>
          <w:tcPr>
            <w:tcW w:w="2693" w:type="dxa"/>
            <w:tcBorders>
              <w:top w:val="nil"/>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ярмарок, выставок</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r>
      <w:tr w:rsidR="00AE2922" w:rsidRPr="00B16EE1" w:rsidTr="00EF731E">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Количество начинающих субъектов малого предпринимательства, получивших субсидию на создание собственного бизнеса</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625</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Площадь помещений, переданных субъектам МСП</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138,7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субъектов МСП, получивших финансовую поддержку</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29</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финансовых средств, направленных на предоставление субсидий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FA13F0" w:rsidP="00AE292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млн.</w:t>
            </w:r>
            <w:proofErr w:type="gramStart"/>
            <w:r>
              <w:rPr>
                <w:rFonts w:ascii="Times New Roman" w:eastAsia="Times New Roman" w:hAnsi="Times New Roman" w:cs="Times New Roman"/>
                <w:lang w:eastAsia="ru-RU"/>
              </w:rPr>
              <w:t xml:space="preserve"> </w:t>
            </w:r>
            <w:r w:rsidR="00AE2922" w:rsidRPr="00B16EE1">
              <w:rPr>
                <w:rFonts w:ascii="Times New Roman" w:eastAsia="Times New Roman" w:hAnsi="Times New Roman" w:cs="Times New Roman"/>
                <w:lang w:eastAsia="ru-RU"/>
              </w:rPr>
              <w:t>.</w:t>
            </w:r>
            <w:proofErr w:type="gramEnd"/>
            <w:r w:rsidR="00AE2922" w:rsidRPr="00B16EE1">
              <w:rPr>
                <w:rFonts w:ascii="Times New Roman" w:eastAsia="Times New Roman" w:hAnsi="Times New Roman" w:cs="Times New Roman"/>
                <w:lang w:eastAsia="ru-RU"/>
              </w:rPr>
              <w:t xml:space="preserve"> руб.</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0,8</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w:t>
            </w:r>
          </w:p>
        </w:tc>
      </w:tr>
      <w:tr w:rsidR="00AE2922" w:rsidRPr="00B16EE1" w:rsidTr="00702C94">
        <w:trPr>
          <w:trHeight w:val="57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Число субъектов малого и среднего предпринимательства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2516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3700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3553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7106</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8527</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10233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12279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14735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семинаров для субъектов МСП</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«Развитие городского хозяйства, отвечающего потребностям региональной столицы»</w:t>
            </w:r>
          </w:p>
        </w:tc>
      </w:tr>
      <w:tr w:rsidR="00AE2922" w:rsidRPr="00B16EE1" w:rsidTr="00702C94">
        <w:trPr>
          <w:trHeight w:val="30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Износ тепловых сетей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78,9</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78,4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77,9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75,6</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73,3</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70,7</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89,6</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электрической и тепловой энергии от газифицированных электростанций и котельных, от общего числа вырабатываемой электрической и тепловой энергии,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59</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149</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Удельное потребление электроэнергии муниципальными учреждениями</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кВт*час/чел</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237,1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215,9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180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83,4</w:t>
            </w:r>
          </w:p>
        </w:tc>
      </w:tr>
      <w:tr w:rsidR="00AE2922" w:rsidRPr="00B16EE1" w:rsidTr="00EF731E">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Протяженность ветхих сетей водоснабжения  и водоотведения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км</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423,9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422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419,2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417,5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417,5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414,8</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411,3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98,1</w:t>
            </w:r>
          </w:p>
        </w:tc>
      </w:tr>
      <w:tr w:rsidR="00AE2922" w:rsidRPr="00B16EE1" w:rsidTr="00EF731E">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Объем сбрасываемых неочищенных сточных вод</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тыс.  куб. м./ сутки</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74</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67,6</w:t>
            </w:r>
          </w:p>
        </w:tc>
      </w:tr>
      <w:tr w:rsidR="00AE2922" w:rsidRPr="00B16EE1" w:rsidTr="00EF731E">
        <w:trPr>
          <w:trHeight w:val="15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Общая протяженность установленных, реконструированных и отремонтированных линий наружного освещения</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proofErr w:type="gramStart"/>
            <w:r w:rsidRPr="00B16EE1">
              <w:rPr>
                <w:rFonts w:ascii="Times New Roman" w:eastAsia="Times New Roman" w:hAnsi="Times New Roman" w:cs="Times New Roman"/>
                <w:lang w:eastAsia="ru-RU"/>
              </w:rPr>
              <w:t>км</w:t>
            </w:r>
            <w:proofErr w:type="gramEnd"/>
            <w:r w:rsidRPr="00B16EE1">
              <w:rPr>
                <w:rFonts w:ascii="Times New Roman" w:eastAsia="Times New Roman" w:hAnsi="Times New Roman" w:cs="Times New Roman"/>
                <w:lang w:eastAsia="ru-RU"/>
              </w:rPr>
              <w:t>/год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53,18</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реконструированных и отремонтированных подпорных стен</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реконструированных и отремонтированных лестничных переходов</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24</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Количество обустроенных и восстановленных детских площадок</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54</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Площадь благоустроенной территории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11000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15000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16 000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300000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2727</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Площадь благоустроенных откосов, территорий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кв. м</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4071,2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8 142,40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123</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DB22DF" w:rsidRDefault="00AE2922" w:rsidP="00AE2922">
            <w:pPr>
              <w:spacing w:after="0" w:line="240" w:lineRule="auto"/>
              <w:jc w:val="center"/>
              <w:rPr>
                <w:rFonts w:ascii="Times New Roman" w:eastAsia="Times New Roman" w:hAnsi="Times New Roman" w:cs="Times New Roman"/>
                <w:b/>
                <w:bCs/>
                <w:sz w:val="21"/>
                <w:szCs w:val="21"/>
                <w:lang w:eastAsia="ru-RU"/>
              </w:rPr>
            </w:pPr>
            <w:r w:rsidRPr="00DB22DF">
              <w:rPr>
                <w:rFonts w:ascii="Times New Roman" w:eastAsia="Times New Roman" w:hAnsi="Times New Roman" w:cs="Times New Roman"/>
                <w:b/>
                <w:bCs/>
                <w:sz w:val="21"/>
                <w:szCs w:val="21"/>
                <w:lang w:eastAsia="ru-RU"/>
              </w:rPr>
              <w:t>Цель «Повышение качества дорожно-транспортной инфраструктуры»</w:t>
            </w:r>
          </w:p>
        </w:tc>
      </w:tr>
      <w:tr w:rsidR="00AE2922" w:rsidRPr="00B16EE1" w:rsidTr="00702C94">
        <w:trPr>
          <w:trHeight w:val="134"/>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702C94">
              <w:rPr>
                <w:rFonts w:ascii="Times New Roman" w:eastAsia="Times New Roman" w:hAnsi="Times New Roman" w:cs="Times New Roman"/>
                <w:sz w:val="20"/>
                <w:szCs w:val="20"/>
                <w:lang w:eastAsia="ru-RU"/>
              </w:rPr>
              <w:t>Доля протяженности</w:t>
            </w:r>
            <w:r w:rsidRPr="00DB22DF">
              <w:rPr>
                <w:rFonts w:ascii="Times New Roman" w:eastAsia="Times New Roman" w:hAnsi="Times New Roman" w:cs="Times New Roman"/>
                <w:sz w:val="21"/>
                <w:szCs w:val="21"/>
                <w:lang w:eastAsia="ru-RU"/>
              </w:rPr>
              <w:t xml:space="preserve"> </w:t>
            </w:r>
            <w:r w:rsidRPr="00702C94">
              <w:rPr>
                <w:rFonts w:ascii="Times New Roman" w:eastAsia="Times New Roman" w:hAnsi="Times New Roman" w:cs="Times New Roman"/>
                <w:sz w:val="20"/>
                <w:szCs w:val="20"/>
                <w:lang w:eastAsia="ru-RU"/>
              </w:rPr>
              <w:t>автомобильных дорог общего пользования местного значения, не отвечающих нормативным требованиям</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13,58</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17,27</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13,14</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12,64</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8,9</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44</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 xml:space="preserve">Строительство улично-дорожной сети </w:t>
            </w:r>
            <w:proofErr w:type="gramStart"/>
            <w:r w:rsidRPr="00DB22DF">
              <w:rPr>
                <w:rFonts w:ascii="Times New Roman" w:eastAsia="Times New Roman" w:hAnsi="Times New Roman" w:cs="Times New Roman"/>
                <w:sz w:val="21"/>
                <w:szCs w:val="21"/>
                <w:lang w:eastAsia="ru-RU"/>
              </w:rPr>
              <w:t>Петропавловск-Камчатского</w:t>
            </w:r>
            <w:proofErr w:type="gramEnd"/>
            <w:r w:rsidRPr="00DB22DF">
              <w:rPr>
                <w:rFonts w:ascii="Times New Roman" w:eastAsia="Times New Roman" w:hAnsi="Times New Roman" w:cs="Times New Roman"/>
                <w:sz w:val="21"/>
                <w:szCs w:val="21"/>
                <w:lang w:eastAsia="ru-RU"/>
              </w:rPr>
              <w:t xml:space="preserve"> городского округа</w:t>
            </w:r>
          </w:p>
          <w:p w:rsidR="00EF731E" w:rsidRDefault="00EF731E" w:rsidP="00AE2922">
            <w:pPr>
              <w:spacing w:after="0" w:line="240" w:lineRule="auto"/>
              <w:rPr>
                <w:rFonts w:ascii="Times New Roman" w:eastAsia="Times New Roman" w:hAnsi="Times New Roman" w:cs="Times New Roman"/>
                <w:sz w:val="21"/>
                <w:szCs w:val="21"/>
                <w:lang w:eastAsia="ru-RU"/>
              </w:rPr>
            </w:pPr>
          </w:p>
          <w:p w:rsidR="00EF731E" w:rsidRDefault="00EF731E" w:rsidP="00AE2922">
            <w:pPr>
              <w:spacing w:after="0" w:line="240" w:lineRule="auto"/>
              <w:rPr>
                <w:rFonts w:ascii="Times New Roman" w:eastAsia="Times New Roman" w:hAnsi="Times New Roman" w:cs="Times New Roman"/>
                <w:sz w:val="21"/>
                <w:szCs w:val="21"/>
                <w:lang w:eastAsia="ru-RU"/>
              </w:rPr>
            </w:pPr>
          </w:p>
          <w:p w:rsidR="00EF731E" w:rsidRPr="00DB22DF" w:rsidRDefault="00EF731E" w:rsidP="00AE2922">
            <w:pPr>
              <w:spacing w:after="0" w:line="240" w:lineRule="auto"/>
              <w:rPr>
                <w:rFonts w:ascii="Times New Roman" w:eastAsia="Times New Roman" w:hAnsi="Times New Roman" w:cs="Times New Roman"/>
                <w:sz w:val="21"/>
                <w:szCs w:val="21"/>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 Км/год.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28,71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53,18</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DB22DF" w:rsidRDefault="00AE2922" w:rsidP="00AE2922">
            <w:pPr>
              <w:spacing w:after="0" w:line="240" w:lineRule="auto"/>
              <w:jc w:val="center"/>
              <w:rPr>
                <w:rFonts w:ascii="Times New Roman" w:eastAsia="Times New Roman" w:hAnsi="Times New Roman" w:cs="Times New Roman"/>
                <w:b/>
                <w:bCs/>
                <w:sz w:val="21"/>
                <w:szCs w:val="21"/>
                <w:lang w:eastAsia="ru-RU"/>
              </w:rPr>
            </w:pPr>
            <w:r w:rsidRPr="00DB22DF">
              <w:rPr>
                <w:rFonts w:ascii="Times New Roman" w:eastAsia="Times New Roman" w:hAnsi="Times New Roman" w:cs="Times New Roman"/>
                <w:b/>
                <w:bCs/>
                <w:sz w:val="21"/>
                <w:szCs w:val="21"/>
                <w:lang w:eastAsia="ru-RU"/>
              </w:rPr>
              <w:lastRenderedPageBreak/>
              <w:t xml:space="preserve"> Развитие системы управления отходами</w:t>
            </w:r>
          </w:p>
        </w:tc>
      </w:tr>
      <w:tr w:rsidR="00AE2922" w:rsidRPr="00B16EE1" w:rsidTr="00702C94">
        <w:trPr>
          <w:trHeight w:val="12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DB22DF" w:rsidRDefault="00AE2922" w:rsidP="00AE2922">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Число полигонов ТБО, отвечающих требованиям современного природоохранного законодательства</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510"/>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DB22DF" w:rsidRDefault="00AE2922" w:rsidP="00DB22DF">
            <w:pPr>
              <w:spacing w:after="0" w:line="240" w:lineRule="auto"/>
              <w:rPr>
                <w:rFonts w:ascii="Times New Roman" w:eastAsia="Times New Roman" w:hAnsi="Times New Roman" w:cs="Times New Roman"/>
                <w:sz w:val="21"/>
                <w:szCs w:val="21"/>
                <w:lang w:eastAsia="ru-RU"/>
              </w:rPr>
            </w:pPr>
            <w:r w:rsidRPr="00DB22DF">
              <w:rPr>
                <w:rFonts w:ascii="Times New Roman" w:eastAsia="Times New Roman" w:hAnsi="Times New Roman" w:cs="Times New Roman"/>
                <w:sz w:val="21"/>
                <w:szCs w:val="21"/>
                <w:lang w:eastAsia="ru-RU"/>
              </w:rPr>
              <w:t>Число</w:t>
            </w:r>
            <w:r w:rsidR="00DB22DF" w:rsidRPr="00DB22DF">
              <w:rPr>
                <w:rFonts w:ascii="Times New Roman" w:eastAsia="Times New Roman" w:hAnsi="Times New Roman" w:cs="Times New Roman"/>
                <w:sz w:val="21"/>
                <w:szCs w:val="21"/>
                <w:lang w:eastAsia="ru-RU"/>
              </w:rPr>
              <w:t xml:space="preserve"> </w:t>
            </w:r>
            <w:r w:rsidRPr="00DB22DF">
              <w:rPr>
                <w:rFonts w:ascii="Times New Roman" w:eastAsia="Times New Roman" w:hAnsi="Times New Roman" w:cs="Times New Roman"/>
                <w:sz w:val="21"/>
                <w:szCs w:val="21"/>
                <w:lang w:eastAsia="ru-RU"/>
              </w:rPr>
              <w:t>мусоросортировочных и перерабатывающих станций</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424"/>
        </w:trPr>
        <w:tc>
          <w:tcPr>
            <w:tcW w:w="2693" w:type="dxa"/>
            <w:tcBorders>
              <w:top w:val="nil"/>
              <w:left w:val="single" w:sz="4" w:space="0" w:color="auto"/>
              <w:bottom w:val="single" w:sz="4" w:space="0" w:color="auto"/>
              <w:right w:val="single" w:sz="4" w:space="0" w:color="auto"/>
            </w:tcBorders>
            <w:shd w:val="clear" w:color="auto" w:fill="auto"/>
            <w:tcMar>
              <w:left w:w="51" w:type="dxa"/>
              <w:right w:w="51" w:type="dxa"/>
            </w:tcMar>
            <w:vAlign w:val="center"/>
            <w:hideMark/>
          </w:tcPr>
          <w:p w:rsidR="00AE2922" w:rsidRPr="00B16EE1" w:rsidRDefault="00AE2922" w:rsidP="00DB22D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нормативно-правовых актов, методических </w:t>
            </w:r>
            <w:r w:rsidR="00DB22DF">
              <w:rPr>
                <w:rFonts w:ascii="Times New Roman" w:eastAsia="Times New Roman" w:hAnsi="Times New Roman" w:cs="Times New Roman"/>
                <w:lang w:eastAsia="ru-RU"/>
              </w:rPr>
              <w:t>м</w:t>
            </w:r>
            <w:r w:rsidRPr="00B16EE1">
              <w:rPr>
                <w:rFonts w:ascii="Times New Roman" w:eastAsia="Times New Roman" w:hAnsi="Times New Roman" w:cs="Times New Roman"/>
                <w:lang w:eastAsia="ru-RU"/>
              </w:rPr>
              <w:t>атериалов, муниципальных программ</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лицензированных управляющих компаний в общем числе управляющих компаний</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Повышение собираемости платежей за жилищно-коммунальные услуги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634"/>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паспортизированных объектов инженерной инфраструктуры жилищно-коммунального хозяйства в общем числе таких объектов</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29"/>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lang w:eastAsia="ru-RU"/>
              </w:rPr>
            </w:pPr>
            <w:r w:rsidRPr="00B16EE1">
              <w:rPr>
                <w:rFonts w:ascii="Times New Roman" w:eastAsia="Times New Roman" w:hAnsi="Times New Roman" w:cs="Times New Roman"/>
                <w:b/>
                <w:bCs/>
                <w:lang w:eastAsia="ru-RU"/>
              </w:rPr>
              <w:t>Цель «Эффективное общественное и муниципальное управление»</w:t>
            </w:r>
          </w:p>
        </w:tc>
      </w:tr>
      <w:tr w:rsidR="00AE2922" w:rsidRPr="00B16EE1" w:rsidTr="00702C94">
        <w:trPr>
          <w:trHeight w:val="134"/>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отремонтированных объектов недвижимости казны</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объектов недвижимости, в отношении которых проведены кадастровые работы</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26</w:t>
            </w:r>
          </w:p>
        </w:tc>
        <w:tc>
          <w:tcPr>
            <w:tcW w:w="10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39</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153%</w:t>
            </w:r>
          </w:p>
        </w:tc>
      </w:tr>
      <w:tr w:rsidR="00AE2922" w:rsidRPr="00B16EE1" w:rsidTr="00702C94">
        <w:trPr>
          <w:trHeight w:val="76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731E" w:rsidRDefault="00EF731E" w:rsidP="00AE2922">
            <w:pPr>
              <w:spacing w:after="0" w:line="240" w:lineRule="auto"/>
              <w:rPr>
                <w:rFonts w:ascii="Times New Roman" w:eastAsia="Times New Roman" w:hAnsi="Times New Roman" w:cs="Times New Roman"/>
                <w:lang w:eastAsia="ru-RU"/>
              </w:rPr>
            </w:pPr>
          </w:p>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линейных объектов, в отношении которых проведены кадастровые работы</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23</w:t>
            </w:r>
          </w:p>
        </w:tc>
        <w:tc>
          <w:tcPr>
            <w:tcW w:w="1077"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217%</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Количество объектов имущества, в отношении которых проведена оценка </w:t>
            </w:r>
            <w:proofErr w:type="gramStart"/>
            <w:r w:rsidRPr="00B16EE1">
              <w:rPr>
                <w:rFonts w:ascii="Times New Roman" w:eastAsia="Times New Roman" w:hAnsi="Times New Roman" w:cs="Times New Roman"/>
                <w:lang w:eastAsia="ru-RU"/>
              </w:rPr>
              <w:t>рыночной</w:t>
            </w:r>
            <w:proofErr w:type="gramEnd"/>
            <w:r w:rsidRPr="00B16EE1">
              <w:rPr>
                <w:rFonts w:ascii="Times New Roman" w:eastAsia="Times New Roman" w:hAnsi="Times New Roman" w:cs="Times New Roman"/>
                <w:lang w:eastAsia="ru-RU"/>
              </w:rPr>
              <w:t xml:space="preserve"> </w:t>
            </w:r>
          </w:p>
          <w:p w:rsidR="00AE2922" w:rsidRDefault="00EF731E"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С</w:t>
            </w:r>
            <w:r w:rsidR="00AE2922" w:rsidRPr="00B16EE1">
              <w:rPr>
                <w:rFonts w:ascii="Times New Roman" w:eastAsia="Times New Roman" w:hAnsi="Times New Roman" w:cs="Times New Roman"/>
                <w:lang w:eastAsia="ru-RU"/>
              </w:rPr>
              <w:t>тоимости</w:t>
            </w:r>
          </w:p>
          <w:p w:rsidR="00EF731E" w:rsidRPr="00B16EE1" w:rsidRDefault="00EF731E"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w:t>
            </w:r>
          </w:p>
        </w:tc>
        <w:tc>
          <w:tcPr>
            <w:tcW w:w="1077"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118%</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Объем поступлений от использования муниципального имущества в бюджет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FA13F0" w:rsidP="00AE2922">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млн.</w:t>
            </w:r>
            <w:proofErr w:type="gramStart"/>
            <w:r>
              <w:rPr>
                <w:rFonts w:ascii="Times New Roman" w:eastAsia="Times New Roman" w:hAnsi="Times New Roman" w:cs="Times New Roman"/>
                <w:lang w:eastAsia="ru-RU"/>
              </w:rPr>
              <w:t xml:space="preserve"> </w:t>
            </w:r>
            <w:r w:rsidR="00AE2922" w:rsidRPr="00B16EE1">
              <w:rPr>
                <w:rFonts w:ascii="Times New Roman" w:eastAsia="Times New Roman" w:hAnsi="Times New Roman" w:cs="Times New Roman"/>
                <w:lang w:eastAsia="ru-RU"/>
              </w:rPr>
              <w:t>.</w:t>
            </w:r>
            <w:proofErr w:type="gramEnd"/>
            <w:r w:rsidR="00AE2922" w:rsidRPr="00B16EE1">
              <w:rPr>
                <w:rFonts w:ascii="Times New Roman" w:eastAsia="Times New Roman" w:hAnsi="Times New Roman" w:cs="Times New Roman"/>
                <w:lang w:eastAsia="ru-RU"/>
              </w:rPr>
              <w:t xml:space="preserve"> </w:t>
            </w:r>
            <w:proofErr w:type="spellStart"/>
            <w:r w:rsidR="00AE2922" w:rsidRPr="00B16EE1">
              <w:rPr>
                <w:rFonts w:ascii="Times New Roman" w:eastAsia="Times New Roman" w:hAnsi="Times New Roman" w:cs="Times New Roman"/>
                <w:lang w:eastAsia="ru-RU"/>
              </w:rPr>
              <w:t>руб</w:t>
            </w:r>
            <w:proofErr w:type="spellEnd"/>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136,36</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107,421</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85,147</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85,01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81,057</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84%</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доходов от использования муниципального имущества в общем объеме неналоговых доходов бюджета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51,9</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53,1</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555</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55</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58</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111%</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отчетов об эффективности использования муниципальным имуществом на официальном сайте администрации городского округа</w:t>
            </w:r>
          </w:p>
          <w:p w:rsidR="00702C94" w:rsidRPr="00B16EE1" w:rsidRDefault="00702C94" w:rsidP="00AE2922">
            <w:pPr>
              <w:spacing w:after="0" w:line="240" w:lineRule="auto"/>
              <w:rPr>
                <w:rFonts w:ascii="Times New Roman" w:eastAsia="Times New Roman" w:hAnsi="Times New Roman" w:cs="Times New Roman"/>
                <w:lang w:eastAsia="ru-RU"/>
              </w:rPr>
            </w:pP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нет в наличии</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есть в наличии</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Тактическая цель  «Обеспечение сбалансированности и устойчивости муниципального бюджета»</w:t>
            </w:r>
          </w:p>
        </w:tc>
      </w:tr>
      <w:tr w:rsidR="00AE2922" w:rsidRPr="00B16EE1" w:rsidTr="00702C94">
        <w:trPr>
          <w:trHeight w:val="127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Объем исполненных расходных обязательств, подлежащих финансированию за счет средств бюджета городского округа</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93,7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98,6</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96</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Исполнение бюджета городского округа по доходам без учета безвозмездных поступлений от бюджетов бюджетной системы РФ в отчетном финансовом году</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97,1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99,5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≥95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Эффективность использования средств бюджета городского округа, перечисляемых </w:t>
            </w:r>
            <w:proofErr w:type="spellStart"/>
            <w:r w:rsidRPr="00B16EE1">
              <w:rPr>
                <w:rFonts w:ascii="Times New Roman" w:eastAsia="Times New Roman" w:hAnsi="Times New Roman" w:cs="Times New Roman"/>
                <w:lang w:eastAsia="ru-RU"/>
              </w:rPr>
              <w:t>МУПам</w:t>
            </w:r>
            <w:proofErr w:type="spellEnd"/>
            <w:r w:rsidRPr="00B16EE1">
              <w:rPr>
                <w:rFonts w:ascii="Times New Roman" w:eastAsia="Times New Roman" w:hAnsi="Times New Roman" w:cs="Times New Roman"/>
                <w:lang w:eastAsia="ru-RU"/>
              </w:rPr>
              <w:t xml:space="preserve"> (отношение объема прибыли к объему безвозмездных перечислений) </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0,56</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0,12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0,2</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153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Обеспечение доступа населения городского округа к информации об осуществлении публично-правовыми образованиями бюджетных полномочий (публичность)</w:t>
            </w:r>
          </w:p>
        </w:tc>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2295"/>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Отношение объема муниципального долга к доходам бюджета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без учета безвозмездных поступлений и поступлений налоговых доходов по дополнительным нормативам отчислений</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43,4</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41,3</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43,5</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49</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702C94">
        <w:trPr>
          <w:trHeight w:val="255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расходов на обслуживание муниципального долга в общем объеме расходов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за исключением объема расходов, которые осуществляются за счет субвенций, предоставляемых из бюджетов бюджетной системы Российской Федерации</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3,6</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w:t>
            </w:r>
          </w:p>
        </w:tc>
      </w:tr>
      <w:tr w:rsidR="00AE2922" w:rsidRPr="00B16EE1" w:rsidTr="00E94012">
        <w:trPr>
          <w:trHeight w:val="300"/>
        </w:trPr>
        <w:tc>
          <w:tcPr>
            <w:tcW w:w="13920" w:type="dxa"/>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b/>
                <w:bCs/>
                <w:i/>
                <w:iCs/>
                <w:lang w:eastAsia="ru-RU"/>
              </w:rPr>
            </w:pPr>
            <w:r w:rsidRPr="00B16EE1">
              <w:rPr>
                <w:rFonts w:ascii="Times New Roman" w:eastAsia="Times New Roman" w:hAnsi="Times New Roman" w:cs="Times New Roman"/>
                <w:b/>
                <w:bCs/>
                <w:i/>
                <w:iCs/>
                <w:lang w:eastAsia="ru-RU"/>
              </w:rPr>
              <w:t>Тактическая цель «Повышение эффективности деятельности органов местного самоуправления»</w:t>
            </w:r>
          </w:p>
        </w:tc>
      </w:tr>
      <w:tr w:rsidR="00AE2922" w:rsidRPr="00B16EE1" w:rsidTr="00702C94">
        <w:trPr>
          <w:trHeight w:val="975"/>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специалистов, прошедших курсы повышения квалификации, переподготовки</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12</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15</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AE2922" w:rsidRPr="00B16EE1" w:rsidTr="00702C94">
        <w:trPr>
          <w:trHeight w:val="102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Удовлетворенность населения открытостью органов местного самоуправления городского округа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both"/>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процентов от числа опрошенных</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38,9</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40,7</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56,1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57</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60</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107</w:t>
            </w:r>
          </w:p>
        </w:tc>
      </w:tr>
      <w:tr w:rsidR="00AE2922" w:rsidRPr="00B16EE1" w:rsidTr="00702C94">
        <w:trPr>
          <w:trHeight w:val="510"/>
        </w:trPr>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lastRenderedPageBreak/>
              <w:t xml:space="preserve">Количество </w:t>
            </w:r>
            <w:proofErr w:type="gramStart"/>
            <w:r w:rsidRPr="00B16EE1">
              <w:rPr>
                <w:rFonts w:ascii="Times New Roman" w:eastAsia="Times New Roman" w:hAnsi="Times New Roman" w:cs="Times New Roman"/>
                <w:lang w:eastAsia="ru-RU"/>
              </w:rPr>
              <w:t>зарегистрированных</w:t>
            </w:r>
            <w:proofErr w:type="gramEnd"/>
            <w:r w:rsidRPr="00B16EE1">
              <w:rPr>
                <w:rFonts w:ascii="Times New Roman" w:eastAsia="Times New Roman" w:hAnsi="Times New Roman" w:cs="Times New Roman"/>
                <w:lang w:eastAsia="ru-RU"/>
              </w:rPr>
              <w:t xml:space="preserve"> ТОС</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ед.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06"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200%</w:t>
            </w:r>
          </w:p>
        </w:tc>
      </w:tr>
      <w:tr w:rsidR="00AE2922" w:rsidRPr="00B16EE1" w:rsidTr="00702C94">
        <w:trPr>
          <w:trHeight w:val="102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Доля муниципальных услуг, оказываемых населению городского округа в электронной форме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34,1</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22</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500%</w:t>
            </w:r>
          </w:p>
        </w:tc>
      </w:tr>
      <w:tr w:rsidR="00AE2922" w:rsidRPr="00B16EE1" w:rsidTr="00702C94">
        <w:trPr>
          <w:trHeight w:val="153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 xml:space="preserve">Доля органов администрации </w:t>
            </w:r>
            <w:proofErr w:type="gramStart"/>
            <w:r w:rsidRPr="00B16EE1">
              <w:rPr>
                <w:rFonts w:ascii="Times New Roman" w:eastAsia="Times New Roman" w:hAnsi="Times New Roman" w:cs="Times New Roman"/>
                <w:lang w:eastAsia="ru-RU"/>
              </w:rPr>
              <w:t>Петропавловск-Камчатского</w:t>
            </w:r>
            <w:proofErr w:type="gramEnd"/>
            <w:r w:rsidRPr="00B16EE1">
              <w:rPr>
                <w:rFonts w:ascii="Times New Roman" w:eastAsia="Times New Roman" w:hAnsi="Times New Roman" w:cs="Times New Roman"/>
                <w:lang w:eastAsia="ru-RU"/>
              </w:rPr>
              <w:t xml:space="preserve"> городского округа и муниципальных учреждений, участвующих в едином электронном документообороте</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н/д</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13</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25</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769</w:t>
            </w:r>
          </w:p>
        </w:tc>
      </w:tr>
      <w:tr w:rsidR="00AE2922" w:rsidRPr="00B16EE1" w:rsidTr="00702C94">
        <w:trPr>
          <w:trHeight w:val="2040"/>
        </w:trPr>
        <w:tc>
          <w:tcPr>
            <w:tcW w:w="2693" w:type="dxa"/>
            <w:tcBorders>
              <w:top w:val="nil"/>
              <w:left w:val="single" w:sz="4" w:space="0" w:color="auto"/>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Количество муниципальных служащих, предоставивших неверные сведения об имуществе и доходах, в процентах от общего количества муниципальных служащих, обязанных предоставлять такие сведения</w:t>
            </w:r>
          </w:p>
        </w:tc>
        <w:tc>
          <w:tcPr>
            <w:tcW w:w="174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w:t>
            </w:r>
          </w:p>
        </w:tc>
        <w:tc>
          <w:tcPr>
            <w:tcW w:w="1030"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4</w:t>
            </w:r>
          </w:p>
        </w:tc>
        <w:tc>
          <w:tcPr>
            <w:tcW w:w="107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000000" w:fill="FFFFFF"/>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06"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43" w:type="dxa"/>
            <w:tcBorders>
              <w:top w:val="nil"/>
              <w:left w:val="nil"/>
              <w:bottom w:val="single" w:sz="4" w:space="0" w:color="auto"/>
              <w:right w:val="single" w:sz="4" w:space="0" w:color="auto"/>
            </w:tcBorders>
            <w:shd w:val="clear" w:color="auto" w:fill="auto"/>
            <w:vAlign w:val="center"/>
            <w:hideMark/>
          </w:tcPr>
          <w:p w:rsidR="00AE2922" w:rsidRPr="00B16EE1" w:rsidRDefault="00AE2922" w:rsidP="00AE2922">
            <w:pPr>
              <w:spacing w:after="0" w:line="240" w:lineRule="auto"/>
              <w:jc w:val="right"/>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100%</w:t>
            </w:r>
          </w:p>
        </w:tc>
      </w:tr>
      <w:tr w:rsidR="00702C94" w:rsidRPr="00B16EE1" w:rsidTr="00702C94">
        <w:trPr>
          <w:trHeight w:val="1880"/>
        </w:trPr>
        <w:tc>
          <w:tcPr>
            <w:tcW w:w="2693" w:type="dxa"/>
            <w:tcBorders>
              <w:top w:val="single" w:sz="4" w:space="0" w:color="auto"/>
              <w:left w:val="single" w:sz="4" w:space="0" w:color="auto"/>
              <w:bottom w:val="single" w:sz="4" w:space="0" w:color="auto"/>
              <w:right w:val="single" w:sz="4" w:space="0" w:color="auto"/>
            </w:tcBorders>
            <w:shd w:val="clear" w:color="auto" w:fill="auto"/>
            <w:tcMar>
              <w:left w:w="51" w:type="dxa"/>
              <w:right w:w="51" w:type="dxa"/>
            </w:tcMar>
            <w:vAlign w:val="center"/>
            <w:hideMark/>
          </w:tcPr>
          <w:p w:rsidR="00702C94" w:rsidRPr="00B16EE1" w:rsidRDefault="00702C94" w:rsidP="00DB22DF">
            <w:pPr>
              <w:spacing w:after="0" w:line="240" w:lineRule="auto"/>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Наличие документов стратегического планирования (стратегии социально-</w:t>
            </w:r>
            <w:r>
              <w:rPr>
                <w:rFonts w:ascii="Times New Roman" w:eastAsia="Times New Roman" w:hAnsi="Times New Roman" w:cs="Times New Roman"/>
                <w:lang w:eastAsia="ru-RU"/>
              </w:rPr>
              <w:t>э</w:t>
            </w:r>
            <w:r w:rsidRPr="00B16EE1">
              <w:rPr>
                <w:rFonts w:ascii="Times New Roman" w:eastAsia="Times New Roman" w:hAnsi="Times New Roman" w:cs="Times New Roman"/>
                <w:lang w:eastAsia="ru-RU"/>
              </w:rPr>
              <w:t>кономического развития, муниципальных программ, бюджетного прогноза)</w:t>
            </w:r>
          </w:p>
        </w:tc>
        <w:tc>
          <w:tcPr>
            <w:tcW w:w="1740" w:type="dxa"/>
            <w:tcBorders>
              <w:top w:val="single" w:sz="4" w:space="0" w:color="auto"/>
              <w:left w:val="nil"/>
              <w:bottom w:val="single" w:sz="4" w:space="0" w:color="auto"/>
              <w:right w:val="single" w:sz="4" w:space="0" w:color="auto"/>
            </w:tcBorders>
            <w:shd w:val="clear" w:color="auto" w:fill="auto"/>
            <w:tcMar>
              <w:left w:w="51" w:type="dxa"/>
              <w:right w:w="51" w:type="dxa"/>
            </w:tcMar>
            <w:hideMark/>
          </w:tcPr>
          <w:p w:rsidR="00702C94" w:rsidRPr="00702C94" w:rsidRDefault="00702C94" w:rsidP="00702C94">
            <w:pPr>
              <w:spacing w:after="0" w:line="240" w:lineRule="auto"/>
              <w:jc w:val="center"/>
              <w:rPr>
                <w:rFonts w:ascii="Times New Roman" w:eastAsia="Times New Roman" w:hAnsi="Times New Roman" w:cs="Times New Roman"/>
                <w:lang w:eastAsia="ru-RU"/>
              </w:rPr>
            </w:pPr>
            <w:r w:rsidRPr="00702C94">
              <w:rPr>
                <w:rFonts w:ascii="Times New Roman" w:eastAsia="Times New Roman" w:hAnsi="Times New Roman" w:cs="Times New Roman"/>
                <w:lang w:eastAsia="ru-RU"/>
              </w:rPr>
              <w:t xml:space="preserve">0 – утверждены не все документы стратегического планирования;      1-утверждены все необходимые документы </w:t>
            </w:r>
          </w:p>
        </w:tc>
        <w:tc>
          <w:tcPr>
            <w:tcW w:w="10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r w:rsidRPr="00B16EE1">
              <w:rPr>
                <w:rFonts w:ascii="Times New Roman" w:eastAsia="Times New Roman" w:hAnsi="Times New Roman" w:cs="Times New Roman"/>
                <w:lang w:eastAsia="ru-RU"/>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2C94" w:rsidRPr="00B16EE1" w:rsidRDefault="00702C94" w:rsidP="00AE2922">
            <w:pPr>
              <w:spacing w:after="0" w:line="240" w:lineRule="auto"/>
              <w:jc w:val="center"/>
              <w:rPr>
                <w:rFonts w:ascii="Times New Roman" w:eastAsia="Times New Roman" w:hAnsi="Times New Roman" w:cs="Times New Roman"/>
                <w:lang w:eastAsia="ru-RU"/>
              </w:rPr>
            </w:pPr>
          </w:p>
        </w:tc>
      </w:tr>
    </w:tbl>
    <w:p w:rsidR="00AE2922" w:rsidRPr="00B16EE1" w:rsidRDefault="00AE2922" w:rsidP="00AE2922">
      <w:pPr>
        <w:spacing w:after="0"/>
        <w:rPr>
          <w:rFonts w:ascii="Times New Roman" w:hAnsi="Times New Roman" w:cs="Times New Roman"/>
          <w:sz w:val="18"/>
          <w:szCs w:val="18"/>
        </w:rPr>
        <w:sectPr w:rsidR="00AE2922" w:rsidRPr="00B16EE1" w:rsidSect="00702C94">
          <w:footerReference w:type="default" r:id="rId31"/>
          <w:pgSz w:w="16838" w:h="11906" w:orient="landscape"/>
          <w:pgMar w:top="851" w:right="1134" w:bottom="851" w:left="1134" w:header="709" w:footer="709" w:gutter="0"/>
          <w:cols w:space="708"/>
          <w:docGrid w:linePitch="360"/>
        </w:sectPr>
      </w:pPr>
    </w:p>
    <w:tbl>
      <w:tblPr>
        <w:tblpPr w:leftFromText="181" w:rightFromText="181" w:vertAnchor="text" w:horzAnchor="margin" w:tblpY="60"/>
        <w:tblW w:w="0" w:type="auto"/>
        <w:tblLook w:val="01E0" w:firstRow="1" w:lastRow="1" w:firstColumn="1" w:lastColumn="1" w:noHBand="0" w:noVBand="0"/>
      </w:tblPr>
      <w:tblGrid>
        <w:gridCol w:w="10421"/>
      </w:tblGrid>
      <w:tr w:rsidR="007977CF" w:rsidRPr="009414C1" w:rsidTr="00196CB7">
        <w:tc>
          <w:tcPr>
            <w:tcW w:w="10116" w:type="dxa"/>
          </w:tcPr>
          <w:tbl>
            <w:tblPr>
              <w:tblpPr w:leftFromText="181" w:rightFromText="181" w:vertAnchor="text" w:horzAnchor="margin" w:tblpY="60"/>
              <w:tblW w:w="10206" w:type="dxa"/>
              <w:tblLook w:val="01E0" w:firstRow="1" w:lastRow="1" w:firstColumn="1" w:lastColumn="1" w:noHBand="0" w:noVBand="0"/>
            </w:tblPr>
            <w:tblGrid>
              <w:gridCol w:w="10206"/>
            </w:tblGrid>
            <w:tr w:rsidR="007977CF" w:rsidRPr="005346BC" w:rsidTr="00196CB7">
              <w:tc>
                <w:tcPr>
                  <w:tcW w:w="10206" w:type="dxa"/>
                </w:tcPr>
                <w:p w:rsidR="007977CF" w:rsidRPr="005346BC" w:rsidRDefault="007977CF" w:rsidP="00196CB7">
                  <w:pPr>
                    <w:spacing w:after="0" w:line="240" w:lineRule="auto"/>
                    <w:jc w:val="center"/>
                    <w:rPr>
                      <w:rFonts w:ascii="Bookman Old Style" w:hAnsi="Bookman Old Style"/>
                      <w:sz w:val="30"/>
                      <w:szCs w:val="30"/>
                    </w:rPr>
                  </w:pPr>
                  <w:r w:rsidRPr="005346BC">
                    <w:rPr>
                      <w:noProof/>
                      <w:szCs w:val="28"/>
                      <w:lang w:eastAsia="ru-RU"/>
                    </w:rPr>
                    <w:lastRenderedPageBreak/>
                    <w:drawing>
                      <wp:inline distT="0" distB="0" distL="0" distR="0" wp14:anchorId="58499F96" wp14:editId="1B7C18FB">
                        <wp:extent cx="1002030" cy="1040765"/>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1002030" cy="1040765"/>
                                </a:xfrm>
                                <a:prstGeom prst="rect">
                                  <a:avLst/>
                                </a:prstGeom>
                                <a:noFill/>
                                <a:ln w="9525">
                                  <a:noFill/>
                                  <a:miter lim="800000"/>
                                  <a:headEnd/>
                                  <a:tailEnd/>
                                </a:ln>
                              </pic:spPr>
                            </pic:pic>
                          </a:graphicData>
                        </a:graphic>
                      </wp:inline>
                    </w:drawing>
                  </w:r>
                </w:p>
              </w:tc>
            </w:tr>
            <w:tr w:rsidR="007977CF" w:rsidRPr="005346BC" w:rsidTr="00196CB7">
              <w:tc>
                <w:tcPr>
                  <w:tcW w:w="10206" w:type="dxa"/>
                </w:tcPr>
                <w:p w:rsidR="007977CF" w:rsidRPr="005346BC" w:rsidRDefault="007977CF" w:rsidP="00196CB7">
                  <w:pPr>
                    <w:spacing w:after="0" w:line="240" w:lineRule="auto"/>
                    <w:jc w:val="center"/>
                    <w:rPr>
                      <w:rFonts w:ascii="Bookman Old Style" w:hAnsi="Bookman Old Style"/>
                      <w:sz w:val="30"/>
                      <w:szCs w:val="30"/>
                    </w:rPr>
                  </w:pPr>
                  <w:r w:rsidRPr="005346BC">
                    <w:rPr>
                      <w:rFonts w:ascii="Bookman Old Style" w:hAnsi="Bookman Old Style"/>
                      <w:sz w:val="30"/>
                      <w:szCs w:val="30"/>
                    </w:rPr>
                    <w:t>ГОРОДСКАЯ ДУМА</w:t>
                  </w:r>
                </w:p>
              </w:tc>
            </w:tr>
            <w:tr w:rsidR="007977CF" w:rsidRPr="005346BC" w:rsidTr="00196CB7">
              <w:tc>
                <w:tcPr>
                  <w:tcW w:w="10206" w:type="dxa"/>
                </w:tcPr>
                <w:p w:rsidR="007977CF" w:rsidRPr="005346BC" w:rsidRDefault="007977CF" w:rsidP="00196CB7">
                  <w:pPr>
                    <w:spacing w:after="0" w:line="240" w:lineRule="auto"/>
                    <w:jc w:val="center"/>
                    <w:rPr>
                      <w:rFonts w:ascii="Bookman Old Style" w:hAnsi="Bookman Old Style"/>
                      <w:sz w:val="30"/>
                      <w:szCs w:val="30"/>
                    </w:rPr>
                  </w:pPr>
                  <w:proofErr w:type="gramStart"/>
                  <w:r w:rsidRPr="005346BC">
                    <w:rPr>
                      <w:rFonts w:ascii="Bookman Old Style" w:hAnsi="Bookman Old Style"/>
                      <w:sz w:val="30"/>
                      <w:szCs w:val="30"/>
                    </w:rPr>
                    <w:t>ПЕТРОПАВЛОВСК-КАМЧАТСКОГО</w:t>
                  </w:r>
                  <w:proofErr w:type="gramEnd"/>
                  <w:r w:rsidRPr="005346BC">
                    <w:rPr>
                      <w:rFonts w:ascii="Bookman Old Style" w:hAnsi="Bookman Old Style"/>
                      <w:sz w:val="30"/>
                      <w:szCs w:val="30"/>
                    </w:rPr>
                    <w:t xml:space="preserve"> ГОРОДСКОГО ОКРУГА</w:t>
                  </w:r>
                </w:p>
              </w:tc>
            </w:tr>
            <w:tr w:rsidR="007977CF" w:rsidRPr="005346BC" w:rsidTr="00196CB7">
              <w:tc>
                <w:tcPr>
                  <w:tcW w:w="10206" w:type="dxa"/>
                </w:tcPr>
                <w:p w:rsidR="007977CF" w:rsidRPr="005346BC" w:rsidRDefault="007977CF" w:rsidP="00196CB7">
                  <w:pPr>
                    <w:spacing w:after="0" w:line="240" w:lineRule="auto"/>
                    <w:jc w:val="center"/>
                    <w:rPr>
                      <w:rFonts w:ascii="Bookman Old Style" w:hAnsi="Bookman Old Style"/>
                      <w:sz w:val="30"/>
                      <w:szCs w:val="30"/>
                    </w:rPr>
                  </w:pPr>
                  <w:r w:rsidRPr="005346BC">
                    <w:rPr>
                      <w:rFonts w:ascii="Bookman Old Style" w:hAnsi="Bookman Old Style"/>
                      <w:noProof/>
                      <w:szCs w:val="28"/>
                      <w:lang w:eastAsia="ru-RU"/>
                    </w:rPr>
                    <mc:AlternateContent>
                      <mc:Choice Requires="wps">
                        <w:drawing>
                          <wp:anchor distT="0" distB="0" distL="114300" distR="114300" simplePos="0" relativeHeight="251663360" behindDoc="0" locked="0" layoutInCell="1" allowOverlap="1" wp14:anchorId="15AE5CF0" wp14:editId="5D302EB7">
                            <wp:simplePos x="0" y="0"/>
                            <wp:positionH relativeFrom="column">
                              <wp:posOffset>11430</wp:posOffset>
                            </wp:positionH>
                            <wp:positionV relativeFrom="page">
                              <wp:posOffset>133488</wp:posOffset>
                            </wp:positionV>
                            <wp:extent cx="6480313" cy="0"/>
                            <wp:effectExtent l="0" t="19050" r="15875" b="38100"/>
                            <wp:wrapNone/>
                            <wp:docPr id="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313"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9pt,10.5pt" to="511.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" strokeweight="5pt">
                            <v:stroke linestyle="thinThick"/>
                            <w10:wrap anchory="page"/>
                          </v:line>
                        </w:pict>
                      </mc:Fallback>
                    </mc:AlternateContent>
                  </w:r>
                </w:p>
              </w:tc>
            </w:tr>
          </w:tbl>
          <w:p w:rsidR="007977CF" w:rsidRDefault="007977CF" w:rsidP="00196CB7"/>
        </w:tc>
      </w:tr>
    </w:tbl>
    <w:p w:rsidR="007977CF" w:rsidRDefault="007977CF" w:rsidP="007977CF">
      <w:pPr>
        <w:spacing w:after="0" w:line="240" w:lineRule="auto"/>
        <w:jc w:val="center"/>
        <w:rPr>
          <w:rFonts w:ascii="Times New Roman" w:hAnsi="Times New Roman" w:cs="Times New Roman"/>
          <w:b/>
          <w:sz w:val="28"/>
          <w:szCs w:val="28"/>
        </w:rPr>
      </w:pPr>
    </w:p>
    <w:p w:rsidR="007977CF" w:rsidRPr="009414C1" w:rsidRDefault="007977CF" w:rsidP="007977CF">
      <w:pPr>
        <w:spacing w:after="0" w:line="240" w:lineRule="auto"/>
        <w:jc w:val="center"/>
        <w:rPr>
          <w:rFonts w:ascii="Times New Roman" w:hAnsi="Times New Roman" w:cs="Times New Roman"/>
          <w:b/>
          <w:sz w:val="36"/>
          <w:szCs w:val="36"/>
        </w:rPr>
      </w:pPr>
      <w:r w:rsidRPr="009414C1">
        <w:rPr>
          <w:rFonts w:ascii="Times New Roman" w:hAnsi="Times New Roman" w:cs="Times New Roman"/>
          <w:b/>
          <w:sz w:val="36"/>
          <w:szCs w:val="36"/>
        </w:rPr>
        <w:t>РЕШЕНИЕ</w:t>
      </w:r>
    </w:p>
    <w:p w:rsidR="007977CF" w:rsidRPr="009414C1" w:rsidRDefault="007977CF" w:rsidP="007977CF">
      <w:pPr>
        <w:spacing w:after="0" w:line="240" w:lineRule="auto"/>
        <w:jc w:val="center"/>
        <w:rPr>
          <w:rFonts w:ascii="Times New Roman" w:hAnsi="Times New Roman" w:cs="Times New Roman"/>
          <w:b/>
          <w:sz w:val="28"/>
          <w:szCs w:val="28"/>
        </w:rPr>
      </w:pPr>
    </w:p>
    <w:tbl>
      <w:tblPr>
        <w:tblW w:w="0" w:type="auto"/>
        <w:tblInd w:w="108" w:type="dxa"/>
        <w:tblLook w:val="01E0" w:firstRow="1" w:lastRow="1" w:firstColumn="1" w:lastColumn="1" w:noHBand="0" w:noVBand="0"/>
      </w:tblPr>
      <w:tblGrid>
        <w:gridCol w:w="3168"/>
      </w:tblGrid>
      <w:tr w:rsidR="007977CF" w:rsidRPr="009414C1" w:rsidTr="00196CB7">
        <w:trPr>
          <w:trHeight w:val="328"/>
        </w:trPr>
        <w:tc>
          <w:tcPr>
            <w:tcW w:w="3168" w:type="dxa"/>
            <w:tcBorders>
              <w:top w:val="nil"/>
              <w:left w:val="nil"/>
              <w:bottom w:val="single" w:sz="4" w:space="0" w:color="auto"/>
              <w:right w:val="nil"/>
            </w:tcBorders>
          </w:tcPr>
          <w:p w:rsidR="007977CF" w:rsidRPr="009414C1" w:rsidRDefault="007977CF" w:rsidP="00196CB7">
            <w:pPr>
              <w:pStyle w:val="af2"/>
              <w:spacing w:after="0" w:line="240" w:lineRule="auto"/>
              <w:jc w:val="center"/>
              <w:rPr>
                <w:rFonts w:ascii="Times New Roman" w:hAnsi="Times New Roman" w:cs="Times New Roman"/>
                <w:sz w:val="24"/>
              </w:rPr>
            </w:pPr>
            <w:r w:rsidRPr="009414C1">
              <w:rPr>
                <w:rFonts w:ascii="Times New Roman" w:hAnsi="Times New Roman" w:cs="Times New Roman"/>
                <w:sz w:val="24"/>
              </w:rPr>
              <w:t xml:space="preserve">от 09.09.2015 № 826- </w:t>
            </w:r>
            <w:proofErr w:type="gramStart"/>
            <w:r w:rsidRPr="009414C1">
              <w:rPr>
                <w:rFonts w:ascii="Times New Roman" w:hAnsi="Times New Roman" w:cs="Times New Roman"/>
                <w:sz w:val="24"/>
              </w:rPr>
              <w:t>р</w:t>
            </w:r>
            <w:proofErr w:type="gramEnd"/>
          </w:p>
        </w:tc>
      </w:tr>
      <w:tr w:rsidR="007977CF" w:rsidRPr="009414C1" w:rsidTr="00196CB7">
        <w:trPr>
          <w:trHeight w:val="328"/>
        </w:trPr>
        <w:tc>
          <w:tcPr>
            <w:tcW w:w="3168" w:type="dxa"/>
            <w:tcBorders>
              <w:top w:val="single" w:sz="4" w:space="0" w:color="auto"/>
              <w:left w:val="nil"/>
              <w:bottom w:val="single" w:sz="4" w:space="0" w:color="auto"/>
              <w:right w:val="nil"/>
            </w:tcBorders>
          </w:tcPr>
          <w:p w:rsidR="007977CF" w:rsidRPr="009414C1" w:rsidRDefault="007977CF" w:rsidP="00196CB7">
            <w:pPr>
              <w:pStyle w:val="af2"/>
              <w:spacing w:after="0" w:line="240" w:lineRule="auto"/>
              <w:jc w:val="center"/>
              <w:rPr>
                <w:rFonts w:ascii="Times New Roman" w:hAnsi="Times New Roman" w:cs="Times New Roman"/>
                <w:sz w:val="24"/>
              </w:rPr>
            </w:pPr>
            <w:r w:rsidRPr="009414C1">
              <w:rPr>
                <w:rFonts w:ascii="Times New Roman" w:hAnsi="Times New Roman" w:cs="Times New Roman"/>
                <w:sz w:val="24"/>
              </w:rPr>
              <w:t>36-я (внеочередная) сессия</w:t>
            </w:r>
          </w:p>
        </w:tc>
      </w:tr>
      <w:tr w:rsidR="007977CF" w:rsidRPr="009414C1" w:rsidTr="00196CB7">
        <w:trPr>
          <w:trHeight w:val="268"/>
        </w:trPr>
        <w:tc>
          <w:tcPr>
            <w:tcW w:w="3168" w:type="dxa"/>
            <w:tcBorders>
              <w:top w:val="single" w:sz="4" w:space="0" w:color="auto"/>
              <w:left w:val="nil"/>
              <w:bottom w:val="nil"/>
              <w:right w:val="nil"/>
            </w:tcBorders>
          </w:tcPr>
          <w:p w:rsidR="007977CF" w:rsidRPr="009414C1" w:rsidRDefault="007977CF" w:rsidP="00196CB7">
            <w:pPr>
              <w:pStyle w:val="af2"/>
              <w:spacing w:after="0" w:line="240" w:lineRule="auto"/>
              <w:jc w:val="center"/>
              <w:rPr>
                <w:rFonts w:ascii="Times New Roman" w:hAnsi="Times New Roman" w:cs="Times New Roman"/>
              </w:rPr>
            </w:pPr>
            <w:r w:rsidRPr="009414C1">
              <w:rPr>
                <w:rFonts w:ascii="Times New Roman" w:hAnsi="Times New Roman" w:cs="Times New Roman"/>
              </w:rPr>
              <w:t>г</w:t>
            </w:r>
            <w:proofErr w:type="gramStart"/>
            <w:r w:rsidRPr="009414C1">
              <w:rPr>
                <w:rFonts w:ascii="Times New Roman" w:hAnsi="Times New Roman" w:cs="Times New Roman"/>
              </w:rPr>
              <w:t>.П</w:t>
            </w:r>
            <w:proofErr w:type="gramEnd"/>
            <w:r w:rsidRPr="009414C1">
              <w:rPr>
                <w:rFonts w:ascii="Times New Roman" w:hAnsi="Times New Roman" w:cs="Times New Roman"/>
              </w:rPr>
              <w:t>етропавловск-Камчатский</w:t>
            </w:r>
          </w:p>
        </w:tc>
      </w:tr>
    </w:tbl>
    <w:p w:rsidR="007977CF" w:rsidRPr="009414C1" w:rsidRDefault="007977CF" w:rsidP="007977CF">
      <w:pPr>
        <w:spacing w:after="0" w:line="240" w:lineRule="auto"/>
        <w:jc w:val="right"/>
        <w:rPr>
          <w:rFonts w:ascii="Times New Roman" w:hAnsi="Times New Roman" w:cs="Times New Roman"/>
          <w:i/>
          <w:szCs w:val="28"/>
        </w:rPr>
      </w:pPr>
    </w:p>
    <w:tbl>
      <w:tblPr>
        <w:tblW w:w="0" w:type="auto"/>
        <w:tblLook w:val="01E0" w:firstRow="1" w:lastRow="1" w:firstColumn="1" w:lastColumn="1" w:noHBand="0" w:noVBand="0"/>
      </w:tblPr>
      <w:tblGrid>
        <w:gridCol w:w="5476"/>
      </w:tblGrid>
      <w:tr w:rsidR="007977CF" w:rsidRPr="009414C1" w:rsidTr="00196CB7">
        <w:trPr>
          <w:trHeight w:val="1275"/>
        </w:trPr>
        <w:tc>
          <w:tcPr>
            <w:tcW w:w="5476" w:type="dxa"/>
          </w:tcPr>
          <w:p w:rsidR="007977CF" w:rsidRPr="009414C1" w:rsidRDefault="007977CF" w:rsidP="00196CB7">
            <w:pPr>
              <w:tabs>
                <w:tab w:val="left" w:pos="9639"/>
              </w:tabs>
              <w:spacing w:after="0" w:line="240" w:lineRule="auto"/>
              <w:jc w:val="both"/>
              <w:rPr>
                <w:rFonts w:ascii="Times New Roman" w:hAnsi="Times New Roman" w:cs="Times New Roman"/>
                <w:sz w:val="28"/>
                <w:szCs w:val="28"/>
              </w:rPr>
            </w:pPr>
            <w:r w:rsidRPr="009414C1">
              <w:rPr>
                <w:rFonts w:ascii="Times New Roman" w:hAnsi="Times New Roman" w:cs="Times New Roman"/>
                <w:sz w:val="28"/>
                <w:szCs w:val="28"/>
              </w:rPr>
              <w:t>О принятии решения о</w:t>
            </w:r>
            <w:r w:rsidRPr="009414C1">
              <w:rPr>
                <w:rFonts w:ascii="Times New Roman" w:hAnsi="Times New Roman" w:cs="Times New Roman"/>
                <w:b/>
                <w:bCs/>
                <w:sz w:val="28"/>
                <w:szCs w:val="28"/>
              </w:rPr>
              <w:t xml:space="preserve"> </w:t>
            </w:r>
            <w:r w:rsidRPr="009414C1">
              <w:rPr>
                <w:rFonts w:ascii="Times New Roman" w:hAnsi="Times New Roman" w:cs="Times New Roman"/>
                <w:bCs/>
                <w:sz w:val="28"/>
                <w:szCs w:val="28"/>
              </w:rPr>
              <w:t xml:space="preserve">программе комплексного социально-экономического развития </w:t>
            </w:r>
            <w:proofErr w:type="gramStart"/>
            <w:r w:rsidRPr="009414C1">
              <w:rPr>
                <w:rFonts w:ascii="Times New Roman" w:hAnsi="Times New Roman" w:cs="Times New Roman"/>
                <w:bCs/>
                <w:sz w:val="28"/>
                <w:szCs w:val="28"/>
              </w:rPr>
              <w:t>Петропавловск-Камчатского</w:t>
            </w:r>
            <w:proofErr w:type="gramEnd"/>
            <w:r w:rsidRPr="009414C1">
              <w:rPr>
                <w:rFonts w:ascii="Times New Roman" w:hAnsi="Times New Roman" w:cs="Times New Roman"/>
                <w:bCs/>
                <w:sz w:val="28"/>
                <w:szCs w:val="28"/>
              </w:rPr>
              <w:t xml:space="preserve"> городского округа на 2015-2019 годы</w:t>
            </w:r>
          </w:p>
        </w:tc>
      </w:tr>
    </w:tbl>
    <w:p w:rsidR="007977CF" w:rsidRPr="009414C1" w:rsidRDefault="007977CF" w:rsidP="007977CF">
      <w:pPr>
        <w:spacing w:after="0" w:line="240" w:lineRule="auto"/>
        <w:ind w:right="-1" w:firstLine="709"/>
        <w:jc w:val="both"/>
        <w:rPr>
          <w:rFonts w:ascii="Times New Roman" w:hAnsi="Times New Roman" w:cs="Times New Roman"/>
          <w:sz w:val="28"/>
          <w:szCs w:val="28"/>
        </w:rPr>
      </w:pPr>
    </w:p>
    <w:p w:rsidR="007977CF" w:rsidRPr="009414C1" w:rsidRDefault="007977CF" w:rsidP="007977CF">
      <w:pPr>
        <w:spacing w:after="0" w:line="240" w:lineRule="auto"/>
        <w:ind w:firstLine="709"/>
        <w:jc w:val="both"/>
        <w:rPr>
          <w:rFonts w:ascii="Times New Roman" w:hAnsi="Times New Roman" w:cs="Times New Roman"/>
          <w:sz w:val="28"/>
          <w:szCs w:val="28"/>
        </w:rPr>
      </w:pPr>
      <w:r w:rsidRPr="009414C1">
        <w:rPr>
          <w:rFonts w:ascii="Times New Roman" w:hAnsi="Times New Roman" w:cs="Times New Roman"/>
          <w:sz w:val="28"/>
          <w:szCs w:val="28"/>
        </w:rPr>
        <w:t xml:space="preserve">Рассмотрев проект решения о </w:t>
      </w:r>
      <w:r w:rsidRPr="009414C1">
        <w:rPr>
          <w:rFonts w:ascii="Times New Roman" w:hAnsi="Times New Roman" w:cs="Times New Roman"/>
          <w:bCs/>
          <w:sz w:val="28"/>
          <w:szCs w:val="28"/>
        </w:rPr>
        <w:t xml:space="preserve">программе комплексного социально-экономического развития </w:t>
      </w:r>
      <w:proofErr w:type="gramStart"/>
      <w:r w:rsidRPr="009414C1">
        <w:rPr>
          <w:rFonts w:ascii="Times New Roman" w:hAnsi="Times New Roman" w:cs="Times New Roman"/>
          <w:bCs/>
          <w:sz w:val="28"/>
          <w:szCs w:val="28"/>
        </w:rPr>
        <w:t>Петропавловск-Камчатского</w:t>
      </w:r>
      <w:proofErr w:type="gramEnd"/>
      <w:r w:rsidRPr="009414C1">
        <w:rPr>
          <w:rFonts w:ascii="Times New Roman" w:hAnsi="Times New Roman" w:cs="Times New Roman"/>
          <w:bCs/>
          <w:sz w:val="28"/>
          <w:szCs w:val="28"/>
        </w:rPr>
        <w:t xml:space="preserve"> городского округа на 2015-2019 годы</w:t>
      </w:r>
      <w:r w:rsidRPr="009414C1">
        <w:rPr>
          <w:rFonts w:ascii="Times New Roman" w:hAnsi="Times New Roman" w:cs="Times New Roman"/>
          <w:sz w:val="28"/>
          <w:szCs w:val="28"/>
        </w:rPr>
        <w:t xml:space="preserve">, </w:t>
      </w:r>
      <w:r w:rsidRPr="009414C1">
        <w:rPr>
          <w:rFonts w:ascii="Times New Roman" w:hAnsi="Times New Roman" w:cs="Times New Roman"/>
          <w:bCs/>
          <w:sz w:val="28"/>
          <w:szCs w:val="28"/>
        </w:rPr>
        <w:t xml:space="preserve">внесенный первым заместителем </w:t>
      </w:r>
      <w:r w:rsidRPr="009414C1">
        <w:rPr>
          <w:rFonts w:ascii="Times New Roman" w:hAnsi="Times New Roman" w:cs="Times New Roman"/>
          <w:sz w:val="28"/>
          <w:szCs w:val="28"/>
        </w:rPr>
        <w:t xml:space="preserve">Главы администрации Петропавловск-Камчатского городского округа Иваненко В.Ю., в соответствии со статьей 28 Устава Петропавловск-Камчатского городского округа, принимая во внимание рекомендации публичных слушаний от 17.08.2015, Городская Дума Петропавловск-Камчатского городского округа </w:t>
      </w:r>
    </w:p>
    <w:p w:rsidR="007977CF" w:rsidRPr="009414C1" w:rsidRDefault="007977CF" w:rsidP="007977CF">
      <w:pPr>
        <w:spacing w:after="0" w:line="240" w:lineRule="auto"/>
        <w:jc w:val="both"/>
        <w:rPr>
          <w:rFonts w:ascii="Times New Roman" w:hAnsi="Times New Roman" w:cs="Times New Roman"/>
          <w:sz w:val="28"/>
          <w:szCs w:val="28"/>
        </w:rPr>
      </w:pPr>
    </w:p>
    <w:p w:rsidR="007977CF" w:rsidRPr="009414C1" w:rsidRDefault="007977CF" w:rsidP="007977CF">
      <w:pPr>
        <w:spacing w:after="0" w:line="240" w:lineRule="auto"/>
        <w:rPr>
          <w:rFonts w:ascii="Times New Roman" w:hAnsi="Times New Roman" w:cs="Times New Roman"/>
          <w:b/>
          <w:sz w:val="28"/>
          <w:szCs w:val="28"/>
        </w:rPr>
      </w:pPr>
      <w:r w:rsidRPr="009414C1">
        <w:rPr>
          <w:rFonts w:ascii="Times New Roman" w:hAnsi="Times New Roman" w:cs="Times New Roman"/>
          <w:b/>
          <w:sz w:val="28"/>
          <w:szCs w:val="28"/>
        </w:rPr>
        <w:t>РЕШИЛА:</w:t>
      </w:r>
    </w:p>
    <w:p w:rsidR="007977CF" w:rsidRPr="009414C1" w:rsidRDefault="007977CF" w:rsidP="007977CF">
      <w:pPr>
        <w:spacing w:after="0" w:line="240" w:lineRule="auto"/>
        <w:rPr>
          <w:rFonts w:ascii="Times New Roman" w:hAnsi="Times New Roman" w:cs="Times New Roman"/>
          <w:sz w:val="28"/>
          <w:szCs w:val="28"/>
        </w:rPr>
      </w:pPr>
    </w:p>
    <w:p w:rsidR="007977CF" w:rsidRPr="009414C1" w:rsidRDefault="007977CF" w:rsidP="007977CF">
      <w:pPr>
        <w:numPr>
          <w:ilvl w:val="0"/>
          <w:numId w:val="34"/>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9414C1">
        <w:rPr>
          <w:rFonts w:ascii="Times New Roman" w:hAnsi="Times New Roman" w:cs="Times New Roman"/>
          <w:sz w:val="28"/>
          <w:szCs w:val="28"/>
        </w:rPr>
        <w:t>Принять Решение о</w:t>
      </w:r>
      <w:r w:rsidRPr="009414C1">
        <w:rPr>
          <w:rFonts w:ascii="Times New Roman" w:hAnsi="Times New Roman" w:cs="Times New Roman"/>
          <w:b/>
          <w:bCs/>
          <w:sz w:val="28"/>
          <w:szCs w:val="28"/>
        </w:rPr>
        <w:t xml:space="preserve"> </w:t>
      </w:r>
      <w:r w:rsidRPr="009414C1">
        <w:rPr>
          <w:rFonts w:ascii="Times New Roman" w:hAnsi="Times New Roman" w:cs="Times New Roman"/>
          <w:bCs/>
          <w:sz w:val="28"/>
          <w:szCs w:val="28"/>
        </w:rPr>
        <w:t xml:space="preserve">программе комплексного социально-экономического развития </w:t>
      </w:r>
      <w:proofErr w:type="gramStart"/>
      <w:r w:rsidRPr="009414C1">
        <w:rPr>
          <w:rFonts w:ascii="Times New Roman" w:hAnsi="Times New Roman" w:cs="Times New Roman"/>
          <w:bCs/>
          <w:sz w:val="28"/>
          <w:szCs w:val="28"/>
        </w:rPr>
        <w:t>Петропавловск-Камчатского</w:t>
      </w:r>
      <w:proofErr w:type="gramEnd"/>
      <w:r w:rsidRPr="009414C1">
        <w:rPr>
          <w:rFonts w:ascii="Times New Roman" w:hAnsi="Times New Roman" w:cs="Times New Roman"/>
          <w:bCs/>
          <w:sz w:val="28"/>
          <w:szCs w:val="28"/>
        </w:rPr>
        <w:t xml:space="preserve"> городского округа на 2015-2019 годы</w:t>
      </w:r>
      <w:r w:rsidRPr="009414C1">
        <w:rPr>
          <w:rFonts w:ascii="Times New Roman" w:hAnsi="Times New Roman" w:cs="Times New Roman"/>
          <w:sz w:val="28"/>
          <w:szCs w:val="28"/>
        </w:rPr>
        <w:t>.</w:t>
      </w:r>
    </w:p>
    <w:p w:rsidR="007977CF" w:rsidRPr="009414C1" w:rsidRDefault="007977CF" w:rsidP="007977CF">
      <w:pPr>
        <w:numPr>
          <w:ilvl w:val="0"/>
          <w:numId w:val="34"/>
        </w:numPr>
        <w:tabs>
          <w:tab w:val="left" w:pos="1134"/>
        </w:tabs>
        <w:autoSpaceDE w:val="0"/>
        <w:autoSpaceDN w:val="0"/>
        <w:adjustRightInd w:val="0"/>
        <w:spacing w:after="0" w:line="240" w:lineRule="auto"/>
        <w:ind w:left="0" w:firstLine="720"/>
        <w:jc w:val="both"/>
        <w:rPr>
          <w:rFonts w:ascii="Times New Roman" w:hAnsi="Times New Roman" w:cs="Times New Roman"/>
          <w:sz w:val="28"/>
          <w:szCs w:val="28"/>
        </w:rPr>
      </w:pPr>
      <w:r w:rsidRPr="009414C1">
        <w:rPr>
          <w:rFonts w:ascii="Times New Roman" w:hAnsi="Times New Roman" w:cs="Times New Roman"/>
          <w:sz w:val="28"/>
          <w:szCs w:val="28"/>
        </w:rPr>
        <w:t xml:space="preserve">Направить принятое Решение Главе </w:t>
      </w:r>
      <w:proofErr w:type="gramStart"/>
      <w:r w:rsidRPr="009414C1">
        <w:rPr>
          <w:rFonts w:ascii="Times New Roman" w:hAnsi="Times New Roman" w:cs="Times New Roman"/>
          <w:sz w:val="28"/>
          <w:szCs w:val="28"/>
        </w:rPr>
        <w:t>Петропавловск-Камчатского</w:t>
      </w:r>
      <w:proofErr w:type="gramEnd"/>
      <w:r w:rsidRPr="009414C1">
        <w:rPr>
          <w:rFonts w:ascii="Times New Roman" w:hAnsi="Times New Roman" w:cs="Times New Roman"/>
          <w:sz w:val="28"/>
          <w:szCs w:val="28"/>
        </w:rPr>
        <w:t xml:space="preserve"> городского округа для подписания и обнародования.</w:t>
      </w:r>
    </w:p>
    <w:p w:rsidR="007977CF" w:rsidRPr="009414C1" w:rsidRDefault="007977CF" w:rsidP="007977CF">
      <w:pPr>
        <w:tabs>
          <w:tab w:val="left" w:pos="1134"/>
        </w:tabs>
        <w:autoSpaceDE w:val="0"/>
        <w:autoSpaceDN w:val="0"/>
        <w:adjustRightInd w:val="0"/>
        <w:spacing w:after="0" w:line="240" w:lineRule="auto"/>
        <w:ind w:left="720"/>
        <w:jc w:val="both"/>
        <w:rPr>
          <w:rFonts w:ascii="Times New Roman" w:hAnsi="Times New Roman" w:cs="Times New Roman"/>
          <w:sz w:val="28"/>
          <w:szCs w:val="28"/>
        </w:rPr>
      </w:pPr>
    </w:p>
    <w:p w:rsidR="007977CF" w:rsidRPr="009414C1" w:rsidRDefault="007977CF" w:rsidP="007977CF">
      <w:pPr>
        <w:tabs>
          <w:tab w:val="left" w:pos="1134"/>
        </w:tabs>
        <w:autoSpaceDE w:val="0"/>
        <w:autoSpaceDN w:val="0"/>
        <w:adjustRightInd w:val="0"/>
        <w:spacing w:after="0" w:line="240" w:lineRule="auto"/>
        <w:ind w:left="720"/>
        <w:jc w:val="both"/>
        <w:rPr>
          <w:rFonts w:ascii="Times New Roman" w:hAnsi="Times New Roman" w:cs="Times New Roman"/>
          <w:sz w:val="28"/>
          <w:szCs w:val="28"/>
        </w:rPr>
      </w:pPr>
    </w:p>
    <w:tbl>
      <w:tblPr>
        <w:tblW w:w="10314" w:type="dxa"/>
        <w:tblLook w:val="01E0" w:firstRow="1" w:lastRow="1" w:firstColumn="1" w:lastColumn="1" w:noHBand="0" w:noVBand="0"/>
      </w:tblPr>
      <w:tblGrid>
        <w:gridCol w:w="4786"/>
        <w:gridCol w:w="1774"/>
        <w:gridCol w:w="3754"/>
      </w:tblGrid>
      <w:tr w:rsidR="007977CF" w:rsidRPr="009414C1" w:rsidTr="00196CB7">
        <w:trPr>
          <w:trHeight w:val="80"/>
        </w:trPr>
        <w:tc>
          <w:tcPr>
            <w:tcW w:w="4786" w:type="dxa"/>
          </w:tcPr>
          <w:p w:rsidR="007977CF" w:rsidRPr="009414C1" w:rsidRDefault="007977CF" w:rsidP="00196CB7">
            <w:pPr>
              <w:spacing w:after="0" w:line="240" w:lineRule="auto"/>
              <w:jc w:val="both"/>
              <w:rPr>
                <w:rFonts w:ascii="Times New Roman" w:hAnsi="Times New Roman" w:cs="Times New Roman"/>
                <w:sz w:val="28"/>
                <w:szCs w:val="28"/>
              </w:rPr>
            </w:pPr>
            <w:r w:rsidRPr="009414C1">
              <w:rPr>
                <w:rFonts w:ascii="Times New Roman" w:hAnsi="Times New Roman" w:cs="Times New Roman"/>
                <w:sz w:val="28"/>
                <w:szCs w:val="28"/>
              </w:rPr>
              <w:t xml:space="preserve">Глава Петропавловск-Камчатского городского округа, </w:t>
            </w:r>
            <w:proofErr w:type="gramStart"/>
            <w:r w:rsidRPr="009414C1">
              <w:rPr>
                <w:rFonts w:ascii="Times New Roman" w:hAnsi="Times New Roman" w:cs="Times New Roman"/>
                <w:sz w:val="28"/>
                <w:szCs w:val="28"/>
              </w:rPr>
              <w:t>исполняющий</w:t>
            </w:r>
            <w:proofErr w:type="gramEnd"/>
            <w:r w:rsidRPr="009414C1">
              <w:rPr>
                <w:rFonts w:ascii="Times New Roman" w:hAnsi="Times New Roman" w:cs="Times New Roman"/>
                <w:sz w:val="28"/>
                <w:szCs w:val="28"/>
              </w:rPr>
              <w:t xml:space="preserve"> полномочия председателя Городской Думы </w:t>
            </w:r>
          </w:p>
        </w:tc>
        <w:tc>
          <w:tcPr>
            <w:tcW w:w="1774" w:type="dxa"/>
          </w:tcPr>
          <w:p w:rsidR="007977CF" w:rsidRPr="009414C1" w:rsidRDefault="007977CF" w:rsidP="00196CB7">
            <w:pPr>
              <w:spacing w:after="0" w:line="240" w:lineRule="auto"/>
              <w:jc w:val="center"/>
              <w:rPr>
                <w:rFonts w:ascii="Times New Roman" w:hAnsi="Times New Roman" w:cs="Times New Roman"/>
                <w:sz w:val="28"/>
                <w:szCs w:val="28"/>
              </w:rPr>
            </w:pPr>
          </w:p>
          <w:p w:rsidR="007977CF" w:rsidRPr="009414C1" w:rsidRDefault="007977CF" w:rsidP="00196CB7">
            <w:pPr>
              <w:spacing w:after="0" w:line="240" w:lineRule="auto"/>
              <w:jc w:val="center"/>
              <w:rPr>
                <w:rFonts w:ascii="Times New Roman" w:hAnsi="Times New Roman" w:cs="Times New Roman"/>
                <w:sz w:val="28"/>
                <w:szCs w:val="28"/>
              </w:rPr>
            </w:pPr>
          </w:p>
          <w:p w:rsidR="007977CF" w:rsidRPr="009414C1" w:rsidRDefault="007977CF" w:rsidP="00196CB7">
            <w:pPr>
              <w:spacing w:after="0" w:line="240" w:lineRule="auto"/>
              <w:jc w:val="center"/>
              <w:rPr>
                <w:rFonts w:ascii="Times New Roman" w:hAnsi="Times New Roman" w:cs="Times New Roman"/>
                <w:sz w:val="28"/>
                <w:szCs w:val="28"/>
              </w:rPr>
            </w:pPr>
          </w:p>
        </w:tc>
        <w:tc>
          <w:tcPr>
            <w:tcW w:w="3754" w:type="dxa"/>
          </w:tcPr>
          <w:p w:rsidR="007977CF" w:rsidRPr="009414C1" w:rsidRDefault="007977CF" w:rsidP="00196CB7">
            <w:pPr>
              <w:spacing w:after="0" w:line="240" w:lineRule="auto"/>
              <w:jc w:val="right"/>
              <w:rPr>
                <w:rFonts w:ascii="Times New Roman" w:hAnsi="Times New Roman" w:cs="Times New Roman"/>
                <w:sz w:val="28"/>
                <w:szCs w:val="28"/>
              </w:rPr>
            </w:pPr>
          </w:p>
          <w:p w:rsidR="007977CF" w:rsidRPr="009414C1" w:rsidRDefault="007977CF" w:rsidP="00196CB7">
            <w:pPr>
              <w:spacing w:after="0" w:line="240" w:lineRule="auto"/>
              <w:jc w:val="right"/>
              <w:rPr>
                <w:rFonts w:ascii="Times New Roman" w:hAnsi="Times New Roman" w:cs="Times New Roman"/>
                <w:sz w:val="28"/>
                <w:szCs w:val="28"/>
              </w:rPr>
            </w:pPr>
          </w:p>
          <w:p w:rsidR="007977CF" w:rsidRPr="009414C1" w:rsidRDefault="007977CF" w:rsidP="00196CB7">
            <w:pPr>
              <w:spacing w:after="0" w:line="240" w:lineRule="auto"/>
              <w:jc w:val="right"/>
              <w:rPr>
                <w:rFonts w:ascii="Times New Roman" w:hAnsi="Times New Roman" w:cs="Times New Roman"/>
                <w:sz w:val="28"/>
                <w:szCs w:val="28"/>
              </w:rPr>
            </w:pPr>
            <w:r w:rsidRPr="009414C1">
              <w:rPr>
                <w:rFonts w:ascii="Times New Roman" w:hAnsi="Times New Roman" w:cs="Times New Roman"/>
                <w:sz w:val="28"/>
                <w:szCs w:val="28"/>
              </w:rPr>
              <w:t xml:space="preserve">                   </w:t>
            </w:r>
          </w:p>
          <w:p w:rsidR="007977CF" w:rsidRPr="009414C1" w:rsidRDefault="007977CF" w:rsidP="00196CB7">
            <w:pPr>
              <w:spacing w:after="0" w:line="240" w:lineRule="auto"/>
              <w:jc w:val="right"/>
              <w:rPr>
                <w:rFonts w:ascii="Times New Roman" w:hAnsi="Times New Roman" w:cs="Times New Roman"/>
                <w:sz w:val="28"/>
                <w:szCs w:val="28"/>
              </w:rPr>
            </w:pPr>
            <w:r w:rsidRPr="009414C1">
              <w:rPr>
                <w:rFonts w:ascii="Times New Roman" w:hAnsi="Times New Roman" w:cs="Times New Roman"/>
                <w:sz w:val="28"/>
                <w:szCs w:val="28"/>
              </w:rPr>
              <w:t>К.Г. Слыщенко</w:t>
            </w:r>
          </w:p>
        </w:tc>
      </w:tr>
    </w:tbl>
    <w:p w:rsidR="00AE2922" w:rsidRPr="00B16EE1" w:rsidRDefault="00AE2922" w:rsidP="00675D30">
      <w:bookmarkStart w:id="205" w:name="_GoBack"/>
      <w:bookmarkEnd w:id="205"/>
    </w:p>
    <w:sectPr w:rsidR="00AE2922" w:rsidRPr="00B16EE1" w:rsidSect="00AE2922">
      <w:pgSz w:w="11906" w:h="16838"/>
      <w:pgMar w:top="567" w:right="567" w:bottom="28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3060" w:rsidRDefault="007A3060" w:rsidP="00AE2922">
      <w:pPr>
        <w:spacing w:after="0" w:line="240" w:lineRule="auto"/>
      </w:pPr>
      <w:r>
        <w:separator/>
      </w:r>
    </w:p>
  </w:endnote>
  <w:endnote w:type="continuationSeparator" w:id="0">
    <w:p w:rsidR="007A3060" w:rsidRDefault="007A3060" w:rsidP="00A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80"/>
    <w:family w:val="auto"/>
    <w:notTrueType/>
    <w:pitch w:val="default"/>
    <w:sig w:usb0="00000203" w:usb1="08070000" w:usb2="00000010" w:usb3="00000000" w:csb0="00020005" w:csb1="00000000"/>
  </w:font>
  <w:font w:name="MS Mincho">
    <w:altName w:val="Meiryo"/>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00022FF" w:usb1="C000205B" w:usb2="00000009" w:usb3="00000000" w:csb0="000001DF" w:csb1="00000000"/>
  </w:font>
  <w:font w:name="Calibri Light">
    <w:altName w:val="Arial"/>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7973154"/>
      <w:docPartObj>
        <w:docPartGallery w:val="Page Numbers (Bottom of Page)"/>
        <w:docPartUnique/>
      </w:docPartObj>
    </w:sdtPr>
    <w:sdtEndPr/>
    <w:sdtContent>
      <w:p w:rsidR="00426CF3" w:rsidRDefault="00426CF3">
        <w:pPr>
          <w:pStyle w:val="a5"/>
          <w:jc w:val="right"/>
        </w:pPr>
        <w:r>
          <w:fldChar w:fldCharType="begin"/>
        </w:r>
        <w:r>
          <w:instrText>PAGE   \* MERGEFORMAT</w:instrText>
        </w:r>
        <w:r>
          <w:fldChar w:fldCharType="separate"/>
        </w:r>
        <w:r w:rsidR="007977CF">
          <w:rPr>
            <w:noProof/>
          </w:rPr>
          <w:t>120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CF3" w:rsidRDefault="00426CF3" w:rsidP="00AE2922">
    <w:pPr>
      <w:pStyle w:val="a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end"/>
    </w:r>
  </w:p>
  <w:p w:rsidR="00426CF3" w:rsidRDefault="00426CF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CF3" w:rsidRDefault="00426CF3" w:rsidP="00AE2922">
    <w:pPr>
      <w:pStyle w:val="a5"/>
      <w:framePr w:wrap="around" w:vAnchor="text" w:hAnchor="margin" w:xAlign="center" w:y="1"/>
      <w:rPr>
        <w:rStyle w:val="af9"/>
      </w:rPr>
    </w:pPr>
    <w:r>
      <w:rPr>
        <w:rStyle w:val="af9"/>
      </w:rPr>
      <w:fldChar w:fldCharType="begin"/>
    </w:r>
    <w:r>
      <w:rPr>
        <w:rStyle w:val="af9"/>
      </w:rPr>
      <w:instrText xml:space="preserve">PAGE  </w:instrText>
    </w:r>
    <w:r>
      <w:rPr>
        <w:rStyle w:val="af9"/>
      </w:rPr>
      <w:fldChar w:fldCharType="separate"/>
    </w:r>
    <w:r w:rsidR="007977CF">
      <w:rPr>
        <w:rStyle w:val="af9"/>
        <w:noProof/>
      </w:rPr>
      <w:t>139</w:t>
    </w:r>
    <w:r>
      <w:rPr>
        <w:rStyle w:val="af9"/>
      </w:rPr>
      <w:fldChar w:fldCharType="end"/>
    </w:r>
  </w:p>
  <w:p w:rsidR="00426CF3" w:rsidRPr="003816B7" w:rsidRDefault="00426CF3">
    <w:pPr>
      <w:pStyle w:val="a5"/>
      <w:rPr>
        <w:rFonts w:ascii="Times New Roman" w:hAnsi="Times New Roman" w:cs="Times New Roman"/>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8425872"/>
      <w:docPartObj>
        <w:docPartGallery w:val="Page Numbers (Bottom of Page)"/>
        <w:docPartUnique/>
      </w:docPartObj>
    </w:sdtPr>
    <w:sdtEndPr/>
    <w:sdtContent>
      <w:p w:rsidR="00426CF3" w:rsidRDefault="00426CF3">
        <w:pPr>
          <w:pStyle w:val="a5"/>
          <w:jc w:val="center"/>
        </w:pPr>
        <w:r>
          <w:fldChar w:fldCharType="begin"/>
        </w:r>
        <w:r>
          <w:instrText xml:space="preserve"> PAGE   \* MERGEFORMAT </w:instrText>
        </w:r>
        <w:r>
          <w:fldChar w:fldCharType="separate"/>
        </w:r>
        <w:r w:rsidR="007977CF">
          <w:rPr>
            <w:noProof/>
          </w:rPr>
          <w:t>346</w:t>
        </w:r>
        <w:r>
          <w:rPr>
            <w:noProof/>
          </w:rPr>
          <w:fldChar w:fldCharType="end"/>
        </w:r>
      </w:p>
    </w:sdtContent>
  </w:sdt>
  <w:p w:rsidR="00426CF3" w:rsidRDefault="00426CF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3060" w:rsidRDefault="007A3060" w:rsidP="00AE2922">
      <w:pPr>
        <w:spacing w:after="0" w:line="240" w:lineRule="auto"/>
      </w:pPr>
      <w:r>
        <w:separator/>
      </w:r>
    </w:p>
  </w:footnote>
  <w:footnote w:type="continuationSeparator" w:id="0">
    <w:p w:rsidR="007A3060" w:rsidRDefault="007A3060" w:rsidP="00AE2922">
      <w:pPr>
        <w:spacing w:after="0" w:line="240" w:lineRule="auto"/>
      </w:pPr>
      <w:r>
        <w:continuationSeparator/>
      </w:r>
    </w:p>
  </w:footnote>
  <w:footnote w:id="1">
    <w:p w:rsidR="00426CF3" w:rsidRPr="004E44B4" w:rsidRDefault="00426CF3" w:rsidP="00AE2922">
      <w:pPr>
        <w:pStyle w:val="a9"/>
        <w:spacing w:after="0"/>
        <w:rPr>
          <w:rFonts w:ascii="Times New Roman" w:hAnsi="Times New Roman" w:cs="Times New Roman"/>
        </w:rPr>
      </w:pPr>
      <w:r w:rsidRPr="004E44B4">
        <w:rPr>
          <w:rStyle w:val="ab"/>
          <w:rFonts w:ascii="Times New Roman" w:hAnsi="Times New Roman" w:cs="Times New Roman"/>
        </w:rPr>
        <w:footnoteRef/>
      </w:r>
      <w:r w:rsidRPr="004E44B4">
        <w:rPr>
          <w:rFonts w:ascii="Times New Roman" w:hAnsi="Times New Roman" w:cs="Times New Roman"/>
        </w:rPr>
        <w:t xml:space="preserve"> в текущих ценах</w:t>
      </w:r>
    </w:p>
  </w:footnote>
  <w:footnote w:id="2">
    <w:p w:rsidR="00426CF3" w:rsidRPr="004E44B4" w:rsidRDefault="00426CF3" w:rsidP="00AE2922">
      <w:pPr>
        <w:pStyle w:val="a9"/>
        <w:spacing w:after="0"/>
        <w:rPr>
          <w:rFonts w:ascii="Times New Roman" w:hAnsi="Times New Roman" w:cs="Times New Roman"/>
        </w:rPr>
      </w:pPr>
      <w:r w:rsidRPr="004E44B4">
        <w:rPr>
          <w:rStyle w:val="ab"/>
          <w:rFonts w:ascii="Times New Roman" w:hAnsi="Times New Roman" w:cs="Times New Roman"/>
        </w:rPr>
        <w:footnoteRef/>
      </w:r>
      <w:r w:rsidRPr="004E44B4">
        <w:rPr>
          <w:rFonts w:ascii="Times New Roman" w:hAnsi="Times New Roman" w:cs="Times New Roman"/>
        </w:rPr>
        <w:t xml:space="preserve"> в текущих ценах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9665622"/>
    <w:lvl w:ilvl="0">
      <w:start w:val="1"/>
      <w:numFmt w:val="decimal"/>
      <w:pStyle w:val="5"/>
      <w:lvlText w:val="%1."/>
      <w:lvlJc w:val="left"/>
      <w:pPr>
        <w:tabs>
          <w:tab w:val="num" w:pos="1492"/>
        </w:tabs>
        <w:ind w:left="1492" w:hanging="360"/>
      </w:pPr>
    </w:lvl>
  </w:abstractNum>
  <w:abstractNum w:abstractNumId="1">
    <w:nsid w:val="00D528FC"/>
    <w:multiLevelType w:val="multilevel"/>
    <w:tmpl w:val="5B2E84A8"/>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B4752C"/>
    <w:multiLevelType w:val="hybridMultilevel"/>
    <w:tmpl w:val="DB4458A6"/>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nsid w:val="13E01DB6"/>
    <w:multiLevelType w:val="hybridMultilevel"/>
    <w:tmpl w:val="0202663C"/>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9867B9"/>
    <w:multiLevelType w:val="hybridMultilevel"/>
    <w:tmpl w:val="F9E20D32"/>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DD7B6C"/>
    <w:multiLevelType w:val="hybridMultilevel"/>
    <w:tmpl w:val="71F8ADF8"/>
    <w:lvl w:ilvl="0" w:tplc="4F76B0E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EB9456F"/>
    <w:multiLevelType w:val="hybridMultilevel"/>
    <w:tmpl w:val="D3ACFE14"/>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E55A20"/>
    <w:multiLevelType w:val="hybridMultilevel"/>
    <w:tmpl w:val="E57ED8D0"/>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238E3184"/>
    <w:multiLevelType w:val="hybridMultilevel"/>
    <w:tmpl w:val="ADECA7F4"/>
    <w:lvl w:ilvl="0" w:tplc="84B22D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9A6BD5"/>
    <w:multiLevelType w:val="hybridMultilevel"/>
    <w:tmpl w:val="65FE1B22"/>
    <w:lvl w:ilvl="0" w:tplc="5136D31A">
      <w:start w:val="1"/>
      <w:numFmt w:val="bullet"/>
      <w:pStyle w:val="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C52CAE"/>
    <w:multiLevelType w:val="hybridMultilevel"/>
    <w:tmpl w:val="A2F87F70"/>
    <w:lvl w:ilvl="0" w:tplc="4F76B0E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28D82715"/>
    <w:multiLevelType w:val="hybridMultilevel"/>
    <w:tmpl w:val="37EA69FC"/>
    <w:lvl w:ilvl="0" w:tplc="04190001">
      <w:start w:val="1"/>
      <w:numFmt w:val="bullet"/>
      <w:lvlText w:val=""/>
      <w:lvlJc w:val="left"/>
      <w:pPr>
        <w:tabs>
          <w:tab w:val="num" w:pos="1080"/>
        </w:tabs>
        <w:ind w:left="1080" w:hanging="360"/>
      </w:pPr>
      <w:rPr>
        <w:rFonts w:ascii="Symbol" w:hAnsi="Symbol" w:hint="default"/>
      </w:rPr>
    </w:lvl>
    <w:lvl w:ilvl="1" w:tplc="7320040E">
      <w:start w:val="1"/>
      <w:numFmt w:val="bullet"/>
      <w:lvlText w:val=""/>
      <w:lvlJc w:val="left"/>
      <w:pPr>
        <w:tabs>
          <w:tab w:val="num" w:pos="2160"/>
        </w:tabs>
        <w:ind w:left="2160" w:hanging="360"/>
      </w:pPr>
      <w:rPr>
        <w:rFonts w:ascii="Symbol" w:hAnsi="Symbol"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2F3E0A68"/>
    <w:multiLevelType w:val="hybridMultilevel"/>
    <w:tmpl w:val="4BD8FAF8"/>
    <w:lvl w:ilvl="0" w:tplc="04190001">
      <w:start w:val="1"/>
      <w:numFmt w:val="bullet"/>
      <w:lvlText w:val=""/>
      <w:lvlJc w:val="left"/>
      <w:pPr>
        <w:tabs>
          <w:tab w:val="num" w:pos="2149"/>
        </w:tabs>
        <w:ind w:left="2149" w:hanging="360"/>
      </w:pPr>
      <w:rPr>
        <w:rFonts w:ascii="Symbol" w:hAnsi="Symbol" w:hint="default"/>
      </w:rPr>
    </w:lvl>
    <w:lvl w:ilvl="1" w:tplc="7DB86E68">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3">
    <w:nsid w:val="31E96850"/>
    <w:multiLevelType w:val="hybridMultilevel"/>
    <w:tmpl w:val="C79A01B8"/>
    <w:lvl w:ilvl="0" w:tplc="7C16CA3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DF94C57"/>
    <w:multiLevelType w:val="hybridMultilevel"/>
    <w:tmpl w:val="F822E77C"/>
    <w:lvl w:ilvl="0" w:tplc="7DB86E68">
      <w:start w:val="1"/>
      <w:numFmt w:val="bullet"/>
      <w:lvlText w:val=""/>
      <w:lvlJc w:val="left"/>
      <w:pPr>
        <w:ind w:left="1429" w:hanging="360"/>
      </w:pPr>
      <w:rPr>
        <w:rFonts w:ascii="Symbol" w:hAnsi="Symbol"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DFF0F45"/>
    <w:multiLevelType w:val="hybridMultilevel"/>
    <w:tmpl w:val="D5383C60"/>
    <w:lvl w:ilvl="0" w:tplc="4F76B0E8">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6">
    <w:nsid w:val="41812FE3"/>
    <w:multiLevelType w:val="hybridMultilevel"/>
    <w:tmpl w:val="C0760290"/>
    <w:lvl w:ilvl="0" w:tplc="38C89E02">
      <w:start w:val="1"/>
      <w:numFmt w:val="bullet"/>
      <w:lvlText w:val=""/>
      <w:lvlJc w:val="left"/>
      <w:pPr>
        <w:ind w:left="720" w:hanging="360"/>
      </w:pPr>
      <w:rPr>
        <w:rFonts w:ascii="Symbol" w:hAnsi="Symbol" w:hint="default"/>
      </w:rPr>
    </w:lvl>
    <w:lvl w:ilvl="1" w:tplc="20909460" w:tentative="1">
      <w:start w:val="1"/>
      <w:numFmt w:val="bullet"/>
      <w:lvlText w:val="o"/>
      <w:lvlJc w:val="left"/>
      <w:pPr>
        <w:ind w:left="1440" w:hanging="360"/>
      </w:pPr>
      <w:rPr>
        <w:rFonts w:ascii="Courier New" w:hAnsi="Courier New" w:hint="default"/>
      </w:rPr>
    </w:lvl>
    <w:lvl w:ilvl="2" w:tplc="99D4FD48" w:tentative="1">
      <w:start w:val="1"/>
      <w:numFmt w:val="bullet"/>
      <w:lvlText w:val=""/>
      <w:lvlJc w:val="left"/>
      <w:pPr>
        <w:ind w:left="2160" w:hanging="360"/>
      </w:pPr>
      <w:rPr>
        <w:rFonts w:ascii="Wingdings" w:hAnsi="Wingdings" w:hint="default"/>
      </w:rPr>
    </w:lvl>
    <w:lvl w:ilvl="3" w:tplc="5CAEFCF2" w:tentative="1">
      <w:start w:val="1"/>
      <w:numFmt w:val="bullet"/>
      <w:lvlText w:val=""/>
      <w:lvlJc w:val="left"/>
      <w:pPr>
        <w:ind w:left="2880" w:hanging="360"/>
      </w:pPr>
      <w:rPr>
        <w:rFonts w:ascii="Symbol" w:hAnsi="Symbol" w:hint="default"/>
      </w:rPr>
    </w:lvl>
    <w:lvl w:ilvl="4" w:tplc="5462C5AA" w:tentative="1">
      <w:start w:val="1"/>
      <w:numFmt w:val="bullet"/>
      <w:lvlText w:val="o"/>
      <w:lvlJc w:val="left"/>
      <w:pPr>
        <w:ind w:left="3600" w:hanging="360"/>
      </w:pPr>
      <w:rPr>
        <w:rFonts w:ascii="Courier New" w:hAnsi="Courier New" w:hint="default"/>
      </w:rPr>
    </w:lvl>
    <w:lvl w:ilvl="5" w:tplc="C41626DC" w:tentative="1">
      <w:start w:val="1"/>
      <w:numFmt w:val="bullet"/>
      <w:lvlText w:val=""/>
      <w:lvlJc w:val="left"/>
      <w:pPr>
        <w:ind w:left="4320" w:hanging="360"/>
      </w:pPr>
      <w:rPr>
        <w:rFonts w:ascii="Wingdings" w:hAnsi="Wingdings" w:hint="default"/>
      </w:rPr>
    </w:lvl>
    <w:lvl w:ilvl="6" w:tplc="2E7CB7B6" w:tentative="1">
      <w:start w:val="1"/>
      <w:numFmt w:val="bullet"/>
      <w:lvlText w:val=""/>
      <w:lvlJc w:val="left"/>
      <w:pPr>
        <w:ind w:left="5040" w:hanging="360"/>
      </w:pPr>
      <w:rPr>
        <w:rFonts w:ascii="Symbol" w:hAnsi="Symbol" w:hint="default"/>
      </w:rPr>
    </w:lvl>
    <w:lvl w:ilvl="7" w:tplc="484849DC" w:tentative="1">
      <w:start w:val="1"/>
      <w:numFmt w:val="bullet"/>
      <w:lvlText w:val="o"/>
      <w:lvlJc w:val="left"/>
      <w:pPr>
        <w:ind w:left="5760" w:hanging="360"/>
      </w:pPr>
      <w:rPr>
        <w:rFonts w:ascii="Courier New" w:hAnsi="Courier New" w:hint="default"/>
      </w:rPr>
    </w:lvl>
    <w:lvl w:ilvl="8" w:tplc="DD905876" w:tentative="1">
      <w:start w:val="1"/>
      <w:numFmt w:val="bullet"/>
      <w:lvlText w:val=""/>
      <w:lvlJc w:val="left"/>
      <w:pPr>
        <w:ind w:left="6480" w:hanging="360"/>
      </w:pPr>
      <w:rPr>
        <w:rFonts w:ascii="Wingdings" w:hAnsi="Wingdings" w:hint="default"/>
      </w:rPr>
    </w:lvl>
  </w:abstractNum>
  <w:abstractNum w:abstractNumId="17">
    <w:nsid w:val="44314E93"/>
    <w:multiLevelType w:val="hybridMultilevel"/>
    <w:tmpl w:val="E6EECF2A"/>
    <w:lvl w:ilvl="0" w:tplc="1C3A5B98">
      <w:start w:val="2"/>
      <w:numFmt w:val="decimal"/>
      <w:lvlText w:val="%1."/>
      <w:lvlJc w:val="left"/>
      <w:pPr>
        <w:ind w:left="928" w:hanging="360"/>
      </w:pPr>
      <w:rPr>
        <w:rFonts w:hint="default"/>
        <w:b w:val="0"/>
      </w:rPr>
    </w:lvl>
    <w:lvl w:ilvl="1" w:tplc="5F6AE008" w:tentative="1">
      <w:start w:val="1"/>
      <w:numFmt w:val="lowerLetter"/>
      <w:lvlText w:val="%2."/>
      <w:lvlJc w:val="left"/>
      <w:pPr>
        <w:ind w:left="1724" w:hanging="360"/>
      </w:pPr>
    </w:lvl>
    <w:lvl w:ilvl="2" w:tplc="46A0BC86" w:tentative="1">
      <w:start w:val="1"/>
      <w:numFmt w:val="lowerRoman"/>
      <w:lvlText w:val="%3."/>
      <w:lvlJc w:val="right"/>
      <w:pPr>
        <w:ind w:left="2444" w:hanging="180"/>
      </w:pPr>
    </w:lvl>
    <w:lvl w:ilvl="3" w:tplc="15944620" w:tentative="1">
      <w:start w:val="1"/>
      <w:numFmt w:val="decimal"/>
      <w:lvlText w:val="%4."/>
      <w:lvlJc w:val="left"/>
      <w:pPr>
        <w:ind w:left="3164" w:hanging="360"/>
      </w:pPr>
    </w:lvl>
    <w:lvl w:ilvl="4" w:tplc="8BCA46A2" w:tentative="1">
      <w:start w:val="1"/>
      <w:numFmt w:val="lowerLetter"/>
      <w:lvlText w:val="%5."/>
      <w:lvlJc w:val="left"/>
      <w:pPr>
        <w:ind w:left="3884" w:hanging="360"/>
      </w:pPr>
    </w:lvl>
    <w:lvl w:ilvl="5" w:tplc="37A4F392" w:tentative="1">
      <w:start w:val="1"/>
      <w:numFmt w:val="lowerRoman"/>
      <w:lvlText w:val="%6."/>
      <w:lvlJc w:val="right"/>
      <w:pPr>
        <w:ind w:left="4604" w:hanging="180"/>
      </w:pPr>
    </w:lvl>
    <w:lvl w:ilvl="6" w:tplc="E9367D9A" w:tentative="1">
      <w:start w:val="1"/>
      <w:numFmt w:val="decimal"/>
      <w:lvlText w:val="%7."/>
      <w:lvlJc w:val="left"/>
      <w:pPr>
        <w:ind w:left="5324" w:hanging="360"/>
      </w:pPr>
    </w:lvl>
    <w:lvl w:ilvl="7" w:tplc="200E2074" w:tentative="1">
      <w:start w:val="1"/>
      <w:numFmt w:val="lowerLetter"/>
      <w:lvlText w:val="%8."/>
      <w:lvlJc w:val="left"/>
      <w:pPr>
        <w:ind w:left="6044" w:hanging="360"/>
      </w:pPr>
    </w:lvl>
    <w:lvl w:ilvl="8" w:tplc="6D525F42" w:tentative="1">
      <w:start w:val="1"/>
      <w:numFmt w:val="lowerRoman"/>
      <w:lvlText w:val="%9."/>
      <w:lvlJc w:val="right"/>
      <w:pPr>
        <w:ind w:left="6764" w:hanging="180"/>
      </w:pPr>
    </w:lvl>
  </w:abstractNum>
  <w:abstractNum w:abstractNumId="18">
    <w:nsid w:val="46B66C9D"/>
    <w:multiLevelType w:val="multilevel"/>
    <w:tmpl w:val="3DD6BEF4"/>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nsid w:val="48483EEF"/>
    <w:multiLevelType w:val="hybridMultilevel"/>
    <w:tmpl w:val="71380352"/>
    <w:lvl w:ilvl="0" w:tplc="0CEAB19A">
      <w:start w:val="1"/>
      <w:numFmt w:val="bullet"/>
      <w:lvlText w:val=""/>
      <w:lvlJc w:val="left"/>
      <w:pPr>
        <w:tabs>
          <w:tab w:val="num" w:pos="1068"/>
        </w:tabs>
        <w:ind w:left="1068" w:hanging="360"/>
      </w:pPr>
      <w:rPr>
        <w:rFonts w:ascii="Symbol" w:hAnsi="Symbol" w:hint="default"/>
      </w:rPr>
    </w:lvl>
    <w:lvl w:ilvl="1" w:tplc="04190019">
      <w:start w:val="1"/>
      <w:numFmt w:val="bullet"/>
      <w:lvlText w:val="o"/>
      <w:lvlJc w:val="left"/>
      <w:pPr>
        <w:tabs>
          <w:tab w:val="num" w:pos="1788"/>
        </w:tabs>
        <w:ind w:left="1788" w:hanging="360"/>
      </w:pPr>
      <w:rPr>
        <w:rFonts w:ascii="Courier New" w:hAnsi="Courier New" w:hint="default"/>
      </w:rPr>
    </w:lvl>
    <w:lvl w:ilvl="2" w:tplc="0419001B">
      <w:start w:val="1"/>
      <w:numFmt w:val="bullet"/>
      <w:lvlText w:val=""/>
      <w:lvlJc w:val="left"/>
      <w:pPr>
        <w:tabs>
          <w:tab w:val="num" w:pos="2508"/>
        </w:tabs>
        <w:ind w:left="2508" w:hanging="360"/>
      </w:pPr>
      <w:rPr>
        <w:rFonts w:ascii="Wingdings" w:hAnsi="Wingdings" w:hint="default"/>
      </w:rPr>
    </w:lvl>
    <w:lvl w:ilvl="3" w:tplc="0419000F">
      <w:start w:val="1"/>
      <w:numFmt w:val="bullet"/>
      <w:lvlText w:val=""/>
      <w:lvlJc w:val="left"/>
      <w:pPr>
        <w:tabs>
          <w:tab w:val="num" w:pos="3228"/>
        </w:tabs>
        <w:ind w:left="3228" w:hanging="360"/>
      </w:pPr>
      <w:rPr>
        <w:rFonts w:ascii="Symbol" w:hAnsi="Symbol" w:hint="default"/>
      </w:rPr>
    </w:lvl>
    <w:lvl w:ilvl="4" w:tplc="04190019">
      <w:start w:val="1"/>
      <w:numFmt w:val="bullet"/>
      <w:lvlText w:val="o"/>
      <w:lvlJc w:val="left"/>
      <w:pPr>
        <w:tabs>
          <w:tab w:val="num" w:pos="3948"/>
        </w:tabs>
        <w:ind w:left="3948" w:hanging="360"/>
      </w:pPr>
      <w:rPr>
        <w:rFonts w:ascii="Courier New" w:hAnsi="Courier New" w:hint="default"/>
      </w:rPr>
    </w:lvl>
    <w:lvl w:ilvl="5" w:tplc="0419001B">
      <w:start w:val="1"/>
      <w:numFmt w:val="bullet"/>
      <w:lvlText w:val=""/>
      <w:lvlJc w:val="left"/>
      <w:pPr>
        <w:tabs>
          <w:tab w:val="num" w:pos="4668"/>
        </w:tabs>
        <w:ind w:left="4668" w:hanging="360"/>
      </w:pPr>
      <w:rPr>
        <w:rFonts w:ascii="Wingdings" w:hAnsi="Wingdings" w:hint="default"/>
      </w:rPr>
    </w:lvl>
    <w:lvl w:ilvl="6" w:tplc="0419000F">
      <w:start w:val="1"/>
      <w:numFmt w:val="bullet"/>
      <w:lvlText w:val=""/>
      <w:lvlJc w:val="left"/>
      <w:pPr>
        <w:tabs>
          <w:tab w:val="num" w:pos="5388"/>
        </w:tabs>
        <w:ind w:left="5388" w:hanging="360"/>
      </w:pPr>
      <w:rPr>
        <w:rFonts w:ascii="Symbol" w:hAnsi="Symbol" w:hint="default"/>
      </w:rPr>
    </w:lvl>
    <w:lvl w:ilvl="7" w:tplc="04190019">
      <w:start w:val="1"/>
      <w:numFmt w:val="bullet"/>
      <w:lvlText w:val="o"/>
      <w:lvlJc w:val="left"/>
      <w:pPr>
        <w:tabs>
          <w:tab w:val="num" w:pos="6108"/>
        </w:tabs>
        <w:ind w:left="6108" w:hanging="360"/>
      </w:pPr>
      <w:rPr>
        <w:rFonts w:ascii="Courier New" w:hAnsi="Courier New" w:hint="default"/>
      </w:rPr>
    </w:lvl>
    <w:lvl w:ilvl="8" w:tplc="0419001B">
      <w:start w:val="1"/>
      <w:numFmt w:val="bullet"/>
      <w:lvlText w:val=""/>
      <w:lvlJc w:val="left"/>
      <w:pPr>
        <w:tabs>
          <w:tab w:val="num" w:pos="6828"/>
        </w:tabs>
        <w:ind w:left="6828" w:hanging="360"/>
      </w:pPr>
      <w:rPr>
        <w:rFonts w:ascii="Wingdings" w:hAnsi="Wingdings" w:hint="default"/>
      </w:rPr>
    </w:lvl>
  </w:abstractNum>
  <w:abstractNum w:abstractNumId="20">
    <w:nsid w:val="4A7C44AE"/>
    <w:multiLevelType w:val="multilevel"/>
    <w:tmpl w:val="6B42434A"/>
    <w:lvl w:ilvl="0">
      <w:start w:val="1"/>
      <w:numFmt w:val="russianLower"/>
      <w:pStyle w:val="-"/>
      <w:lvlText w:val="%1)"/>
      <w:lvlJc w:val="left"/>
      <w:pPr>
        <w:ind w:left="360" w:hanging="360"/>
      </w:pPr>
      <w:rPr>
        <w:rFonts w:hint="default"/>
      </w:rPr>
    </w:lvl>
    <w:lvl w:ilvl="1">
      <w:start w:val="1"/>
      <w:numFmt w:val="decimal"/>
      <w:pStyle w:val="-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russianLow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4E624EDD"/>
    <w:multiLevelType w:val="hybridMultilevel"/>
    <w:tmpl w:val="9E84A23A"/>
    <w:lvl w:ilvl="0" w:tplc="4D08B4C0">
      <w:start w:val="1"/>
      <w:numFmt w:val="bullet"/>
      <w:lvlText w:val=""/>
      <w:lvlJc w:val="left"/>
      <w:pPr>
        <w:tabs>
          <w:tab w:val="num" w:pos="1440"/>
        </w:tabs>
        <w:ind w:left="1440" w:hanging="360"/>
      </w:pPr>
      <w:rPr>
        <w:rFonts w:ascii="Symbol" w:hAnsi="Symbol" w:hint="default"/>
      </w:rPr>
    </w:lvl>
    <w:lvl w:ilvl="1" w:tplc="04190003">
      <w:start w:val="1"/>
      <w:numFmt w:val="bullet"/>
      <w:lvlText w:val=""/>
      <w:lvlJc w:val="left"/>
      <w:pPr>
        <w:tabs>
          <w:tab w:val="num" w:pos="2148"/>
        </w:tabs>
        <w:ind w:left="2148" w:hanging="360"/>
      </w:pPr>
      <w:rPr>
        <w:rFonts w:ascii="Symbol" w:hAnsi="Symbol" w:hint="default"/>
        <w:color w:val="000000" w:themeColor="text1"/>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50521C1A"/>
    <w:multiLevelType w:val="hybridMultilevel"/>
    <w:tmpl w:val="82D0E402"/>
    <w:lvl w:ilvl="0" w:tplc="D2DE2094">
      <w:start w:val="1"/>
      <w:numFmt w:val="bullet"/>
      <w:lvlText w:val=""/>
      <w:lvlJc w:val="left"/>
      <w:pPr>
        <w:tabs>
          <w:tab w:val="num" w:pos="1080"/>
        </w:tabs>
        <w:ind w:left="1080" w:hanging="360"/>
      </w:pPr>
      <w:rPr>
        <w:rFonts w:ascii="Symbol" w:hAnsi="Symbol" w:hint="default"/>
      </w:rPr>
    </w:lvl>
    <w:lvl w:ilvl="1" w:tplc="338003F2">
      <w:start w:val="1"/>
      <w:numFmt w:val="bullet"/>
      <w:lvlText w:val="o"/>
      <w:lvlJc w:val="left"/>
      <w:pPr>
        <w:tabs>
          <w:tab w:val="num" w:pos="1800"/>
        </w:tabs>
        <w:ind w:left="1800" w:hanging="360"/>
      </w:pPr>
      <w:rPr>
        <w:rFonts w:ascii="Courier New" w:hAnsi="Courier New" w:hint="default"/>
      </w:rPr>
    </w:lvl>
    <w:lvl w:ilvl="2" w:tplc="D7B8660C">
      <w:start w:val="1"/>
      <w:numFmt w:val="bullet"/>
      <w:lvlText w:val=""/>
      <w:lvlJc w:val="left"/>
      <w:pPr>
        <w:tabs>
          <w:tab w:val="num" w:pos="2520"/>
        </w:tabs>
        <w:ind w:left="2520" w:hanging="360"/>
      </w:pPr>
      <w:rPr>
        <w:rFonts w:ascii="Wingdings" w:hAnsi="Wingdings" w:hint="default"/>
      </w:rPr>
    </w:lvl>
    <w:lvl w:ilvl="3" w:tplc="3156137C">
      <w:start w:val="1"/>
      <w:numFmt w:val="bullet"/>
      <w:lvlText w:val=""/>
      <w:lvlJc w:val="left"/>
      <w:pPr>
        <w:tabs>
          <w:tab w:val="num" w:pos="3240"/>
        </w:tabs>
        <w:ind w:left="3240" w:hanging="360"/>
      </w:pPr>
      <w:rPr>
        <w:rFonts w:ascii="Symbol" w:hAnsi="Symbol" w:hint="default"/>
      </w:rPr>
    </w:lvl>
    <w:lvl w:ilvl="4" w:tplc="F40C02DC">
      <w:start w:val="1"/>
      <w:numFmt w:val="bullet"/>
      <w:lvlText w:val="o"/>
      <w:lvlJc w:val="left"/>
      <w:pPr>
        <w:tabs>
          <w:tab w:val="num" w:pos="3960"/>
        </w:tabs>
        <w:ind w:left="3960" w:hanging="360"/>
      </w:pPr>
      <w:rPr>
        <w:rFonts w:ascii="Courier New" w:hAnsi="Courier New" w:hint="default"/>
      </w:rPr>
    </w:lvl>
    <w:lvl w:ilvl="5" w:tplc="229E6982">
      <w:start w:val="1"/>
      <w:numFmt w:val="bullet"/>
      <w:lvlText w:val=""/>
      <w:lvlJc w:val="left"/>
      <w:pPr>
        <w:tabs>
          <w:tab w:val="num" w:pos="4680"/>
        </w:tabs>
        <w:ind w:left="4680" w:hanging="360"/>
      </w:pPr>
      <w:rPr>
        <w:rFonts w:ascii="Wingdings" w:hAnsi="Wingdings" w:hint="default"/>
      </w:rPr>
    </w:lvl>
    <w:lvl w:ilvl="6" w:tplc="2F2AA7BE">
      <w:start w:val="1"/>
      <w:numFmt w:val="bullet"/>
      <w:lvlText w:val=""/>
      <w:lvlJc w:val="left"/>
      <w:pPr>
        <w:tabs>
          <w:tab w:val="num" w:pos="5400"/>
        </w:tabs>
        <w:ind w:left="5400" w:hanging="360"/>
      </w:pPr>
      <w:rPr>
        <w:rFonts w:ascii="Symbol" w:hAnsi="Symbol" w:hint="default"/>
      </w:rPr>
    </w:lvl>
    <w:lvl w:ilvl="7" w:tplc="C91815C4">
      <w:start w:val="1"/>
      <w:numFmt w:val="bullet"/>
      <w:lvlText w:val="o"/>
      <w:lvlJc w:val="left"/>
      <w:pPr>
        <w:tabs>
          <w:tab w:val="num" w:pos="6120"/>
        </w:tabs>
        <w:ind w:left="6120" w:hanging="360"/>
      </w:pPr>
      <w:rPr>
        <w:rFonts w:ascii="Courier New" w:hAnsi="Courier New" w:hint="default"/>
      </w:rPr>
    </w:lvl>
    <w:lvl w:ilvl="8" w:tplc="7BB2BBFC">
      <w:start w:val="1"/>
      <w:numFmt w:val="bullet"/>
      <w:lvlText w:val=""/>
      <w:lvlJc w:val="left"/>
      <w:pPr>
        <w:tabs>
          <w:tab w:val="num" w:pos="6840"/>
        </w:tabs>
        <w:ind w:left="6840" w:hanging="360"/>
      </w:pPr>
      <w:rPr>
        <w:rFonts w:ascii="Wingdings" w:hAnsi="Wingdings" w:hint="default"/>
      </w:rPr>
    </w:lvl>
  </w:abstractNum>
  <w:abstractNum w:abstractNumId="23">
    <w:nsid w:val="514C1AD3"/>
    <w:multiLevelType w:val="hybridMultilevel"/>
    <w:tmpl w:val="79AC2556"/>
    <w:lvl w:ilvl="0" w:tplc="4F76B0E8">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4">
    <w:nsid w:val="51F60555"/>
    <w:multiLevelType w:val="hybridMultilevel"/>
    <w:tmpl w:val="653C3A54"/>
    <w:lvl w:ilvl="0" w:tplc="2E20E14E">
      <w:start w:val="1"/>
      <w:numFmt w:val="bullet"/>
      <w:lvlText w:val=""/>
      <w:lvlJc w:val="left"/>
      <w:pPr>
        <w:tabs>
          <w:tab w:val="num" w:pos="2149"/>
        </w:tabs>
        <w:ind w:left="2149" w:hanging="360"/>
      </w:pPr>
      <w:rPr>
        <w:rFonts w:ascii="Symbol" w:hAnsi="Symbol" w:hint="default"/>
        <w:color w:val="000000" w:themeColor="text1"/>
      </w:rPr>
    </w:lvl>
    <w:lvl w:ilvl="1" w:tplc="20B07346">
      <w:start w:val="1"/>
      <w:numFmt w:val="bullet"/>
      <w:lvlText w:val=""/>
      <w:lvlJc w:val="left"/>
      <w:pPr>
        <w:tabs>
          <w:tab w:val="num" w:pos="2148"/>
        </w:tabs>
        <w:ind w:left="2148" w:hanging="360"/>
      </w:pPr>
      <w:rPr>
        <w:rFonts w:ascii="Symbol" w:hAnsi="Symbol" w:hint="default"/>
        <w:color w:val="000000" w:themeColor="text1"/>
      </w:rPr>
    </w:lvl>
    <w:lvl w:ilvl="2" w:tplc="9D508746">
      <w:start w:val="1"/>
      <w:numFmt w:val="bullet"/>
      <w:lvlText w:val=""/>
      <w:lvlJc w:val="left"/>
      <w:pPr>
        <w:tabs>
          <w:tab w:val="num" w:pos="2869"/>
        </w:tabs>
        <w:ind w:left="2869" w:hanging="360"/>
      </w:pPr>
      <w:rPr>
        <w:rFonts w:ascii="Wingdings" w:hAnsi="Wingdings" w:hint="default"/>
      </w:rPr>
    </w:lvl>
    <w:lvl w:ilvl="3" w:tplc="04E2B342">
      <w:start w:val="1"/>
      <w:numFmt w:val="bullet"/>
      <w:lvlText w:val=""/>
      <w:lvlJc w:val="left"/>
      <w:pPr>
        <w:tabs>
          <w:tab w:val="num" w:pos="3589"/>
        </w:tabs>
        <w:ind w:left="3589" w:hanging="360"/>
      </w:pPr>
      <w:rPr>
        <w:rFonts w:ascii="Symbol" w:hAnsi="Symbol" w:hint="default"/>
      </w:rPr>
    </w:lvl>
    <w:lvl w:ilvl="4" w:tplc="6888AFB0">
      <w:start w:val="1"/>
      <w:numFmt w:val="bullet"/>
      <w:lvlText w:val="o"/>
      <w:lvlJc w:val="left"/>
      <w:pPr>
        <w:tabs>
          <w:tab w:val="num" w:pos="4309"/>
        </w:tabs>
        <w:ind w:left="4309" w:hanging="360"/>
      </w:pPr>
      <w:rPr>
        <w:rFonts w:ascii="Courier New" w:hAnsi="Courier New" w:hint="default"/>
      </w:rPr>
    </w:lvl>
    <w:lvl w:ilvl="5" w:tplc="A18ACBA6">
      <w:start w:val="1"/>
      <w:numFmt w:val="bullet"/>
      <w:lvlText w:val=""/>
      <w:lvlJc w:val="left"/>
      <w:pPr>
        <w:tabs>
          <w:tab w:val="num" w:pos="5029"/>
        </w:tabs>
        <w:ind w:left="5029" w:hanging="360"/>
      </w:pPr>
      <w:rPr>
        <w:rFonts w:ascii="Wingdings" w:hAnsi="Wingdings" w:hint="default"/>
      </w:rPr>
    </w:lvl>
    <w:lvl w:ilvl="6" w:tplc="1F9CEFBC">
      <w:start w:val="1"/>
      <w:numFmt w:val="bullet"/>
      <w:lvlText w:val=""/>
      <w:lvlJc w:val="left"/>
      <w:pPr>
        <w:tabs>
          <w:tab w:val="num" w:pos="5749"/>
        </w:tabs>
        <w:ind w:left="5749" w:hanging="360"/>
      </w:pPr>
      <w:rPr>
        <w:rFonts w:ascii="Symbol" w:hAnsi="Symbol" w:hint="default"/>
      </w:rPr>
    </w:lvl>
    <w:lvl w:ilvl="7" w:tplc="C47C71EC">
      <w:start w:val="1"/>
      <w:numFmt w:val="bullet"/>
      <w:lvlText w:val="o"/>
      <w:lvlJc w:val="left"/>
      <w:pPr>
        <w:tabs>
          <w:tab w:val="num" w:pos="6469"/>
        </w:tabs>
        <w:ind w:left="6469" w:hanging="360"/>
      </w:pPr>
      <w:rPr>
        <w:rFonts w:ascii="Courier New" w:hAnsi="Courier New" w:hint="default"/>
      </w:rPr>
    </w:lvl>
    <w:lvl w:ilvl="8" w:tplc="0E4E4D38">
      <w:start w:val="1"/>
      <w:numFmt w:val="bullet"/>
      <w:lvlText w:val=""/>
      <w:lvlJc w:val="left"/>
      <w:pPr>
        <w:tabs>
          <w:tab w:val="num" w:pos="7189"/>
        </w:tabs>
        <w:ind w:left="7189" w:hanging="360"/>
      </w:pPr>
      <w:rPr>
        <w:rFonts w:ascii="Wingdings" w:hAnsi="Wingdings" w:hint="default"/>
      </w:rPr>
    </w:lvl>
  </w:abstractNum>
  <w:abstractNum w:abstractNumId="25">
    <w:nsid w:val="551122BE"/>
    <w:multiLevelType w:val="hybridMultilevel"/>
    <w:tmpl w:val="0734CC48"/>
    <w:lvl w:ilvl="0" w:tplc="4D08B4C0">
      <w:start w:val="1"/>
      <w:numFmt w:val="bullet"/>
      <w:lvlText w:val=""/>
      <w:lvlJc w:val="left"/>
      <w:pPr>
        <w:tabs>
          <w:tab w:val="num" w:pos="1440"/>
        </w:tabs>
        <w:ind w:left="1440" w:hanging="360"/>
      </w:pPr>
      <w:rPr>
        <w:rFonts w:ascii="Symbol" w:hAnsi="Symbol" w:hint="default"/>
      </w:rPr>
    </w:lvl>
    <w:lvl w:ilvl="1" w:tplc="04190003">
      <w:start w:val="1"/>
      <w:numFmt w:val="bullet"/>
      <w:lvlText w:val=""/>
      <w:lvlJc w:val="left"/>
      <w:pPr>
        <w:tabs>
          <w:tab w:val="num" w:pos="2160"/>
        </w:tabs>
        <w:ind w:left="216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585462BB"/>
    <w:multiLevelType w:val="hybridMultilevel"/>
    <w:tmpl w:val="8D268876"/>
    <w:lvl w:ilvl="0" w:tplc="7DB86E68">
      <w:start w:val="1"/>
      <w:numFmt w:val="bullet"/>
      <w:lvlText w:val=""/>
      <w:lvlJc w:val="left"/>
      <w:pPr>
        <w:ind w:left="720" w:hanging="360"/>
      </w:pPr>
      <w:rPr>
        <w:rFonts w:ascii="Symbol" w:hAnsi="Symbol" w:hint="default"/>
        <w:color w:val="000000" w:themeColor="text1"/>
      </w:rPr>
    </w:lvl>
    <w:lvl w:ilvl="1" w:tplc="7DB86E68"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8AD1CE4"/>
    <w:multiLevelType w:val="hybridMultilevel"/>
    <w:tmpl w:val="1D0EFC0A"/>
    <w:lvl w:ilvl="0" w:tplc="04190001">
      <w:start w:val="1"/>
      <w:numFmt w:val="decimal"/>
      <w:pStyle w:val="-0"/>
      <w:lvlText w:val="%1."/>
      <w:lvlJc w:val="left"/>
      <w:pPr>
        <w:ind w:left="1080" w:hanging="360"/>
      </w:pPr>
    </w:lvl>
    <w:lvl w:ilvl="1" w:tplc="7320040E"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8">
    <w:nsid w:val="61B8248B"/>
    <w:multiLevelType w:val="hybridMultilevel"/>
    <w:tmpl w:val="773E26C6"/>
    <w:lvl w:ilvl="0" w:tplc="7E4CCB7E">
      <w:start w:val="1"/>
      <w:numFmt w:val="bullet"/>
      <w:lvlText w:val=""/>
      <w:lvlJc w:val="left"/>
      <w:pPr>
        <w:tabs>
          <w:tab w:val="num" w:pos="1080"/>
        </w:tabs>
        <w:ind w:left="1080" w:hanging="360"/>
      </w:pPr>
      <w:rPr>
        <w:rFonts w:ascii="Symbol" w:hAnsi="Symbol" w:hint="default"/>
      </w:rPr>
    </w:lvl>
    <w:lvl w:ilvl="1" w:tplc="4CF4A5E2">
      <w:start w:val="1"/>
      <w:numFmt w:val="lowerLetter"/>
      <w:lvlText w:val="%2."/>
      <w:lvlJc w:val="left"/>
      <w:pPr>
        <w:tabs>
          <w:tab w:val="num" w:pos="2149"/>
        </w:tabs>
        <w:ind w:left="2149" w:hanging="360"/>
      </w:pPr>
      <w:rPr>
        <w:rFonts w:cs="Times New Roman"/>
      </w:rPr>
    </w:lvl>
    <w:lvl w:ilvl="2" w:tplc="415E13E0">
      <w:start w:val="1"/>
      <w:numFmt w:val="lowerRoman"/>
      <w:lvlText w:val="%3."/>
      <w:lvlJc w:val="right"/>
      <w:pPr>
        <w:tabs>
          <w:tab w:val="num" w:pos="2869"/>
        </w:tabs>
        <w:ind w:left="2869" w:hanging="180"/>
      </w:pPr>
      <w:rPr>
        <w:rFonts w:cs="Times New Roman"/>
      </w:rPr>
    </w:lvl>
    <w:lvl w:ilvl="3" w:tplc="F2AC4A2E">
      <w:start w:val="1"/>
      <w:numFmt w:val="decimal"/>
      <w:lvlText w:val="%4."/>
      <w:lvlJc w:val="left"/>
      <w:pPr>
        <w:tabs>
          <w:tab w:val="num" w:pos="3589"/>
        </w:tabs>
        <w:ind w:left="3589" w:hanging="360"/>
      </w:pPr>
      <w:rPr>
        <w:rFonts w:cs="Times New Roman"/>
      </w:rPr>
    </w:lvl>
    <w:lvl w:ilvl="4" w:tplc="4C281112">
      <w:start w:val="1"/>
      <w:numFmt w:val="lowerLetter"/>
      <w:lvlText w:val="%5."/>
      <w:lvlJc w:val="left"/>
      <w:pPr>
        <w:tabs>
          <w:tab w:val="num" w:pos="4309"/>
        </w:tabs>
        <w:ind w:left="4309" w:hanging="360"/>
      </w:pPr>
      <w:rPr>
        <w:rFonts w:cs="Times New Roman"/>
      </w:rPr>
    </w:lvl>
    <w:lvl w:ilvl="5" w:tplc="388837E4">
      <w:start w:val="1"/>
      <w:numFmt w:val="lowerRoman"/>
      <w:lvlText w:val="%6."/>
      <w:lvlJc w:val="right"/>
      <w:pPr>
        <w:tabs>
          <w:tab w:val="num" w:pos="5029"/>
        </w:tabs>
        <w:ind w:left="5029" w:hanging="180"/>
      </w:pPr>
      <w:rPr>
        <w:rFonts w:cs="Times New Roman"/>
      </w:rPr>
    </w:lvl>
    <w:lvl w:ilvl="6" w:tplc="A3FEF1FC">
      <w:start w:val="1"/>
      <w:numFmt w:val="decimal"/>
      <w:lvlText w:val="%7."/>
      <w:lvlJc w:val="left"/>
      <w:pPr>
        <w:tabs>
          <w:tab w:val="num" w:pos="5749"/>
        </w:tabs>
        <w:ind w:left="5749" w:hanging="360"/>
      </w:pPr>
      <w:rPr>
        <w:rFonts w:cs="Times New Roman"/>
      </w:rPr>
    </w:lvl>
    <w:lvl w:ilvl="7" w:tplc="F2B82DBC">
      <w:start w:val="1"/>
      <w:numFmt w:val="lowerLetter"/>
      <w:lvlText w:val="%8."/>
      <w:lvlJc w:val="left"/>
      <w:pPr>
        <w:tabs>
          <w:tab w:val="num" w:pos="6469"/>
        </w:tabs>
        <w:ind w:left="6469" w:hanging="360"/>
      </w:pPr>
      <w:rPr>
        <w:rFonts w:cs="Times New Roman"/>
      </w:rPr>
    </w:lvl>
    <w:lvl w:ilvl="8" w:tplc="0108058E">
      <w:start w:val="1"/>
      <w:numFmt w:val="lowerRoman"/>
      <w:lvlText w:val="%9."/>
      <w:lvlJc w:val="right"/>
      <w:pPr>
        <w:tabs>
          <w:tab w:val="num" w:pos="7189"/>
        </w:tabs>
        <w:ind w:left="7189" w:hanging="180"/>
      </w:pPr>
      <w:rPr>
        <w:rFonts w:cs="Times New Roman"/>
      </w:rPr>
    </w:lvl>
  </w:abstractNum>
  <w:abstractNum w:abstractNumId="29">
    <w:nsid w:val="67225DF4"/>
    <w:multiLevelType w:val="hybridMultilevel"/>
    <w:tmpl w:val="9A5059CE"/>
    <w:lvl w:ilvl="0" w:tplc="A8A89F52">
      <w:start w:val="1"/>
      <w:numFmt w:val="bullet"/>
      <w:lvlText w:val=""/>
      <w:lvlJc w:val="left"/>
      <w:pPr>
        <w:tabs>
          <w:tab w:val="num" w:pos="1429"/>
        </w:tabs>
        <w:ind w:left="1429" w:hanging="360"/>
      </w:pPr>
      <w:rPr>
        <w:rFonts w:ascii="Symbol" w:hAnsi="Symbol" w:hint="default"/>
      </w:rPr>
    </w:lvl>
    <w:lvl w:ilvl="1" w:tplc="8CE25D7E">
      <w:start w:val="1"/>
      <w:numFmt w:val="bullet"/>
      <w:lvlText w:val=""/>
      <w:lvlJc w:val="left"/>
      <w:pPr>
        <w:tabs>
          <w:tab w:val="num" w:pos="2149"/>
        </w:tabs>
        <w:ind w:left="2149" w:hanging="360"/>
      </w:pPr>
      <w:rPr>
        <w:rFonts w:ascii="Symbol" w:hAnsi="Symbol" w:hint="default"/>
      </w:rPr>
    </w:lvl>
    <w:lvl w:ilvl="2" w:tplc="0770BD54">
      <w:start w:val="1"/>
      <w:numFmt w:val="bullet"/>
      <w:lvlText w:val=""/>
      <w:lvlJc w:val="left"/>
      <w:pPr>
        <w:tabs>
          <w:tab w:val="num" w:pos="2869"/>
        </w:tabs>
        <w:ind w:left="2869" w:hanging="360"/>
      </w:pPr>
      <w:rPr>
        <w:rFonts w:ascii="Wingdings" w:hAnsi="Wingdings" w:hint="default"/>
      </w:rPr>
    </w:lvl>
    <w:lvl w:ilvl="3" w:tplc="BDC49C2E">
      <w:start w:val="1"/>
      <w:numFmt w:val="bullet"/>
      <w:lvlText w:val=""/>
      <w:lvlJc w:val="left"/>
      <w:pPr>
        <w:tabs>
          <w:tab w:val="num" w:pos="3589"/>
        </w:tabs>
        <w:ind w:left="3589" w:hanging="360"/>
      </w:pPr>
      <w:rPr>
        <w:rFonts w:ascii="Symbol" w:hAnsi="Symbol" w:hint="default"/>
      </w:rPr>
    </w:lvl>
    <w:lvl w:ilvl="4" w:tplc="FB4E751E">
      <w:start w:val="1"/>
      <w:numFmt w:val="bullet"/>
      <w:lvlText w:val="o"/>
      <w:lvlJc w:val="left"/>
      <w:pPr>
        <w:tabs>
          <w:tab w:val="num" w:pos="4309"/>
        </w:tabs>
        <w:ind w:left="4309" w:hanging="360"/>
      </w:pPr>
      <w:rPr>
        <w:rFonts w:ascii="Courier New" w:hAnsi="Courier New" w:hint="default"/>
      </w:rPr>
    </w:lvl>
    <w:lvl w:ilvl="5" w:tplc="828EF158">
      <w:start w:val="1"/>
      <w:numFmt w:val="bullet"/>
      <w:lvlText w:val=""/>
      <w:lvlJc w:val="left"/>
      <w:pPr>
        <w:tabs>
          <w:tab w:val="num" w:pos="5029"/>
        </w:tabs>
        <w:ind w:left="5029" w:hanging="360"/>
      </w:pPr>
      <w:rPr>
        <w:rFonts w:ascii="Wingdings" w:hAnsi="Wingdings" w:hint="default"/>
      </w:rPr>
    </w:lvl>
    <w:lvl w:ilvl="6" w:tplc="55DA1C12">
      <w:start w:val="1"/>
      <w:numFmt w:val="bullet"/>
      <w:lvlText w:val=""/>
      <w:lvlJc w:val="left"/>
      <w:pPr>
        <w:tabs>
          <w:tab w:val="num" w:pos="5749"/>
        </w:tabs>
        <w:ind w:left="5749" w:hanging="360"/>
      </w:pPr>
      <w:rPr>
        <w:rFonts w:ascii="Symbol" w:hAnsi="Symbol" w:hint="default"/>
      </w:rPr>
    </w:lvl>
    <w:lvl w:ilvl="7" w:tplc="5686D314">
      <w:start w:val="1"/>
      <w:numFmt w:val="bullet"/>
      <w:lvlText w:val="o"/>
      <w:lvlJc w:val="left"/>
      <w:pPr>
        <w:tabs>
          <w:tab w:val="num" w:pos="6469"/>
        </w:tabs>
        <w:ind w:left="6469" w:hanging="360"/>
      </w:pPr>
      <w:rPr>
        <w:rFonts w:ascii="Courier New" w:hAnsi="Courier New" w:hint="default"/>
      </w:rPr>
    </w:lvl>
    <w:lvl w:ilvl="8" w:tplc="4F48F192">
      <w:start w:val="1"/>
      <w:numFmt w:val="bullet"/>
      <w:lvlText w:val=""/>
      <w:lvlJc w:val="left"/>
      <w:pPr>
        <w:tabs>
          <w:tab w:val="num" w:pos="7189"/>
        </w:tabs>
        <w:ind w:left="7189" w:hanging="360"/>
      </w:pPr>
      <w:rPr>
        <w:rFonts w:ascii="Wingdings" w:hAnsi="Wingdings" w:hint="default"/>
      </w:rPr>
    </w:lvl>
  </w:abstractNum>
  <w:abstractNum w:abstractNumId="30">
    <w:nsid w:val="69121DA2"/>
    <w:multiLevelType w:val="hybridMultilevel"/>
    <w:tmpl w:val="313C18F6"/>
    <w:lvl w:ilvl="0" w:tplc="4D08B4C0">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nsid w:val="6EA32573"/>
    <w:multiLevelType w:val="hybridMultilevel"/>
    <w:tmpl w:val="5962598E"/>
    <w:lvl w:ilvl="0" w:tplc="0419000F">
      <w:start w:val="1"/>
      <w:numFmt w:val="bullet"/>
      <w:pStyle w:val="2"/>
      <w:lvlText w:val=""/>
      <w:lvlJc w:val="left"/>
      <w:pPr>
        <w:ind w:left="1060" w:hanging="360"/>
      </w:pPr>
      <w:rPr>
        <w:rFonts w:ascii="Symbol" w:hAnsi="Symbol" w:hint="default"/>
        <w:color w:val="1F497D"/>
        <w:sz w:val="24"/>
      </w:rPr>
    </w:lvl>
    <w:lvl w:ilvl="1" w:tplc="4F76B0E8">
      <w:start w:val="1"/>
      <w:numFmt w:val="bullet"/>
      <w:lvlText w:val="o"/>
      <w:lvlJc w:val="left"/>
      <w:pPr>
        <w:ind w:left="1780" w:hanging="360"/>
      </w:pPr>
      <w:rPr>
        <w:rFonts w:ascii="Courier New" w:hAnsi="Courier New" w:cs="Courier New" w:hint="default"/>
      </w:rPr>
    </w:lvl>
    <w:lvl w:ilvl="2" w:tplc="0419001B">
      <w:start w:val="1"/>
      <w:numFmt w:val="bullet"/>
      <w:lvlText w:val=""/>
      <w:lvlJc w:val="left"/>
      <w:pPr>
        <w:ind w:left="2500" w:hanging="360"/>
      </w:pPr>
      <w:rPr>
        <w:rFonts w:ascii="Wingdings" w:hAnsi="Wingdings" w:hint="default"/>
      </w:rPr>
    </w:lvl>
    <w:lvl w:ilvl="3" w:tplc="0419000F">
      <w:start w:val="1"/>
      <w:numFmt w:val="bullet"/>
      <w:lvlText w:val=""/>
      <w:lvlJc w:val="left"/>
      <w:pPr>
        <w:ind w:left="3220" w:hanging="360"/>
      </w:pPr>
      <w:rPr>
        <w:rFonts w:ascii="Symbol" w:hAnsi="Symbol" w:hint="default"/>
      </w:rPr>
    </w:lvl>
    <w:lvl w:ilvl="4" w:tplc="04190019">
      <w:start w:val="1"/>
      <w:numFmt w:val="bullet"/>
      <w:lvlText w:val="o"/>
      <w:lvlJc w:val="left"/>
      <w:pPr>
        <w:ind w:left="3940" w:hanging="360"/>
      </w:pPr>
      <w:rPr>
        <w:rFonts w:ascii="Courier New" w:hAnsi="Courier New" w:cs="Courier New" w:hint="default"/>
      </w:rPr>
    </w:lvl>
    <w:lvl w:ilvl="5" w:tplc="0419001B">
      <w:start w:val="1"/>
      <w:numFmt w:val="bullet"/>
      <w:lvlText w:val=""/>
      <w:lvlJc w:val="left"/>
      <w:pPr>
        <w:ind w:left="4660" w:hanging="360"/>
      </w:pPr>
      <w:rPr>
        <w:rFonts w:ascii="Wingdings" w:hAnsi="Wingdings" w:hint="default"/>
      </w:rPr>
    </w:lvl>
    <w:lvl w:ilvl="6" w:tplc="0419000F">
      <w:start w:val="1"/>
      <w:numFmt w:val="bullet"/>
      <w:lvlText w:val=""/>
      <w:lvlJc w:val="left"/>
      <w:pPr>
        <w:ind w:left="5380" w:hanging="360"/>
      </w:pPr>
      <w:rPr>
        <w:rFonts w:ascii="Symbol" w:hAnsi="Symbol" w:hint="default"/>
      </w:rPr>
    </w:lvl>
    <w:lvl w:ilvl="7" w:tplc="04190019">
      <w:start w:val="1"/>
      <w:numFmt w:val="bullet"/>
      <w:lvlText w:val="o"/>
      <w:lvlJc w:val="left"/>
      <w:pPr>
        <w:ind w:left="6100" w:hanging="360"/>
      </w:pPr>
      <w:rPr>
        <w:rFonts w:ascii="Courier New" w:hAnsi="Courier New" w:cs="Courier New" w:hint="default"/>
      </w:rPr>
    </w:lvl>
    <w:lvl w:ilvl="8" w:tplc="0419001B">
      <w:start w:val="1"/>
      <w:numFmt w:val="bullet"/>
      <w:lvlText w:val=""/>
      <w:lvlJc w:val="left"/>
      <w:pPr>
        <w:ind w:left="6820" w:hanging="360"/>
      </w:pPr>
      <w:rPr>
        <w:rFonts w:ascii="Wingdings" w:hAnsi="Wingdings" w:hint="default"/>
      </w:rPr>
    </w:lvl>
  </w:abstractNum>
  <w:abstractNum w:abstractNumId="32">
    <w:nsid w:val="6F8D4101"/>
    <w:multiLevelType w:val="hybridMultilevel"/>
    <w:tmpl w:val="30104F00"/>
    <w:lvl w:ilvl="0" w:tplc="4F76B0E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33">
    <w:nsid w:val="7D546579"/>
    <w:multiLevelType w:val="hybridMultilevel"/>
    <w:tmpl w:val="64047948"/>
    <w:lvl w:ilvl="0" w:tplc="198A11F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11"/>
  </w:num>
  <w:num w:numId="3">
    <w:abstractNumId w:val="33"/>
  </w:num>
  <w:num w:numId="4">
    <w:abstractNumId w:val="9"/>
  </w:num>
  <w:num w:numId="5">
    <w:abstractNumId w:val="1"/>
  </w:num>
  <w:num w:numId="6">
    <w:abstractNumId w:val="19"/>
  </w:num>
  <w:num w:numId="7">
    <w:abstractNumId w:val="28"/>
  </w:num>
  <w:num w:numId="8">
    <w:abstractNumId w:val="29"/>
  </w:num>
  <w:num w:numId="9">
    <w:abstractNumId w:val="32"/>
  </w:num>
  <w:num w:numId="10">
    <w:abstractNumId w:val="23"/>
  </w:num>
  <w:num w:numId="11">
    <w:abstractNumId w:val="2"/>
  </w:num>
  <w:num w:numId="12">
    <w:abstractNumId w:val="21"/>
  </w:num>
  <w:num w:numId="13">
    <w:abstractNumId w:val="24"/>
  </w:num>
  <w:num w:numId="14">
    <w:abstractNumId w:val="12"/>
  </w:num>
  <w:num w:numId="15">
    <w:abstractNumId w:val="7"/>
  </w:num>
  <w:num w:numId="16">
    <w:abstractNumId w:val="16"/>
  </w:num>
  <w:num w:numId="17">
    <w:abstractNumId w:val="6"/>
  </w:num>
  <w:num w:numId="18">
    <w:abstractNumId w:val="26"/>
  </w:num>
  <w:num w:numId="19">
    <w:abstractNumId w:val="14"/>
  </w:num>
  <w:num w:numId="20">
    <w:abstractNumId w:val="17"/>
  </w:num>
  <w:num w:numId="21">
    <w:abstractNumId w:val="8"/>
  </w:num>
  <w:num w:numId="22">
    <w:abstractNumId w:val="5"/>
  </w:num>
  <w:num w:numId="23">
    <w:abstractNumId w:val="15"/>
  </w:num>
  <w:num w:numId="24">
    <w:abstractNumId w:val="22"/>
  </w:num>
  <w:num w:numId="25">
    <w:abstractNumId w:val="30"/>
  </w:num>
  <w:num w:numId="26">
    <w:abstractNumId w:val="10"/>
  </w:num>
  <w:num w:numId="27">
    <w:abstractNumId w:val="18"/>
  </w:num>
  <w:num w:numId="28">
    <w:abstractNumId w:val="3"/>
  </w:num>
  <w:num w:numId="29">
    <w:abstractNumId w:val="4"/>
  </w:num>
  <w:num w:numId="30">
    <w:abstractNumId w:val="20"/>
  </w:num>
  <w:num w:numId="31">
    <w:abstractNumId w:val="0"/>
  </w:num>
  <w:num w:numId="32">
    <w:abstractNumId w:val="27"/>
  </w:num>
  <w:num w:numId="33">
    <w:abstractNumId w:val="31"/>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7D9"/>
    <w:rsid w:val="000244F4"/>
    <w:rsid w:val="00024D66"/>
    <w:rsid w:val="00027738"/>
    <w:rsid w:val="000313EE"/>
    <w:rsid w:val="000325C3"/>
    <w:rsid w:val="0004064E"/>
    <w:rsid w:val="00041941"/>
    <w:rsid w:val="00043D88"/>
    <w:rsid w:val="00044CF8"/>
    <w:rsid w:val="00054931"/>
    <w:rsid w:val="00055B0F"/>
    <w:rsid w:val="000625B1"/>
    <w:rsid w:val="000657E9"/>
    <w:rsid w:val="000705AF"/>
    <w:rsid w:val="00076736"/>
    <w:rsid w:val="00090034"/>
    <w:rsid w:val="00092286"/>
    <w:rsid w:val="00093D7F"/>
    <w:rsid w:val="00097F99"/>
    <w:rsid w:val="000A0B9D"/>
    <w:rsid w:val="000A13AF"/>
    <w:rsid w:val="000A2862"/>
    <w:rsid w:val="000A4113"/>
    <w:rsid w:val="000A6CC3"/>
    <w:rsid w:val="000B0D04"/>
    <w:rsid w:val="000B48D0"/>
    <w:rsid w:val="000B4924"/>
    <w:rsid w:val="000B6F7A"/>
    <w:rsid w:val="000B7529"/>
    <w:rsid w:val="000D4428"/>
    <w:rsid w:val="000E753B"/>
    <w:rsid w:val="000F0053"/>
    <w:rsid w:val="000F7467"/>
    <w:rsid w:val="000F7B5A"/>
    <w:rsid w:val="00101082"/>
    <w:rsid w:val="00102964"/>
    <w:rsid w:val="00102AF6"/>
    <w:rsid w:val="00102E6B"/>
    <w:rsid w:val="00106CB5"/>
    <w:rsid w:val="00106F84"/>
    <w:rsid w:val="00113E68"/>
    <w:rsid w:val="00116B3B"/>
    <w:rsid w:val="00125681"/>
    <w:rsid w:val="00127451"/>
    <w:rsid w:val="00127B4C"/>
    <w:rsid w:val="00127E45"/>
    <w:rsid w:val="00130339"/>
    <w:rsid w:val="00134BB1"/>
    <w:rsid w:val="00140133"/>
    <w:rsid w:val="0014456C"/>
    <w:rsid w:val="00152959"/>
    <w:rsid w:val="0015397D"/>
    <w:rsid w:val="0015462A"/>
    <w:rsid w:val="00155973"/>
    <w:rsid w:val="00157554"/>
    <w:rsid w:val="00162142"/>
    <w:rsid w:val="001656E7"/>
    <w:rsid w:val="00171CBB"/>
    <w:rsid w:val="00176B0C"/>
    <w:rsid w:val="00177A58"/>
    <w:rsid w:val="00181E5A"/>
    <w:rsid w:val="00182FB8"/>
    <w:rsid w:val="001843FC"/>
    <w:rsid w:val="0018490B"/>
    <w:rsid w:val="00192DE1"/>
    <w:rsid w:val="00193A8F"/>
    <w:rsid w:val="00193E11"/>
    <w:rsid w:val="00195F13"/>
    <w:rsid w:val="001A20B7"/>
    <w:rsid w:val="001A3988"/>
    <w:rsid w:val="001A58B3"/>
    <w:rsid w:val="001A67C7"/>
    <w:rsid w:val="001B0E7C"/>
    <w:rsid w:val="001B149D"/>
    <w:rsid w:val="001B22C9"/>
    <w:rsid w:val="001B241A"/>
    <w:rsid w:val="001B3AB2"/>
    <w:rsid w:val="001C58DF"/>
    <w:rsid w:val="001C5E64"/>
    <w:rsid w:val="001D0F9F"/>
    <w:rsid w:val="001D121C"/>
    <w:rsid w:val="001D6909"/>
    <w:rsid w:val="001E0EC2"/>
    <w:rsid w:val="001F37F7"/>
    <w:rsid w:val="001F7A04"/>
    <w:rsid w:val="002005D8"/>
    <w:rsid w:val="00217513"/>
    <w:rsid w:val="00223359"/>
    <w:rsid w:val="002323F7"/>
    <w:rsid w:val="002331D5"/>
    <w:rsid w:val="00233B0C"/>
    <w:rsid w:val="002375D2"/>
    <w:rsid w:val="00240024"/>
    <w:rsid w:val="00241475"/>
    <w:rsid w:val="002425EA"/>
    <w:rsid w:val="0024289B"/>
    <w:rsid w:val="00242C08"/>
    <w:rsid w:val="00244BD0"/>
    <w:rsid w:val="002471BD"/>
    <w:rsid w:val="00251E2A"/>
    <w:rsid w:val="002528C8"/>
    <w:rsid w:val="002556E8"/>
    <w:rsid w:val="00260F90"/>
    <w:rsid w:val="00261A67"/>
    <w:rsid w:val="002640C8"/>
    <w:rsid w:val="002706A7"/>
    <w:rsid w:val="00275D48"/>
    <w:rsid w:val="00276AC9"/>
    <w:rsid w:val="00283583"/>
    <w:rsid w:val="002A41BC"/>
    <w:rsid w:val="002B3263"/>
    <w:rsid w:val="002B430A"/>
    <w:rsid w:val="002B531F"/>
    <w:rsid w:val="002B6B26"/>
    <w:rsid w:val="002C1B18"/>
    <w:rsid w:val="002C522C"/>
    <w:rsid w:val="002D0C1A"/>
    <w:rsid w:val="002D0FF2"/>
    <w:rsid w:val="002E44FB"/>
    <w:rsid w:val="002E5345"/>
    <w:rsid w:val="002E5A1A"/>
    <w:rsid w:val="002F1169"/>
    <w:rsid w:val="002F1F6A"/>
    <w:rsid w:val="00306942"/>
    <w:rsid w:val="003116BD"/>
    <w:rsid w:val="00314398"/>
    <w:rsid w:val="00315592"/>
    <w:rsid w:val="0032087F"/>
    <w:rsid w:val="00330DAC"/>
    <w:rsid w:val="00331066"/>
    <w:rsid w:val="00350ED5"/>
    <w:rsid w:val="00351F6C"/>
    <w:rsid w:val="003561C9"/>
    <w:rsid w:val="00356594"/>
    <w:rsid w:val="00356A8E"/>
    <w:rsid w:val="00356B26"/>
    <w:rsid w:val="003577C0"/>
    <w:rsid w:val="00362B1F"/>
    <w:rsid w:val="00365C2F"/>
    <w:rsid w:val="00370272"/>
    <w:rsid w:val="00370AB4"/>
    <w:rsid w:val="003716F0"/>
    <w:rsid w:val="00374E33"/>
    <w:rsid w:val="00376805"/>
    <w:rsid w:val="00381282"/>
    <w:rsid w:val="00392128"/>
    <w:rsid w:val="003A2EA2"/>
    <w:rsid w:val="003A39B9"/>
    <w:rsid w:val="003A6A40"/>
    <w:rsid w:val="003A7C51"/>
    <w:rsid w:val="003A7F34"/>
    <w:rsid w:val="003B2502"/>
    <w:rsid w:val="003B7431"/>
    <w:rsid w:val="003B7F69"/>
    <w:rsid w:val="003C1787"/>
    <w:rsid w:val="003C50A5"/>
    <w:rsid w:val="003D556C"/>
    <w:rsid w:val="003E1CCC"/>
    <w:rsid w:val="003E1FE5"/>
    <w:rsid w:val="003E2E82"/>
    <w:rsid w:val="003E497B"/>
    <w:rsid w:val="003E7EA6"/>
    <w:rsid w:val="003F5A36"/>
    <w:rsid w:val="003F5BBD"/>
    <w:rsid w:val="003F6EF3"/>
    <w:rsid w:val="00403989"/>
    <w:rsid w:val="0041096C"/>
    <w:rsid w:val="004137EF"/>
    <w:rsid w:val="00416252"/>
    <w:rsid w:val="004169EA"/>
    <w:rsid w:val="0041726C"/>
    <w:rsid w:val="00422F92"/>
    <w:rsid w:val="00426CF3"/>
    <w:rsid w:val="00434508"/>
    <w:rsid w:val="00434A6F"/>
    <w:rsid w:val="00435020"/>
    <w:rsid w:val="00440048"/>
    <w:rsid w:val="00440F3C"/>
    <w:rsid w:val="00441513"/>
    <w:rsid w:val="00446036"/>
    <w:rsid w:val="00447D4E"/>
    <w:rsid w:val="00461455"/>
    <w:rsid w:val="00463106"/>
    <w:rsid w:val="00466213"/>
    <w:rsid w:val="004663FE"/>
    <w:rsid w:val="00472209"/>
    <w:rsid w:val="00490D9E"/>
    <w:rsid w:val="004916AC"/>
    <w:rsid w:val="004A1B87"/>
    <w:rsid w:val="004A27F5"/>
    <w:rsid w:val="004A3792"/>
    <w:rsid w:val="004B2966"/>
    <w:rsid w:val="004B3F7E"/>
    <w:rsid w:val="004B6479"/>
    <w:rsid w:val="004C28D0"/>
    <w:rsid w:val="004C3EF3"/>
    <w:rsid w:val="004C685A"/>
    <w:rsid w:val="004C7F69"/>
    <w:rsid w:val="004D269C"/>
    <w:rsid w:val="004D5FED"/>
    <w:rsid w:val="004D77CA"/>
    <w:rsid w:val="004E0057"/>
    <w:rsid w:val="004F1133"/>
    <w:rsid w:val="004F7877"/>
    <w:rsid w:val="00504752"/>
    <w:rsid w:val="00505832"/>
    <w:rsid w:val="005239DA"/>
    <w:rsid w:val="00531EDA"/>
    <w:rsid w:val="00534A29"/>
    <w:rsid w:val="00540E55"/>
    <w:rsid w:val="00544270"/>
    <w:rsid w:val="00546728"/>
    <w:rsid w:val="00547DBD"/>
    <w:rsid w:val="00551E70"/>
    <w:rsid w:val="00552C4D"/>
    <w:rsid w:val="00554F2B"/>
    <w:rsid w:val="00564F25"/>
    <w:rsid w:val="00576F63"/>
    <w:rsid w:val="005800D0"/>
    <w:rsid w:val="005806A4"/>
    <w:rsid w:val="00586C40"/>
    <w:rsid w:val="005879F2"/>
    <w:rsid w:val="005917EE"/>
    <w:rsid w:val="0059461C"/>
    <w:rsid w:val="00595FE9"/>
    <w:rsid w:val="00597543"/>
    <w:rsid w:val="005A23D5"/>
    <w:rsid w:val="005A313B"/>
    <w:rsid w:val="005A404D"/>
    <w:rsid w:val="005A451D"/>
    <w:rsid w:val="005B17D1"/>
    <w:rsid w:val="005B456B"/>
    <w:rsid w:val="005B666D"/>
    <w:rsid w:val="005B7A6B"/>
    <w:rsid w:val="005C20E0"/>
    <w:rsid w:val="005E5851"/>
    <w:rsid w:val="005E6B3C"/>
    <w:rsid w:val="005F34E8"/>
    <w:rsid w:val="00600C25"/>
    <w:rsid w:val="00601F80"/>
    <w:rsid w:val="006021C3"/>
    <w:rsid w:val="006052AE"/>
    <w:rsid w:val="006106AB"/>
    <w:rsid w:val="0061383F"/>
    <w:rsid w:val="006138BB"/>
    <w:rsid w:val="0061659F"/>
    <w:rsid w:val="006314ED"/>
    <w:rsid w:val="00634114"/>
    <w:rsid w:val="00641247"/>
    <w:rsid w:val="0064142A"/>
    <w:rsid w:val="006438CD"/>
    <w:rsid w:val="00646170"/>
    <w:rsid w:val="00646BC6"/>
    <w:rsid w:val="00653F67"/>
    <w:rsid w:val="00657243"/>
    <w:rsid w:val="00661C0F"/>
    <w:rsid w:val="0066276F"/>
    <w:rsid w:val="0066481E"/>
    <w:rsid w:val="00675D30"/>
    <w:rsid w:val="0068189D"/>
    <w:rsid w:val="0068470D"/>
    <w:rsid w:val="00687B57"/>
    <w:rsid w:val="00690CBA"/>
    <w:rsid w:val="00692C6A"/>
    <w:rsid w:val="006950D2"/>
    <w:rsid w:val="00695F59"/>
    <w:rsid w:val="006A1D07"/>
    <w:rsid w:val="006A497C"/>
    <w:rsid w:val="006B00CA"/>
    <w:rsid w:val="006B46E3"/>
    <w:rsid w:val="006B5C63"/>
    <w:rsid w:val="006B61EF"/>
    <w:rsid w:val="006C06A1"/>
    <w:rsid w:val="006C18DA"/>
    <w:rsid w:val="006C3CF1"/>
    <w:rsid w:val="006D193C"/>
    <w:rsid w:val="006D551B"/>
    <w:rsid w:val="006E0EF1"/>
    <w:rsid w:val="006E3061"/>
    <w:rsid w:val="006F3F82"/>
    <w:rsid w:val="006F6AC5"/>
    <w:rsid w:val="00702C94"/>
    <w:rsid w:val="00706818"/>
    <w:rsid w:val="00710CCD"/>
    <w:rsid w:val="00714786"/>
    <w:rsid w:val="00721F54"/>
    <w:rsid w:val="007237A6"/>
    <w:rsid w:val="00724BEC"/>
    <w:rsid w:val="0074352F"/>
    <w:rsid w:val="007467D9"/>
    <w:rsid w:val="0075676F"/>
    <w:rsid w:val="00786E31"/>
    <w:rsid w:val="007913F1"/>
    <w:rsid w:val="00794F78"/>
    <w:rsid w:val="00796209"/>
    <w:rsid w:val="007977CF"/>
    <w:rsid w:val="007A1C6D"/>
    <w:rsid w:val="007A24A4"/>
    <w:rsid w:val="007A3060"/>
    <w:rsid w:val="007A3065"/>
    <w:rsid w:val="007B04C1"/>
    <w:rsid w:val="007B343D"/>
    <w:rsid w:val="007B3B4A"/>
    <w:rsid w:val="007B5052"/>
    <w:rsid w:val="007C7BE7"/>
    <w:rsid w:val="007F296E"/>
    <w:rsid w:val="007F310C"/>
    <w:rsid w:val="007F513B"/>
    <w:rsid w:val="007F7603"/>
    <w:rsid w:val="0080073E"/>
    <w:rsid w:val="00802C90"/>
    <w:rsid w:val="0080647D"/>
    <w:rsid w:val="00813793"/>
    <w:rsid w:val="0083025E"/>
    <w:rsid w:val="00830E18"/>
    <w:rsid w:val="00831DB1"/>
    <w:rsid w:val="00832367"/>
    <w:rsid w:val="008348B1"/>
    <w:rsid w:val="008504E1"/>
    <w:rsid w:val="00862C09"/>
    <w:rsid w:val="00863A89"/>
    <w:rsid w:val="00863CC4"/>
    <w:rsid w:val="0087296B"/>
    <w:rsid w:val="0087481A"/>
    <w:rsid w:val="00884EE0"/>
    <w:rsid w:val="00884FB8"/>
    <w:rsid w:val="008946B5"/>
    <w:rsid w:val="00894CF6"/>
    <w:rsid w:val="00897E10"/>
    <w:rsid w:val="008A0261"/>
    <w:rsid w:val="008A2FBE"/>
    <w:rsid w:val="008B2595"/>
    <w:rsid w:val="008B2E38"/>
    <w:rsid w:val="008B3A2F"/>
    <w:rsid w:val="008B76F0"/>
    <w:rsid w:val="008B7D62"/>
    <w:rsid w:val="008C4072"/>
    <w:rsid w:val="008C4331"/>
    <w:rsid w:val="008C59C2"/>
    <w:rsid w:val="008D00F4"/>
    <w:rsid w:val="008D61E6"/>
    <w:rsid w:val="008E02E9"/>
    <w:rsid w:val="008F1DB5"/>
    <w:rsid w:val="008F1FCA"/>
    <w:rsid w:val="008F52B9"/>
    <w:rsid w:val="00901432"/>
    <w:rsid w:val="00903482"/>
    <w:rsid w:val="0090434E"/>
    <w:rsid w:val="00905B99"/>
    <w:rsid w:val="0094357B"/>
    <w:rsid w:val="009471E1"/>
    <w:rsid w:val="0095304B"/>
    <w:rsid w:val="00954EF9"/>
    <w:rsid w:val="00961E83"/>
    <w:rsid w:val="00962B75"/>
    <w:rsid w:val="00962DE7"/>
    <w:rsid w:val="009702C3"/>
    <w:rsid w:val="00970622"/>
    <w:rsid w:val="00980B7F"/>
    <w:rsid w:val="0098238C"/>
    <w:rsid w:val="009828BC"/>
    <w:rsid w:val="00992DEA"/>
    <w:rsid w:val="00994BE0"/>
    <w:rsid w:val="0099682E"/>
    <w:rsid w:val="00997232"/>
    <w:rsid w:val="009A7C58"/>
    <w:rsid w:val="009C5762"/>
    <w:rsid w:val="009D15F1"/>
    <w:rsid w:val="009D25FD"/>
    <w:rsid w:val="009E4484"/>
    <w:rsid w:val="009E587E"/>
    <w:rsid w:val="009E5BAE"/>
    <w:rsid w:val="009E6C5D"/>
    <w:rsid w:val="009E6DA6"/>
    <w:rsid w:val="00A0624A"/>
    <w:rsid w:val="00A2761B"/>
    <w:rsid w:val="00A27647"/>
    <w:rsid w:val="00A30A63"/>
    <w:rsid w:val="00A30A78"/>
    <w:rsid w:val="00A44E32"/>
    <w:rsid w:val="00A45410"/>
    <w:rsid w:val="00A46EEB"/>
    <w:rsid w:val="00A5109C"/>
    <w:rsid w:val="00A62092"/>
    <w:rsid w:val="00A62AF9"/>
    <w:rsid w:val="00A659F8"/>
    <w:rsid w:val="00A70D78"/>
    <w:rsid w:val="00A75C87"/>
    <w:rsid w:val="00A7655B"/>
    <w:rsid w:val="00A8010D"/>
    <w:rsid w:val="00A80190"/>
    <w:rsid w:val="00A809C2"/>
    <w:rsid w:val="00A84549"/>
    <w:rsid w:val="00A87580"/>
    <w:rsid w:val="00A9220B"/>
    <w:rsid w:val="00A932AC"/>
    <w:rsid w:val="00A93BE3"/>
    <w:rsid w:val="00AA30EA"/>
    <w:rsid w:val="00AB33C8"/>
    <w:rsid w:val="00AB392D"/>
    <w:rsid w:val="00AB460E"/>
    <w:rsid w:val="00AB66FE"/>
    <w:rsid w:val="00AC6DA5"/>
    <w:rsid w:val="00AD38B7"/>
    <w:rsid w:val="00AE1ED2"/>
    <w:rsid w:val="00AE221D"/>
    <w:rsid w:val="00AE2922"/>
    <w:rsid w:val="00AE29E5"/>
    <w:rsid w:val="00AE3722"/>
    <w:rsid w:val="00AE6A23"/>
    <w:rsid w:val="00AE7076"/>
    <w:rsid w:val="00AF1DAF"/>
    <w:rsid w:val="00AF213F"/>
    <w:rsid w:val="00AF354A"/>
    <w:rsid w:val="00B0367E"/>
    <w:rsid w:val="00B0390C"/>
    <w:rsid w:val="00B03DC4"/>
    <w:rsid w:val="00B07419"/>
    <w:rsid w:val="00B114A7"/>
    <w:rsid w:val="00B116F6"/>
    <w:rsid w:val="00B158A4"/>
    <w:rsid w:val="00B1617A"/>
    <w:rsid w:val="00B16EE1"/>
    <w:rsid w:val="00B17AA2"/>
    <w:rsid w:val="00B20803"/>
    <w:rsid w:val="00B25CBD"/>
    <w:rsid w:val="00B3445C"/>
    <w:rsid w:val="00B3584E"/>
    <w:rsid w:val="00B36D4A"/>
    <w:rsid w:val="00B41D08"/>
    <w:rsid w:val="00B421D3"/>
    <w:rsid w:val="00B43E3B"/>
    <w:rsid w:val="00B45C5E"/>
    <w:rsid w:val="00B47677"/>
    <w:rsid w:val="00B50AA2"/>
    <w:rsid w:val="00B51DE2"/>
    <w:rsid w:val="00B62930"/>
    <w:rsid w:val="00B6572B"/>
    <w:rsid w:val="00B70C21"/>
    <w:rsid w:val="00B7353F"/>
    <w:rsid w:val="00B8321A"/>
    <w:rsid w:val="00B870D8"/>
    <w:rsid w:val="00B927DB"/>
    <w:rsid w:val="00BA0D3F"/>
    <w:rsid w:val="00BA1ECF"/>
    <w:rsid w:val="00BB3A92"/>
    <w:rsid w:val="00BC0179"/>
    <w:rsid w:val="00BC1646"/>
    <w:rsid w:val="00BC4069"/>
    <w:rsid w:val="00BC4B24"/>
    <w:rsid w:val="00BC5ECC"/>
    <w:rsid w:val="00BD3B50"/>
    <w:rsid w:val="00BE2B9E"/>
    <w:rsid w:val="00C03B11"/>
    <w:rsid w:val="00C03F6C"/>
    <w:rsid w:val="00C04190"/>
    <w:rsid w:val="00C04535"/>
    <w:rsid w:val="00C04981"/>
    <w:rsid w:val="00C07EF2"/>
    <w:rsid w:val="00C10CDB"/>
    <w:rsid w:val="00C14530"/>
    <w:rsid w:val="00C27710"/>
    <w:rsid w:val="00C27BDB"/>
    <w:rsid w:val="00C314F5"/>
    <w:rsid w:val="00C31F6B"/>
    <w:rsid w:val="00C330B4"/>
    <w:rsid w:val="00C3473B"/>
    <w:rsid w:val="00C34E8F"/>
    <w:rsid w:val="00C40973"/>
    <w:rsid w:val="00C431A2"/>
    <w:rsid w:val="00C4411D"/>
    <w:rsid w:val="00C46A6D"/>
    <w:rsid w:val="00C51116"/>
    <w:rsid w:val="00C5319F"/>
    <w:rsid w:val="00C53447"/>
    <w:rsid w:val="00C576A4"/>
    <w:rsid w:val="00C627FF"/>
    <w:rsid w:val="00C62920"/>
    <w:rsid w:val="00C65A30"/>
    <w:rsid w:val="00C73EE0"/>
    <w:rsid w:val="00C769FB"/>
    <w:rsid w:val="00C76D9A"/>
    <w:rsid w:val="00C811E3"/>
    <w:rsid w:val="00C82135"/>
    <w:rsid w:val="00C82B9B"/>
    <w:rsid w:val="00C82E48"/>
    <w:rsid w:val="00C9096E"/>
    <w:rsid w:val="00C915D9"/>
    <w:rsid w:val="00C93DB7"/>
    <w:rsid w:val="00C942CA"/>
    <w:rsid w:val="00C94423"/>
    <w:rsid w:val="00C949AE"/>
    <w:rsid w:val="00C95F82"/>
    <w:rsid w:val="00C96CC9"/>
    <w:rsid w:val="00CA0749"/>
    <w:rsid w:val="00CA7E82"/>
    <w:rsid w:val="00CB3B9E"/>
    <w:rsid w:val="00CC41F9"/>
    <w:rsid w:val="00CC494A"/>
    <w:rsid w:val="00CD4681"/>
    <w:rsid w:val="00CD5693"/>
    <w:rsid w:val="00CD62D5"/>
    <w:rsid w:val="00CF4B63"/>
    <w:rsid w:val="00D07BFA"/>
    <w:rsid w:val="00D12C73"/>
    <w:rsid w:val="00D24632"/>
    <w:rsid w:val="00D25721"/>
    <w:rsid w:val="00D317D9"/>
    <w:rsid w:val="00D37149"/>
    <w:rsid w:val="00D37A3C"/>
    <w:rsid w:val="00D423BA"/>
    <w:rsid w:val="00D425A1"/>
    <w:rsid w:val="00D46C5B"/>
    <w:rsid w:val="00D6096D"/>
    <w:rsid w:val="00D6455F"/>
    <w:rsid w:val="00D64948"/>
    <w:rsid w:val="00D672A5"/>
    <w:rsid w:val="00D718CF"/>
    <w:rsid w:val="00D73C5B"/>
    <w:rsid w:val="00D8218E"/>
    <w:rsid w:val="00D85304"/>
    <w:rsid w:val="00D87CE9"/>
    <w:rsid w:val="00D9096F"/>
    <w:rsid w:val="00D90F51"/>
    <w:rsid w:val="00D97E65"/>
    <w:rsid w:val="00DA0A79"/>
    <w:rsid w:val="00DA0B88"/>
    <w:rsid w:val="00DA402C"/>
    <w:rsid w:val="00DA7866"/>
    <w:rsid w:val="00DB22DF"/>
    <w:rsid w:val="00DB3CE6"/>
    <w:rsid w:val="00DB58DA"/>
    <w:rsid w:val="00DB7ABE"/>
    <w:rsid w:val="00DC2C13"/>
    <w:rsid w:val="00DC59E8"/>
    <w:rsid w:val="00DD11A4"/>
    <w:rsid w:val="00DD43B8"/>
    <w:rsid w:val="00DD43BE"/>
    <w:rsid w:val="00DD4628"/>
    <w:rsid w:val="00DD4E93"/>
    <w:rsid w:val="00DD7B16"/>
    <w:rsid w:val="00DE052B"/>
    <w:rsid w:val="00DE210F"/>
    <w:rsid w:val="00DE645E"/>
    <w:rsid w:val="00E03FB3"/>
    <w:rsid w:val="00E078A7"/>
    <w:rsid w:val="00E12958"/>
    <w:rsid w:val="00E15257"/>
    <w:rsid w:val="00E16ADF"/>
    <w:rsid w:val="00E272BB"/>
    <w:rsid w:val="00E327E8"/>
    <w:rsid w:val="00E32C11"/>
    <w:rsid w:val="00E35482"/>
    <w:rsid w:val="00E42D5B"/>
    <w:rsid w:val="00E4448C"/>
    <w:rsid w:val="00E67F78"/>
    <w:rsid w:val="00E71921"/>
    <w:rsid w:val="00E74A84"/>
    <w:rsid w:val="00E76FD9"/>
    <w:rsid w:val="00E93362"/>
    <w:rsid w:val="00E93524"/>
    <w:rsid w:val="00E94012"/>
    <w:rsid w:val="00EA6543"/>
    <w:rsid w:val="00EB0335"/>
    <w:rsid w:val="00EB1305"/>
    <w:rsid w:val="00EC55C2"/>
    <w:rsid w:val="00EC5A0A"/>
    <w:rsid w:val="00EC6CEB"/>
    <w:rsid w:val="00ED1381"/>
    <w:rsid w:val="00ED378C"/>
    <w:rsid w:val="00ED5C3E"/>
    <w:rsid w:val="00ED6D64"/>
    <w:rsid w:val="00EE3CD1"/>
    <w:rsid w:val="00EE4541"/>
    <w:rsid w:val="00EE48E4"/>
    <w:rsid w:val="00EF0AB4"/>
    <w:rsid w:val="00EF511D"/>
    <w:rsid w:val="00EF661A"/>
    <w:rsid w:val="00EF731E"/>
    <w:rsid w:val="00EF79B1"/>
    <w:rsid w:val="00F027B8"/>
    <w:rsid w:val="00F04EB3"/>
    <w:rsid w:val="00F05C1D"/>
    <w:rsid w:val="00F14C12"/>
    <w:rsid w:val="00F15868"/>
    <w:rsid w:val="00F22039"/>
    <w:rsid w:val="00F2468F"/>
    <w:rsid w:val="00F24D77"/>
    <w:rsid w:val="00F24E5C"/>
    <w:rsid w:val="00F26DB4"/>
    <w:rsid w:val="00F359F9"/>
    <w:rsid w:val="00F447A4"/>
    <w:rsid w:val="00F46600"/>
    <w:rsid w:val="00F4741A"/>
    <w:rsid w:val="00F478E7"/>
    <w:rsid w:val="00F5189F"/>
    <w:rsid w:val="00F54289"/>
    <w:rsid w:val="00F5532D"/>
    <w:rsid w:val="00F6067A"/>
    <w:rsid w:val="00F80572"/>
    <w:rsid w:val="00F810CE"/>
    <w:rsid w:val="00F84302"/>
    <w:rsid w:val="00F8495A"/>
    <w:rsid w:val="00F84ADB"/>
    <w:rsid w:val="00F87261"/>
    <w:rsid w:val="00FA13F0"/>
    <w:rsid w:val="00FA5D80"/>
    <w:rsid w:val="00FB00CA"/>
    <w:rsid w:val="00FB11E7"/>
    <w:rsid w:val="00FB1D8D"/>
    <w:rsid w:val="00FC428D"/>
    <w:rsid w:val="00FD1661"/>
    <w:rsid w:val="00FD543E"/>
    <w:rsid w:val="00FE2D9A"/>
    <w:rsid w:val="00FE37D0"/>
    <w:rsid w:val="00FE46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0622"/>
  </w:style>
  <w:style w:type="paragraph" w:styleId="1">
    <w:name w:val="heading 1"/>
    <w:basedOn w:val="a0"/>
    <w:next w:val="a0"/>
    <w:link w:val="10"/>
    <w:uiPriority w:val="9"/>
    <w:qFormat/>
    <w:rsid w:val="00AE2922"/>
    <w:pPr>
      <w:keepNext/>
      <w:keepLines/>
      <w:spacing w:before="480" w:after="0" w:line="276" w:lineRule="auto"/>
      <w:outlineLvl w:val="0"/>
    </w:pPr>
    <w:rPr>
      <w:rFonts w:ascii="Times New Roman" w:eastAsiaTheme="majorEastAsia" w:hAnsi="Times New Roman" w:cstheme="majorBidi"/>
      <w:b/>
      <w:bCs/>
      <w:sz w:val="30"/>
      <w:szCs w:val="28"/>
    </w:rPr>
  </w:style>
  <w:style w:type="paragraph" w:styleId="20">
    <w:name w:val="heading 2"/>
    <w:aliases w:val="H2,H21,Numbered text 3,h2,H22,H23,H24,H211,H25,H212,H221,H231,H241,H2111,H26,H213,H222,H232,H242,H2112,H27,H214,H28,H29,H210,H215,H216,H217,H218,H219,H220,H2110,H223,H2113,H224,H225,H226,H227,H228,H229,H230,H233,H234,H235"/>
    <w:basedOn w:val="a0"/>
    <w:link w:val="21"/>
    <w:uiPriority w:val="9"/>
    <w:qFormat/>
    <w:rsid w:val="00AE2922"/>
    <w:pPr>
      <w:spacing w:before="75" w:after="75" w:line="240" w:lineRule="auto"/>
      <w:ind w:left="150" w:right="75"/>
      <w:outlineLvl w:val="1"/>
    </w:pPr>
    <w:rPr>
      <w:rFonts w:ascii="Times New Roman" w:eastAsia="Times New Roman" w:hAnsi="Times New Roman" w:cs="Times New Roman"/>
      <w:b/>
      <w:bCs/>
      <w:sz w:val="29"/>
      <w:szCs w:val="21"/>
      <w:lang w:eastAsia="ru-RU"/>
    </w:rPr>
  </w:style>
  <w:style w:type="paragraph" w:styleId="3">
    <w:name w:val="heading 3"/>
    <w:basedOn w:val="a0"/>
    <w:next w:val="a0"/>
    <w:link w:val="30"/>
    <w:uiPriority w:val="9"/>
    <w:unhideWhenUsed/>
    <w:qFormat/>
    <w:rsid w:val="00AE2922"/>
    <w:pPr>
      <w:keepNext/>
      <w:keepLines/>
      <w:spacing w:before="200" w:after="0" w:line="276" w:lineRule="auto"/>
      <w:outlineLvl w:val="2"/>
    </w:pPr>
    <w:rPr>
      <w:rFonts w:ascii="Times New Roman" w:eastAsiaTheme="majorEastAsia" w:hAnsi="Times New Roman" w:cstheme="majorBidi"/>
      <w:b/>
      <w:bCs/>
      <w:sz w:val="28"/>
    </w:rPr>
  </w:style>
  <w:style w:type="paragraph" w:styleId="4">
    <w:name w:val="heading 4"/>
    <w:basedOn w:val="a0"/>
    <w:next w:val="a0"/>
    <w:link w:val="40"/>
    <w:autoRedefine/>
    <w:uiPriority w:val="9"/>
    <w:unhideWhenUsed/>
    <w:qFormat/>
    <w:rsid w:val="00AE2922"/>
    <w:pPr>
      <w:keepNext/>
      <w:keepLines/>
      <w:spacing w:after="0" w:line="360" w:lineRule="auto"/>
      <w:ind w:left="1572" w:hanging="864"/>
      <w:jc w:val="both"/>
      <w:outlineLvl w:val="3"/>
    </w:pPr>
    <w:rPr>
      <w:rFonts w:ascii="Times New Roman" w:eastAsia="Times New Roman" w:hAnsi="Times New Roman" w:cs="Times New Roman"/>
      <w:bCs/>
      <w:iCs/>
      <w:sz w:val="28"/>
      <w:szCs w:val="20"/>
    </w:rPr>
  </w:style>
  <w:style w:type="paragraph" w:styleId="50">
    <w:name w:val="heading 5"/>
    <w:basedOn w:val="a0"/>
    <w:next w:val="a0"/>
    <w:link w:val="51"/>
    <w:uiPriority w:val="9"/>
    <w:unhideWhenUsed/>
    <w:rsid w:val="00AE2922"/>
    <w:pPr>
      <w:keepNext/>
      <w:keepLines/>
      <w:spacing w:before="200" w:after="0" w:line="360" w:lineRule="auto"/>
      <w:ind w:left="1008" w:hanging="1008"/>
      <w:jc w:val="both"/>
      <w:outlineLvl w:val="4"/>
    </w:pPr>
    <w:rPr>
      <w:rFonts w:ascii="Cambria" w:eastAsia="Times New Roman" w:hAnsi="Cambria" w:cs="Times New Roman"/>
      <w:color w:val="243F60"/>
      <w:sz w:val="28"/>
      <w:szCs w:val="20"/>
    </w:rPr>
  </w:style>
  <w:style w:type="paragraph" w:styleId="6">
    <w:name w:val="heading 6"/>
    <w:basedOn w:val="a0"/>
    <w:next w:val="a0"/>
    <w:link w:val="60"/>
    <w:uiPriority w:val="9"/>
    <w:unhideWhenUsed/>
    <w:qFormat/>
    <w:rsid w:val="00AE2922"/>
    <w:pPr>
      <w:keepNext/>
      <w:keepLines/>
      <w:spacing w:before="200" w:after="0" w:line="360" w:lineRule="auto"/>
      <w:ind w:left="1152" w:hanging="1152"/>
      <w:jc w:val="both"/>
      <w:outlineLvl w:val="5"/>
    </w:pPr>
    <w:rPr>
      <w:rFonts w:ascii="Cambria" w:eastAsia="Times New Roman" w:hAnsi="Cambria" w:cs="Times New Roman"/>
      <w:i/>
      <w:iCs/>
      <w:color w:val="243F60"/>
      <w:sz w:val="28"/>
      <w:szCs w:val="20"/>
    </w:rPr>
  </w:style>
  <w:style w:type="paragraph" w:styleId="7">
    <w:name w:val="heading 7"/>
    <w:basedOn w:val="a0"/>
    <w:next w:val="a0"/>
    <w:link w:val="70"/>
    <w:uiPriority w:val="99"/>
    <w:qFormat/>
    <w:rsid w:val="00AE2922"/>
    <w:pPr>
      <w:keepNext/>
      <w:widowControl w:val="0"/>
      <w:tabs>
        <w:tab w:val="left" w:pos="4395"/>
      </w:tabs>
      <w:autoSpaceDE w:val="0"/>
      <w:autoSpaceDN w:val="0"/>
      <w:spacing w:after="220" w:line="360" w:lineRule="auto"/>
      <w:ind w:left="1296" w:hanging="1296"/>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uiPriority w:val="99"/>
    <w:qFormat/>
    <w:rsid w:val="00AE2922"/>
    <w:pPr>
      <w:keepNext/>
      <w:widowControl w:val="0"/>
      <w:tabs>
        <w:tab w:val="left" w:pos="1418"/>
      </w:tabs>
      <w:autoSpaceDE w:val="0"/>
      <w:autoSpaceDN w:val="0"/>
      <w:spacing w:after="0" w:line="360" w:lineRule="auto"/>
      <w:ind w:left="1440" w:hanging="1440"/>
      <w:jc w:val="both"/>
      <w:outlineLvl w:val="7"/>
    </w:pPr>
    <w:rPr>
      <w:rFonts w:ascii="Times New Roman" w:eastAsia="Times New Roman" w:hAnsi="Times New Roman" w:cs="Times New Roman"/>
      <w:sz w:val="26"/>
      <w:szCs w:val="26"/>
      <w:lang w:eastAsia="ru-RU"/>
    </w:rPr>
  </w:style>
  <w:style w:type="paragraph" w:styleId="9">
    <w:name w:val="heading 9"/>
    <w:basedOn w:val="a0"/>
    <w:next w:val="a0"/>
    <w:link w:val="90"/>
    <w:uiPriority w:val="99"/>
    <w:qFormat/>
    <w:rsid w:val="00AE2922"/>
    <w:pPr>
      <w:keepNext/>
      <w:widowControl w:val="0"/>
      <w:tabs>
        <w:tab w:val="left" w:pos="1418"/>
      </w:tabs>
      <w:autoSpaceDE w:val="0"/>
      <w:autoSpaceDN w:val="0"/>
      <w:spacing w:after="0" w:line="360" w:lineRule="auto"/>
      <w:ind w:left="1584" w:hanging="1584"/>
      <w:jc w:val="center"/>
      <w:outlineLvl w:val="8"/>
    </w:pPr>
    <w:rPr>
      <w:rFonts w:ascii="Times New Roman" w:eastAsia="Times New Roman" w:hAnsi="Times New Roman" w:cs="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E2922"/>
    <w:rPr>
      <w:rFonts w:ascii="Times New Roman" w:eastAsiaTheme="majorEastAsia" w:hAnsi="Times New Roman" w:cstheme="majorBidi"/>
      <w:b/>
      <w:bCs/>
      <w:sz w:val="30"/>
      <w:szCs w:val="28"/>
    </w:rPr>
  </w:style>
  <w:style w:type="character" w:customStyle="1" w:styleId="21">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1"/>
    <w:link w:val="20"/>
    <w:uiPriority w:val="9"/>
    <w:rsid w:val="00AE2922"/>
    <w:rPr>
      <w:rFonts w:ascii="Times New Roman" w:eastAsia="Times New Roman" w:hAnsi="Times New Roman" w:cs="Times New Roman"/>
      <w:b/>
      <w:bCs/>
      <w:sz w:val="29"/>
      <w:szCs w:val="21"/>
      <w:lang w:eastAsia="ru-RU"/>
    </w:rPr>
  </w:style>
  <w:style w:type="character" w:customStyle="1" w:styleId="30">
    <w:name w:val="Заголовок 3 Знак"/>
    <w:basedOn w:val="a1"/>
    <w:link w:val="3"/>
    <w:uiPriority w:val="9"/>
    <w:rsid w:val="00AE2922"/>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AE2922"/>
    <w:rPr>
      <w:rFonts w:ascii="Times New Roman" w:eastAsia="Times New Roman" w:hAnsi="Times New Roman" w:cs="Times New Roman"/>
      <w:bCs/>
      <w:iCs/>
      <w:sz w:val="28"/>
      <w:szCs w:val="20"/>
    </w:rPr>
  </w:style>
  <w:style w:type="character" w:customStyle="1" w:styleId="51">
    <w:name w:val="Заголовок 5 Знак"/>
    <w:basedOn w:val="a1"/>
    <w:link w:val="50"/>
    <w:uiPriority w:val="9"/>
    <w:rsid w:val="00AE2922"/>
    <w:rPr>
      <w:rFonts w:ascii="Cambria" w:eastAsia="Times New Roman" w:hAnsi="Cambria" w:cs="Times New Roman"/>
      <w:color w:val="243F60"/>
      <w:sz w:val="28"/>
      <w:szCs w:val="20"/>
    </w:rPr>
  </w:style>
  <w:style w:type="character" w:customStyle="1" w:styleId="60">
    <w:name w:val="Заголовок 6 Знак"/>
    <w:basedOn w:val="a1"/>
    <w:link w:val="6"/>
    <w:uiPriority w:val="9"/>
    <w:rsid w:val="00AE2922"/>
    <w:rPr>
      <w:rFonts w:ascii="Cambria" w:eastAsia="Times New Roman" w:hAnsi="Cambria" w:cs="Times New Roman"/>
      <w:i/>
      <w:iCs/>
      <w:color w:val="243F60"/>
      <w:sz w:val="28"/>
      <w:szCs w:val="20"/>
    </w:rPr>
  </w:style>
  <w:style w:type="character" w:customStyle="1" w:styleId="70">
    <w:name w:val="Заголовок 7 Знак"/>
    <w:basedOn w:val="a1"/>
    <w:link w:val="7"/>
    <w:uiPriority w:val="99"/>
    <w:rsid w:val="00AE2922"/>
    <w:rPr>
      <w:rFonts w:ascii="Times New Roman" w:eastAsia="Times New Roman" w:hAnsi="Times New Roman" w:cs="Times New Roman"/>
      <w:sz w:val="26"/>
      <w:szCs w:val="26"/>
      <w:lang w:eastAsia="ru-RU"/>
    </w:rPr>
  </w:style>
  <w:style w:type="character" w:customStyle="1" w:styleId="80">
    <w:name w:val="Заголовок 8 Знак"/>
    <w:basedOn w:val="a1"/>
    <w:link w:val="8"/>
    <w:uiPriority w:val="99"/>
    <w:rsid w:val="00AE2922"/>
    <w:rPr>
      <w:rFonts w:ascii="Times New Roman" w:eastAsia="Times New Roman" w:hAnsi="Times New Roman" w:cs="Times New Roman"/>
      <w:sz w:val="26"/>
      <w:szCs w:val="26"/>
      <w:lang w:eastAsia="ru-RU"/>
    </w:rPr>
  </w:style>
  <w:style w:type="character" w:customStyle="1" w:styleId="90">
    <w:name w:val="Заголовок 9 Знак"/>
    <w:basedOn w:val="a1"/>
    <w:link w:val="9"/>
    <w:uiPriority w:val="99"/>
    <w:rsid w:val="00AE2922"/>
    <w:rPr>
      <w:rFonts w:ascii="Times New Roman" w:eastAsia="Times New Roman" w:hAnsi="Times New Roman" w:cs="Times New Roman"/>
      <w:sz w:val="26"/>
      <w:szCs w:val="26"/>
      <w:lang w:eastAsia="ru-RU"/>
    </w:rPr>
  </w:style>
  <w:style w:type="paragraph" w:customStyle="1" w:styleId="11">
    <w:name w:val="Список. марк. у1"/>
    <w:basedOn w:val="a0"/>
    <w:autoRedefine/>
    <w:qFormat/>
    <w:rsid w:val="00AE2922"/>
    <w:pPr>
      <w:spacing w:after="0" w:line="240" w:lineRule="auto"/>
      <w:ind w:firstLine="709"/>
      <w:contextualSpacing/>
      <w:jc w:val="both"/>
    </w:pPr>
    <w:rPr>
      <w:rFonts w:ascii="Times New Roman" w:eastAsia="Calibri" w:hAnsi="Times New Roman" w:cs="Times New Roman"/>
      <w:sz w:val="28"/>
      <w:szCs w:val="24"/>
    </w:rPr>
  </w:style>
  <w:style w:type="paragraph" w:customStyle="1" w:styleId="a4">
    <w:name w:val="Прижатый влево"/>
    <w:basedOn w:val="a0"/>
    <w:next w:val="a0"/>
    <w:uiPriority w:val="99"/>
    <w:rsid w:val="00AE2922"/>
    <w:pPr>
      <w:widowControl w:val="0"/>
      <w:autoSpaceDE w:val="0"/>
      <w:autoSpaceDN w:val="0"/>
      <w:adjustRightInd w:val="0"/>
      <w:spacing w:after="0" w:line="240" w:lineRule="auto"/>
      <w:jc w:val="both"/>
    </w:pPr>
    <w:rPr>
      <w:rFonts w:ascii="Arial" w:eastAsia="Calibri" w:hAnsi="Arial" w:cs="Arial"/>
      <w:sz w:val="28"/>
      <w:szCs w:val="20"/>
    </w:rPr>
  </w:style>
  <w:style w:type="paragraph" w:styleId="a5">
    <w:name w:val="footer"/>
    <w:basedOn w:val="a0"/>
    <w:link w:val="a6"/>
    <w:uiPriority w:val="99"/>
    <w:unhideWhenUsed/>
    <w:rsid w:val="00AE2922"/>
    <w:pPr>
      <w:tabs>
        <w:tab w:val="center" w:pos="4677"/>
        <w:tab w:val="right" w:pos="9355"/>
      </w:tabs>
      <w:spacing w:after="0" w:line="240" w:lineRule="auto"/>
    </w:pPr>
  </w:style>
  <w:style w:type="character" w:customStyle="1" w:styleId="a6">
    <w:name w:val="Нижний колонтитул Знак"/>
    <w:basedOn w:val="a1"/>
    <w:link w:val="a5"/>
    <w:uiPriority w:val="99"/>
    <w:rsid w:val="00AE2922"/>
  </w:style>
  <w:style w:type="paragraph" w:customStyle="1" w:styleId="110">
    <w:name w:val="Знак Знак1 Знак Знак Знак1 Знак Знак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ConsPlusCell">
    <w:name w:val="ConsPlusCell"/>
    <w:uiPriority w:val="99"/>
    <w:rsid w:val="00AE292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AE2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2922"/>
    <w:rPr>
      <w:rFonts w:ascii="Arial" w:eastAsia="Times New Roman" w:hAnsi="Arial" w:cs="Arial"/>
      <w:sz w:val="20"/>
      <w:szCs w:val="20"/>
      <w:lang w:eastAsia="ru-RU"/>
    </w:rPr>
  </w:style>
  <w:style w:type="paragraph" w:styleId="31">
    <w:name w:val="Body Text Indent 3"/>
    <w:basedOn w:val="a0"/>
    <w:link w:val="32"/>
    <w:uiPriority w:val="99"/>
    <w:rsid w:val="00AE292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AE2922"/>
    <w:rPr>
      <w:rFonts w:ascii="Times New Roman" w:eastAsia="Times New Roman" w:hAnsi="Times New Roman" w:cs="Times New Roman"/>
      <w:sz w:val="16"/>
      <w:szCs w:val="16"/>
      <w:lang w:eastAsia="ru-RU"/>
    </w:rPr>
  </w:style>
  <w:style w:type="paragraph" w:customStyle="1" w:styleId="-235">
    <w:name w:val="Стиль Основной текст с отступом + Справа:  -235 см Междустр.интер..."/>
    <w:basedOn w:val="a7"/>
    <w:rsid w:val="00AE2922"/>
    <w:pPr>
      <w:spacing w:after="0" w:line="360" w:lineRule="exact"/>
      <w:ind w:left="0" w:firstLine="567"/>
      <w:jc w:val="both"/>
    </w:pPr>
    <w:rPr>
      <w:rFonts w:ascii="Times New Roman" w:eastAsia="Times New Roman" w:hAnsi="Times New Roman" w:cs="Times New Roman"/>
      <w:sz w:val="28"/>
      <w:szCs w:val="28"/>
      <w:lang w:eastAsia="ru-RU"/>
    </w:rPr>
  </w:style>
  <w:style w:type="paragraph" w:styleId="22">
    <w:name w:val="Body Text Indent 2"/>
    <w:basedOn w:val="a0"/>
    <w:link w:val="23"/>
    <w:uiPriority w:val="99"/>
    <w:rsid w:val="00AE29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AE2922"/>
    <w:rPr>
      <w:rFonts w:ascii="Times New Roman" w:eastAsia="Times New Roman" w:hAnsi="Times New Roman" w:cs="Times New Roman"/>
      <w:sz w:val="24"/>
      <w:szCs w:val="24"/>
      <w:lang w:eastAsia="ru-RU"/>
    </w:rPr>
  </w:style>
  <w:style w:type="paragraph" w:styleId="a7">
    <w:name w:val="Body Text Indent"/>
    <w:basedOn w:val="a0"/>
    <w:link w:val="a8"/>
    <w:unhideWhenUsed/>
    <w:rsid w:val="00AE2922"/>
    <w:pPr>
      <w:spacing w:after="120" w:line="276" w:lineRule="auto"/>
      <w:ind w:left="283"/>
    </w:pPr>
  </w:style>
  <w:style w:type="character" w:customStyle="1" w:styleId="a8">
    <w:name w:val="Основной текст с отступом Знак"/>
    <w:basedOn w:val="a1"/>
    <w:link w:val="a7"/>
    <w:rsid w:val="00AE2922"/>
  </w:style>
  <w:style w:type="paragraph" w:styleId="a9">
    <w:name w:val="footnote text"/>
    <w:aliases w:val="single space,footnote text,Footnote Text Char1 Char,Footnote Text Char Char Char,Footnote Text Char1 Char Char Char,Footnote Text Char Char Char Char Char,Footnote Text Char1 Char Char Char Char Char,Table_Footnote_last,Текст сноски-FN"/>
    <w:basedOn w:val="a0"/>
    <w:link w:val="aa"/>
    <w:uiPriority w:val="99"/>
    <w:rsid w:val="00AE2922"/>
    <w:pPr>
      <w:spacing w:after="200" w:line="276" w:lineRule="auto"/>
    </w:pPr>
    <w:rPr>
      <w:sz w:val="20"/>
    </w:rPr>
  </w:style>
  <w:style w:type="character" w:customStyle="1" w:styleId="aa">
    <w:name w:val="Текст сноски Знак"/>
    <w:aliases w:val="single space Знак,footnote text Знак,Footnote Text Char1 Char Знак,Footnote Text Char Char Char Знак,Footnote Text Char1 Char Char Char Знак,Footnote Text Char Char Char Char Char Знак,Footnote Text Char1 Char Char Char Char Char Знак"/>
    <w:basedOn w:val="a1"/>
    <w:link w:val="a9"/>
    <w:uiPriority w:val="99"/>
    <w:rsid w:val="00AE2922"/>
    <w:rPr>
      <w:sz w:val="20"/>
    </w:rPr>
  </w:style>
  <w:style w:type="character" w:styleId="ab">
    <w:name w:val="footnote reference"/>
    <w:aliases w:val="Знак сноски-FN,Ciae niinee-FN,Знак сноски 1,SUPERS"/>
    <w:uiPriority w:val="99"/>
    <w:rsid w:val="00AE2922"/>
    <w:rPr>
      <w:vertAlign w:val="superscript"/>
    </w:rPr>
  </w:style>
  <w:style w:type="character" w:styleId="ac">
    <w:name w:val="Hyperlink"/>
    <w:uiPriority w:val="99"/>
    <w:rsid w:val="00AE2922"/>
    <w:rPr>
      <w:color w:val="0000FF"/>
      <w:u w:val="single"/>
    </w:rPr>
  </w:style>
  <w:style w:type="paragraph" w:styleId="ad">
    <w:name w:val="Balloon Text"/>
    <w:basedOn w:val="a0"/>
    <w:link w:val="ae"/>
    <w:uiPriority w:val="99"/>
    <w:semiHidden/>
    <w:unhideWhenUsed/>
    <w:rsid w:val="00AE2922"/>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E2922"/>
    <w:rPr>
      <w:rFonts w:ascii="Tahoma" w:hAnsi="Tahoma" w:cs="Tahoma"/>
      <w:sz w:val="16"/>
      <w:szCs w:val="16"/>
    </w:rPr>
  </w:style>
  <w:style w:type="table" w:styleId="af">
    <w:name w:val="Table Grid"/>
    <w:basedOn w:val="a2"/>
    <w:uiPriority w:val="59"/>
    <w:rsid w:val="00AE2922"/>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1"/>
    <w:uiPriority w:val="99"/>
    <w:rsid w:val="00AE2922"/>
    <w:pPr>
      <w:spacing w:after="0" w:line="240" w:lineRule="auto"/>
    </w:pPr>
    <w:rPr>
      <w:rFonts w:ascii="Times New Roman" w:eastAsia="Times New Roman" w:hAnsi="Times New Roman" w:cs="Times New Roman"/>
      <w:sz w:val="20"/>
      <w:szCs w:val="20"/>
      <w:lang w:val="en-AU" w:eastAsia="ru-RU"/>
    </w:rPr>
  </w:style>
  <w:style w:type="paragraph" w:customStyle="1" w:styleId="13">
    <w:name w:val="Без интервала1"/>
    <w:rsid w:val="00AE2922"/>
    <w:pPr>
      <w:spacing w:after="0" w:line="240" w:lineRule="auto"/>
    </w:pPr>
    <w:rPr>
      <w:rFonts w:ascii="Calibri" w:eastAsia="Times New Roman" w:hAnsi="Calibri" w:cs="Times New Roman"/>
      <w:lang w:eastAsia="ru-RU"/>
    </w:rPr>
  </w:style>
  <w:style w:type="paragraph" w:styleId="af0">
    <w:name w:val="List Paragraph"/>
    <w:basedOn w:val="a0"/>
    <w:link w:val="af1"/>
    <w:uiPriority w:val="99"/>
    <w:qFormat/>
    <w:rsid w:val="00AE2922"/>
    <w:pPr>
      <w:spacing w:after="200" w:line="276" w:lineRule="auto"/>
      <w:ind w:left="720"/>
      <w:contextualSpacing/>
    </w:pPr>
    <w:rPr>
      <w:rFonts w:ascii="Calibri" w:eastAsia="Times New Roman" w:hAnsi="Calibri" w:cs="Times New Roman"/>
      <w:lang w:eastAsia="ru-RU"/>
    </w:rPr>
  </w:style>
  <w:style w:type="paragraph" w:styleId="af2">
    <w:name w:val="Body Text"/>
    <w:basedOn w:val="a0"/>
    <w:link w:val="af3"/>
    <w:unhideWhenUsed/>
    <w:rsid w:val="00AE2922"/>
    <w:pPr>
      <w:spacing w:after="120" w:line="276" w:lineRule="auto"/>
    </w:pPr>
  </w:style>
  <w:style w:type="character" w:customStyle="1" w:styleId="af3">
    <w:name w:val="Основной текст Знак"/>
    <w:basedOn w:val="a1"/>
    <w:link w:val="af2"/>
    <w:rsid w:val="00AE2922"/>
  </w:style>
  <w:style w:type="character" w:customStyle="1" w:styleId="af4">
    <w:name w:val="Без интервала Знак"/>
    <w:basedOn w:val="a1"/>
    <w:link w:val="af5"/>
    <w:locked/>
    <w:rsid w:val="00AE2922"/>
    <w:rPr>
      <w:rFonts w:ascii="Calibri" w:hAnsi="Calibri"/>
    </w:rPr>
  </w:style>
  <w:style w:type="paragraph" w:styleId="af5">
    <w:name w:val="No Spacing"/>
    <w:link w:val="af4"/>
    <w:qFormat/>
    <w:rsid w:val="00AE2922"/>
    <w:pPr>
      <w:spacing w:after="0" w:line="240" w:lineRule="auto"/>
    </w:pPr>
    <w:rPr>
      <w:rFonts w:ascii="Calibri" w:hAnsi="Calibri"/>
    </w:rPr>
  </w:style>
  <w:style w:type="paragraph" w:styleId="af6">
    <w:name w:val="Normal (Web)"/>
    <w:basedOn w:val="a0"/>
    <w:uiPriority w:val="99"/>
    <w:rsid w:val="00AE2922"/>
    <w:pPr>
      <w:spacing w:before="28" w:after="28" w:line="240" w:lineRule="auto"/>
      <w:ind w:firstLine="346"/>
    </w:pPr>
    <w:rPr>
      <w:rFonts w:ascii="Times New Roman" w:eastAsia="Times New Roman" w:hAnsi="Times New Roman" w:cs="Times New Roman"/>
      <w:sz w:val="24"/>
      <w:szCs w:val="24"/>
      <w:lang w:eastAsia="ru-RU"/>
    </w:rPr>
  </w:style>
  <w:style w:type="paragraph" w:customStyle="1" w:styleId="ConsNonformat">
    <w:name w:val="ConsNonformat"/>
    <w:uiPriority w:val="99"/>
    <w:rsid w:val="00AE2922"/>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a">
    <w:name w:val="Список маркированный (черточки)"/>
    <w:basedOn w:val="a0"/>
    <w:autoRedefine/>
    <w:qFormat/>
    <w:rsid w:val="00AE2922"/>
    <w:pPr>
      <w:numPr>
        <w:numId w:val="4"/>
      </w:numPr>
      <w:spacing w:after="200" w:line="276" w:lineRule="auto"/>
      <w:ind w:firstLine="709"/>
      <w:contextualSpacing/>
      <w:jc w:val="both"/>
    </w:pPr>
    <w:rPr>
      <w:rFonts w:ascii="Times New Roman" w:hAnsi="Times New Roman" w:cs="Times New Roman"/>
      <w:sz w:val="28"/>
      <w:szCs w:val="28"/>
    </w:rPr>
  </w:style>
  <w:style w:type="character" w:customStyle="1" w:styleId="14">
    <w:name w:val="Знак Знак Знак Знак1"/>
    <w:aliases w:val="Знак Знак Знак Знак Знак Знак1,Знак Знак Знак Знак Знак Знак Знак1,Знак Знак Знак Знак Знак Знак2"/>
    <w:basedOn w:val="a1"/>
    <w:uiPriority w:val="99"/>
    <w:rsid w:val="00AE2922"/>
    <w:rPr>
      <w:rFonts w:cs="Times New Roman"/>
      <w:sz w:val="24"/>
      <w:szCs w:val="24"/>
      <w:lang w:val="ru-RU" w:eastAsia="ru-RU"/>
    </w:rPr>
  </w:style>
  <w:style w:type="character" w:customStyle="1" w:styleId="af1">
    <w:name w:val="Абзац списка Знак"/>
    <w:link w:val="af0"/>
    <w:uiPriority w:val="99"/>
    <w:locked/>
    <w:rsid w:val="00AE2922"/>
    <w:rPr>
      <w:rFonts w:ascii="Calibri" w:eastAsia="Times New Roman" w:hAnsi="Calibri" w:cs="Times New Roman"/>
      <w:lang w:eastAsia="ru-RU"/>
    </w:rPr>
  </w:style>
  <w:style w:type="paragraph" w:customStyle="1" w:styleId="Default">
    <w:name w:val="Default"/>
    <w:rsid w:val="00AE2922"/>
    <w:pPr>
      <w:autoSpaceDE w:val="0"/>
      <w:autoSpaceDN w:val="0"/>
      <w:adjustRightInd w:val="0"/>
      <w:spacing w:after="0" w:line="240" w:lineRule="auto"/>
    </w:pPr>
    <w:rPr>
      <w:rFonts w:ascii="Arial" w:hAnsi="Arial" w:cs="Arial"/>
      <w:color w:val="000000"/>
      <w:sz w:val="24"/>
      <w:szCs w:val="24"/>
    </w:rPr>
  </w:style>
  <w:style w:type="paragraph" w:styleId="af7">
    <w:name w:val="header"/>
    <w:basedOn w:val="a0"/>
    <w:link w:val="af8"/>
    <w:uiPriority w:val="99"/>
    <w:unhideWhenUsed/>
    <w:rsid w:val="00AE2922"/>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AE2922"/>
  </w:style>
  <w:style w:type="character" w:styleId="af9">
    <w:name w:val="page number"/>
    <w:basedOn w:val="a1"/>
    <w:rsid w:val="00AE2922"/>
  </w:style>
  <w:style w:type="paragraph" w:customStyle="1" w:styleId="-">
    <w:name w:val="Список-перечисление"/>
    <w:basedOn w:val="a0"/>
    <w:autoRedefine/>
    <w:qFormat/>
    <w:rsid w:val="00AE2922"/>
    <w:pPr>
      <w:numPr>
        <w:numId w:val="30"/>
      </w:numPr>
      <w:spacing w:after="0" w:line="360" w:lineRule="auto"/>
      <w:ind w:left="1276" w:hanging="567"/>
      <w:jc w:val="both"/>
    </w:pPr>
    <w:rPr>
      <w:rFonts w:ascii="Times New Roman" w:eastAsia="Calibri" w:hAnsi="Times New Roman" w:cs="Times New Roman"/>
      <w:sz w:val="28"/>
      <w:szCs w:val="20"/>
    </w:rPr>
  </w:style>
  <w:style w:type="paragraph" w:customStyle="1" w:styleId="-2">
    <w:name w:val="Список-перечисление_2"/>
    <w:basedOn w:val="a0"/>
    <w:autoRedefine/>
    <w:qFormat/>
    <w:rsid w:val="00AE2922"/>
    <w:pPr>
      <w:numPr>
        <w:ilvl w:val="1"/>
        <w:numId w:val="30"/>
      </w:numPr>
      <w:tabs>
        <w:tab w:val="left" w:pos="1843"/>
      </w:tabs>
      <w:spacing w:after="0" w:line="360" w:lineRule="auto"/>
      <w:ind w:left="1276" w:hanging="11"/>
      <w:jc w:val="both"/>
    </w:pPr>
    <w:rPr>
      <w:rFonts w:ascii="Times New Roman" w:eastAsia="Calibri" w:hAnsi="Times New Roman" w:cs="Times New Roman"/>
      <w:sz w:val="28"/>
      <w:szCs w:val="20"/>
    </w:rPr>
  </w:style>
  <w:style w:type="paragraph" w:customStyle="1" w:styleId="15">
    <w:name w:val="Стиль1"/>
    <w:basedOn w:val="1"/>
    <w:autoRedefine/>
    <w:qFormat/>
    <w:rsid w:val="00AE2922"/>
    <w:pPr>
      <w:spacing w:before="0" w:line="360" w:lineRule="auto"/>
      <w:ind w:firstLine="709"/>
      <w:jc w:val="both"/>
    </w:pPr>
    <w:rPr>
      <w:rFonts w:eastAsia="Times New Roman" w:cs="Times New Roman"/>
    </w:rPr>
  </w:style>
  <w:style w:type="paragraph" w:styleId="5">
    <w:name w:val="List Number 5"/>
    <w:basedOn w:val="a0"/>
    <w:rsid w:val="00AE2922"/>
    <w:pPr>
      <w:numPr>
        <w:numId w:val="31"/>
      </w:numPr>
      <w:spacing w:after="60" w:line="360" w:lineRule="auto"/>
      <w:jc w:val="both"/>
    </w:pPr>
    <w:rPr>
      <w:rFonts w:ascii="Times New Roman" w:eastAsia="Calibri" w:hAnsi="Times New Roman" w:cs="Times New Roman"/>
      <w:sz w:val="28"/>
      <w:szCs w:val="20"/>
    </w:rPr>
  </w:style>
  <w:style w:type="paragraph" w:styleId="16">
    <w:name w:val="toc 1"/>
    <w:basedOn w:val="a0"/>
    <w:next w:val="a0"/>
    <w:autoRedefine/>
    <w:uiPriority w:val="39"/>
    <w:unhideWhenUsed/>
    <w:rsid w:val="003577C0"/>
    <w:pPr>
      <w:shd w:val="clear" w:color="auto" w:fill="FFFFFF" w:themeFill="background1"/>
      <w:tabs>
        <w:tab w:val="left" w:pos="1276"/>
        <w:tab w:val="right" w:leader="dot" w:pos="9781"/>
      </w:tabs>
      <w:spacing w:after="0" w:line="240" w:lineRule="auto"/>
    </w:pPr>
    <w:rPr>
      <w:rFonts w:ascii="Times New Roman" w:eastAsia="Calibri" w:hAnsi="Times New Roman" w:cs="Times New Roman"/>
      <w:lang w:eastAsia="ru-RU"/>
    </w:rPr>
  </w:style>
  <w:style w:type="paragraph" w:styleId="24">
    <w:name w:val="toc 2"/>
    <w:basedOn w:val="a0"/>
    <w:next w:val="a0"/>
    <w:autoRedefine/>
    <w:uiPriority w:val="39"/>
    <w:unhideWhenUsed/>
    <w:rsid w:val="00125681"/>
    <w:pPr>
      <w:tabs>
        <w:tab w:val="left" w:pos="1760"/>
        <w:tab w:val="right" w:leader="dot" w:pos="9781"/>
      </w:tabs>
      <w:spacing w:after="0" w:line="240" w:lineRule="auto"/>
      <w:jc w:val="both"/>
    </w:pPr>
    <w:rPr>
      <w:rFonts w:ascii="Times New Roman" w:eastAsia="Calibri" w:hAnsi="Times New Roman" w:cs="Times New Roman"/>
      <w:noProof/>
      <w:sz w:val="28"/>
      <w:szCs w:val="20"/>
    </w:rPr>
  </w:style>
  <w:style w:type="paragraph" w:styleId="33">
    <w:name w:val="toc 3"/>
    <w:basedOn w:val="a0"/>
    <w:next w:val="a0"/>
    <w:autoRedefine/>
    <w:uiPriority w:val="39"/>
    <w:unhideWhenUsed/>
    <w:rsid w:val="008946B5"/>
    <w:pPr>
      <w:tabs>
        <w:tab w:val="left" w:pos="1418"/>
        <w:tab w:val="left" w:pos="2049"/>
        <w:tab w:val="right" w:leader="dot" w:pos="9781"/>
      </w:tabs>
      <w:spacing w:after="0" w:line="240" w:lineRule="auto"/>
      <w:jc w:val="both"/>
    </w:pPr>
    <w:rPr>
      <w:rFonts w:ascii="Times New Roman" w:eastAsia="Calibri" w:hAnsi="Times New Roman" w:cs="Times New Roman"/>
      <w:sz w:val="28"/>
      <w:szCs w:val="20"/>
    </w:rPr>
  </w:style>
  <w:style w:type="paragraph" w:styleId="afa">
    <w:name w:val="TOC Heading"/>
    <w:basedOn w:val="1"/>
    <w:next w:val="a0"/>
    <w:uiPriority w:val="39"/>
    <w:unhideWhenUsed/>
    <w:qFormat/>
    <w:rsid w:val="00AE2922"/>
    <w:pPr>
      <w:jc w:val="both"/>
      <w:outlineLvl w:val="9"/>
    </w:pPr>
    <w:rPr>
      <w:rFonts w:ascii="Cambria" w:eastAsia="Times New Roman" w:hAnsi="Cambria" w:cs="Times New Roman"/>
      <w:color w:val="365F91"/>
    </w:rPr>
  </w:style>
  <w:style w:type="paragraph" w:customStyle="1" w:styleId="-0">
    <w:name w:val="Список-числовой"/>
    <w:basedOn w:val="a0"/>
    <w:autoRedefine/>
    <w:qFormat/>
    <w:rsid w:val="00AE2922"/>
    <w:pPr>
      <w:numPr>
        <w:numId w:val="32"/>
      </w:numPr>
      <w:tabs>
        <w:tab w:val="left" w:pos="1276"/>
        <w:tab w:val="left" w:pos="1843"/>
      </w:tabs>
      <w:spacing w:after="0" w:line="360" w:lineRule="auto"/>
      <w:jc w:val="both"/>
    </w:pPr>
    <w:rPr>
      <w:rFonts w:ascii="Times New Roman" w:eastAsia="Calibri" w:hAnsi="Times New Roman" w:cs="Times New Roman"/>
      <w:sz w:val="28"/>
      <w:szCs w:val="20"/>
    </w:rPr>
  </w:style>
  <w:style w:type="character" w:customStyle="1" w:styleId="34">
    <w:name w:val="Основной текст (3)_"/>
    <w:link w:val="35"/>
    <w:uiPriority w:val="99"/>
    <w:locked/>
    <w:rsid w:val="00AE2922"/>
    <w:rPr>
      <w:b/>
      <w:bCs/>
      <w:sz w:val="28"/>
      <w:szCs w:val="28"/>
      <w:shd w:val="clear" w:color="auto" w:fill="FFFFFF"/>
    </w:rPr>
  </w:style>
  <w:style w:type="paragraph" w:customStyle="1" w:styleId="35">
    <w:name w:val="Основной текст (3)"/>
    <w:basedOn w:val="a0"/>
    <w:link w:val="34"/>
    <w:uiPriority w:val="99"/>
    <w:rsid w:val="00AE2922"/>
    <w:pPr>
      <w:widowControl w:val="0"/>
      <w:shd w:val="clear" w:color="auto" w:fill="FFFFFF"/>
      <w:spacing w:after="60" w:line="240" w:lineRule="atLeast"/>
      <w:ind w:firstLine="709"/>
      <w:jc w:val="center"/>
    </w:pPr>
    <w:rPr>
      <w:b/>
      <w:bCs/>
      <w:sz w:val="28"/>
      <w:szCs w:val="28"/>
    </w:rPr>
  </w:style>
  <w:style w:type="paragraph" w:customStyle="1" w:styleId="afb">
    <w:name w:val="Заголовок таблицы"/>
    <w:basedOn w:val="a0"/>
    <w:qFormat/>
    <w:rsid w:val="00AE2922"/>
    <w:pPr>
      <w:suppressLineNumbers/>
      <w:suppressAutoHyphens/>
      <w:spacing w:after="0" w:line="360" w:lineRule="auto"/>
      <w:ind w:firstLine="709"/>
      <w:jc w:val="center"/>
    </w:pPr>
    <w:rPr>
      <w:rFonts w:ascii="Times New Roman" w:eastAsia="Calibri" w:hAnsi="Times New Roman" w:cs="Times New Roman"/>
      <w:b/>
      <w:bCs/>
      <w:sz w:val="28"/>
      <w:szCs w:val="20"/>
      <w:lang w:eastAsia="ar-SA"/>
    </w:rPr>
  </w:style>
  <w:style w:type="paragraph" w:customStyle="1" w:styleId="afc">
    <w:name w:val="Значение таблицы"/>
    <w:basedOn w:val="af5"/>
    <w:autoRedefine/>
    <w:qFormat/>
    <w:rsid w:val="00AE2922"/>
    <w:pPr>
      <w:contextualSpacing/>
    </w:pPr>
    <w:rPr>
      <w:rFonts w:ascii="Times New Roman" w:eastAsia="Calibri" w:hAnsi="Times New Roman" w:cs="Times New Roman"/>
      <w:color w:val="000000"/>
      <w:lang w:eastAsia="ru-RU"/>
    </w:rPr>
  </w:style>
  <w:style w:type="character" w:styleId="afd">
    <w:name w:val="FollowedHyperlink"/>
    <w:uiPriority w:val="99"/>
    <w:semiHidden/>
    <w:unhideWhenUsed/>
    <w:rsid w:val="00AE2922"/>
    <w:rPr>
      <w:color w:val="800080"/>
      <w:u w:val="single"/>
    </w:rPr>
  </w:style>
  <w:style w:type="paragraph" w:customStyle="1" w:styleId="afe">
    <w:name w:val="Список без маркеров"/>
    <w:basedOn w:val="a0"/>
    <w:autoRedefine/>
    <w:qFormat/>
    <w:rsid w:val="00AE2922"/>
    <w:pPr>
      <w:spacing w:after="0" w:line="360" w:lineRule="auto"/>
      <w:ind w:left="1276" w:hanging="567"/>
      <w:jc w:val="both"/>
    </w:pPr>
    <w:rPr>
      <w:rFonts w:ascii="Times New Roman" w:eastAsia="Calibri" w:hAnsi="Times New Roman" w:cs="Times New Roman"/>
      <w:sz w:val="28"/>
      <w:szCs w:val="20"/>
    </w:rPr>
  </w:style>
  <w:style w:type="paragraph" w:customStyle="1" w:styleId="aff">
    <w:name w:val="Табл.Заг."/>
    <w:basedOn w:val="a0"/>
    <w:qFormat/>
    <w:rsid w:val="00AE2922"/>
    <w:pPr>
      <w:spacing w:after="0" w:line="240" w:lineRule="auto"/>
      <w:jc w:val="center"/>
    </w:pPr>
    <w:rPr>
      <w:rFonts w:ascii="Times New Roman" w:eastAsia="Calibri" w:hAnsi="Times New Roman" w:cs="Times New Roman"/>
      <w:b/>
      <w:sz w:val="20"/>
    </w:rPr>
  </w:style>
  <w:style w:type="paragraph" w:customStyle="1" w:styleId="aff0">
    <w:name w:val="Табл.Знач."/>
    <w:basedOn w:val="a0"/>
    <w:qFormat/>
    <w:rsid w:val="00AE2922"/>
    <w:pPr>
      <w:spacing w:after="0" w:line="240" w:lineRule="auto"/>
      <w:jc w:val="center"/>
    </w:pPr>
    <w:rPr>
      <w:rFonts w:ascii="Times New Roman" w:eastAsia="Calibri" w:hAnsi="Times New Roman" w:cs="Times New Roman"/>
      <w:sz w:val="20"/>
    </w:rPr>
  </w:style>
  <w:style w:type="table" w:customStyle="1" w:styleId="17">
    <w:name w:val="Сетка таблицы1"/>
    <w:basedOn w:val="a2"/>
    <w:next w:val="af"/>
    <w:uiPriority w:val="59"/>
    <w:rsid w:val="00AE292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ТаблицаЗаг"/>
    <w:basedOn w:val="a0"/>
    <w:rsid w:val="00AE2922"/>
    <w:pPr>
      <w:spacing w:after="0" w:line="240" w:lineRule="auto"/>
      <w:jc w:val="center"/>
    </w:pPr>
    <w:rPr>
      <w:rFonts w:ascii="Times New Roman" w:eastAsia="Times New Roman" w:hAnsi="Times New Roman" w:cs="Times New Roman"/>
      <w:bCs/>
      <w:sz w:val="20"/>
      <w:szCs w:val="24"/>
      <w:lang w:eastAsia="ru-RU"/>
    </w:rPr>
  </w:style>
  <w:style w:type="paragraph" w:customStyle="1" w:styleId="aff2">
    <w:name w:val="ТаблицаТекст"/>
    <w:basedOn w:val="a0"/>
    <w:rsid w:val="00AE2922"/>
    <w:pPr>
      <w:spacing w:after="0" w:line="240" w:lineRule="auto"/>
    </w:pPr>
    <w:rPr>
      <w:rFonts w:ascii="Times New Roman" w:eastAsia="Times New Roman" w:hAnsi="Times New Roman" w:cs="Times New Roman"/>
      <w:sz w:val="20"/>
      <w:szCs w:val="24"/>
      <w:lang w:eastAsia="ru-RU"/>
    </w:rPr>
  </w:style>
  <w:style w:type="paragraph" w:customStyle="1" w:styleId="aff3">
    <w:name w:val="Список_Марк"/>
    <w:basedOn w:val="a0"/>
    <w:uiPriority w:val="99"/>
    <w:rsid w:val="00AE2922"/>
    <w:pPr>
      <w:widowControl w:val="0"/>
      <w:spacing w:after="240" w:line="264" w:lineRule="auto"/>
      <w:ind w:left="1281" w:hanging="357"/>
      <w:contextualSpacing/>
      <w:jc w:val="both"/>
    </w:pPr>
    <w:rPr>
      <w:rFonts w:ascii="Calibri" w:eastAsia="Calibri" w:hAnsi="Calibri" w:cs="Times New Roman"/>
      <w:sz w:val="28"/>
      <w:szCs w:val="20"/>
    </w:rPr>
  </w:style>
  <w:style w:type="paragraph" w:customStyle="1" w:styleId="2">
    <w:name w:val="Табл.Кат.2"/>
    <w:basedOn w:val="a0"/>
    <w:qFormat/>
    <w:rsid w:val="00AE2922"/>
    <w:pPr>
      <w:numPr>
        <w:numId w:val="33"/>
      </w:numPr>
      <w:spacing w:after="0" w:line="240" w:lineRule="auto"/>
      <w:ind w:left="527" w:hanging="357"/>
      <w:jc w:val="both"/>
    </w:pPr>
    <w:rPr>
      <w:rFonts w:ascii="Times New Roman" w:eastAsia="Calibri" w:hAnsi="Times New Roman" w:cs="Times New Roman"/>
      <w:sz w:val="20"/>
      <w:szCs w:val="20"/>
    </w:rPr>
  </w:style>
  <w:style w:type="character" w:customStyle="1" w:styleId="aff4">
    <w:name w:val="Основной текст_"/>
    <w:link w:val="25"/>
    <w:rsid w:val="00AE2922"/>
    <w:rPr>
      <w:shd w:val="clear" w:color="auto" w:fill="FFFFFF"/>
    </w:rPr>
  </w:style>
  <w:style w:type="paragraph" w:customStyle="1" w:styleId="25">
    <w:name w:val="Основной текст2"/>
    <w:basedOn w:val="a0"/>
    <w:link w:val="aff4"/>
    <w:rsid w:val="00AE2922"/>
    <w:pPr>
      <w:shd w:val="clear" w:color="auto" w:fill="FFFFFF"/>
      <w:spacing w:before="240" w:after="240" w:line="283" w:lineRule="exact"/>
      <w:jc w:val="both"/>
    </w:pPr>
  </w:style>
  <w:style w:type="character" w:customStyle="1" w:styleId="26">
    <w:name w:val="Заголовок №2_"/>
    <w:link w:val="27"/>
    <w:rsid w:val="00AE2922"/>
    <w:rPr>
      <w:shd w:val="clear" w:color="auto" w:fill="FFFFFF"/>
    </w:rPr>
  </w:style>
  <w:style w:type="paragraph" w:customStyle="1" w:styleId="27">
    <w:name w:val="Заголовок №2"/>
    <w:basedOn w:val="a0"/>
    <w:link w:val="26"/>
    <w:rsid w:val="00AE2922"/>
    <w:pPr>
      <w:shd w:val="clear" w:color="auto" w:fill="FFFFFF"/>
      <w:spacing w:after="0" w:line="274" w:lineRule="exact"/>
      <w:jc w:val="both"/>
      <w:outlineLvl w:val="1"/>
    </w:pPr>
  </w:style>
  <w:style w:type="character" w:styleId="aff5">
    <w:name w:val="Strong"/>
    <w:uiPriority w:val="22"/>
    <w:qFormat/>
    <w:rsid w:val="00AE2922"/>
    <w:rPr>
      <w:b/>
      <w:bCs/>
    </w:rPr>
  </w:style>
  <w:style w:type="character" w:customStyle="1" w:styleId="FontStyle62">
    <w:name w:val="Font Style62"/>
    <w:uiPriority w:val="99"/>
    <w:rsid w:val="00AE2922"/>
    <w:rPr>
      <w:rFonts w:ascii="Times New Roman" w:hAnsi="Times New Roman" w:cs="Times New Roman"/>
      <w:sz w:val="26"/>
      <w:szCs w:val="26"/>
    </w:rPr>
  </w:style>
  <w:style w:type="character" w:styleId="aff6">
    <w:name w:val="Emphasis"/>
    <w:uiPriority w:val="20"/>
    <w:qFormat/>
    <w:rsid w:val="00AE2922"/>
    <w:rPr>
      <w:i/>
      <w:iCs/>
    </w:rPr>
  </w:style>
  <w:style w:type="paragraph" w:customStyle="1" w:styleId="ConsPlusNonformat">
    <w:name w:val="ConsPlusNonformat"/>
    <w:uiPriority w:val="99"/>
    <w:rsid w:val="00AE2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0"/>
    <w:rsid w:val="00AE2922"/>
    <w:pPr>
      <w:widowControl w:val="0"/>
      <w:spacing w:after="0" w:line="360" w:lineRule="auto"/>
      <w:ind w:firstLine="851"/>
      <w:jc w:val="both"/>
    </w:pPr>
    <w:rPr>
      <w:rFonts w:ascii="Arial" w:eastAsia="Times New Roman" w:hAnsi="Arial" w:cs="Times New Roman"/>
      <w:sz w:val="24"/>
      <w:szCs w:val="20"/>
      <w:lang w:eastAsia="ru-RU"/>
    </w:rPr>
  </w:style>
  <w:style w:type="paragraph" w:customStyle="1" w:styleId="aff7">
    <w:name w:val="ТаблицаЗнач"/>
    <w:basedOn w:val="a0"/>
    <w:rsid w:val="00AE2922"/>
    <w:pPr>
      <w:spacing w:after="0" w:line="240" w:lineRule="auto"/>
      <w:jc w:val="center"/>
    </w:pPr>
    <w:rPr>
      <w:rFonts w:ascii="Times New Roman" w:eastAsia="Times New Roman" w:hAnsi="Times New Roman" w:cs="Times New Roman"/>
      <w:sz w:val="20"/>
      <w:szCs w:val="24"/>
      <w:lang w:eastAsia="ru-RU"/>
    </w:rPr>
  </w:style>
  <w:style w:type="paragraph" w:customStyle="1" w:styleId="aff8">
    <w:name w:val="Табл.Кат."/>
    <w:basedOn w:val="a0"/>
    <w:uiPriority w:val="99"/>
    <w:qFormat/>
    <w:rsid w:val="00AE2922"/>
    <w:pPr>
      <w:spacing w:after="0" w:line="240" w:lineRule="auto"/>
      <w:jc w:val="both"/>
    </w:pPr>
    <w:rPr>
      <w:rFonts w:ascii="Times New Roman" w:eastAsia="Calibri" w:hAnsi="Times New Roman" w:cs="Times New Roman"/>
      <w:sz w:val="20"/>
    </w:rPr>
  </w:style>
  <w:style w:type="character" w:styleId="aff9">
    <w:name w:val="annotation reference"/>
    <w:uiPriority w:val="99"/>
    <w:semiHidden/>
    <w:unhideWhenUsed/>
    <w:rsid w:val="00AE2922"/>
    <w:rPr>
      <w:sz w:val="16"/>
      <w:szCs w:val="16"/>
    </w:rPr>
  </w:style>
  <w:style w:type="paragraph" w:styleId="affa">
    <w:name w:val="annotation text"/>
    <w:basedOn w:val="a0"/>
    <w:link w:val="affb"/>
    <w:uiPriority w:val="99"/>
    <w:unhideWhenUsed/>
    <w:rsid w:val="00AE2922"/>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1"/>
    <w:link w:val="affa"/>
    <w:uiPriority w:val="99"/>
    <w:rsid w:val="00AE2922"/>
    <w:rPr>
      <w:rFonts w:ascii="Times New Roman" w:eastAsia="Times New Roman" w:hAnsi="Times New Roman" w:cs="Times New Roman"/>
      <w:sz w:val="20"/>
      <w:szCs w:val="20"/>
      <w:lang w:eastAsia="ru-RU"/>
    </w:rPr>
  </w:style>
  <w:style w:type="paragraph" w:customStyle="1" w:styleId="ConsCell">
    <w:name w:val="ConsCell"/>
    <w:uiPriority w:val="99"/>
    <w:rsid w:val="00AE29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AE2922"/>
  </w:style>
  <w:style w:type="character" w:styleId="affc">
    <w:name w:val="endnote reference"/>
    <w:uiPriority w:val="99"/>
    <w:semiHidden/>
    <w:unhideWhenUsed/>
    <w:rsid w:val="00AE2922"/>
    <w:rPr>
      <w:vertAlign w:val="superscript"/>
    </w:rPr>
  </w:style>
  <w:style w:type="character" w:customStyle="1" w:styleId="18">
    <w:name w:val="Текст сноски Знак1"/>
    <w:aliases w:val="single space Знак1,footnote text Знак1,Footnote Text Char1 Char Знак1,Footnote Text Char Char Char Знак1,Footnote Text Char1 Char Char Char Знак1,Footnote Text Char Char Char Char Char Знак1,Table_Footnote_last Знак"/>
    <w:uiPriority w:val="99"/>
    <w:semiHidden/>
    <w:rsid w:val="00AE2922"/>
    <w:rPr>
      <w:rFonts w:ascii="Times New Roman" w:eastAsia="Calibri" w:hAnsi="Times New Roman" w:cs="Times New Roman"/>
      <w:sz w:val="20"/>
      <w:szCs w:val="20"/>
    </w:rPr>
  </w:style>
  <w:style w:type="paragraph" w:customStyle="1" w:styleId="affd">
    <w:name w:val="текст таблицы"/>
    <w:basedOn w:val="a0"/>
    <w:autoRedefine/>
    <w:qFormat/>
    <w:rsid w:val="00AE2922"/>
    <w:pPr>
      <w:widowControl w:val="0"/>
      <w:tabs>
        <w:tab w:val="left" w:pos="142"/>
      </w:tabs>
      <w:autoSpaceDE w:val="0"/>
      <w:autoSpaceDN w:val="0"/>
      <w:adjustRightInd w:val="0"/>
      <w:spacing w:after="0" w:line="276" w:lineRule="auto"/>
    </w:pPr>
    <w:rPr>
      <w:rFonts w:ascii="Times New Roman" w:eastAsia="Calibri" w:hAnsi="Times New Roman" w:cs="Times New Roman"/>
      <w:sz w:val="20"/>
      <w:szCs w:val="20"/>
    </w:rPr>
  </w:style>
  <w:style w:type="paragraph" w:customStyle="1" w:styleId="xl66">
    <w:name w:val="xl66"/>
    <w:basedOn w:val="a0"/>
    <w:rsid w:val="00AE2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E292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8">
    <w:name w:val="xl68"/>
    <w:basedOn w:val="a0"/>
    <w:rsid w:val="00AE29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0">
    <w:name w:val="xl7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2">
    <w:name w:val="xl7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4">
    <w:name w:val="xl7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7">
    <w:name w:val="xl7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8">
    <w:name w:val="xl78"/>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2">
    <w:name w:val="xl8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6">
    <w:name w:val="xl8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7">
    <w:name w:val="xl8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8">
    <w:name w:val="xl88"/>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9">
    <w:name w:val="xl89"/>
    <w:basedOn w:val="a0"/>
    <w:rsid w:val="00AE29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2">
    <w:name w:val="xl92"/>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3">
    <w:name w:val="xl9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95">
    <w:name w:val="xl9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8">
    <w:name w:val="xl98"/>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9">
    <w:name w:val="xl99"/>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0"/>
    <w:rsid w:val="00AE292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1">
    <w:name w:val="xl101"/>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9">
    <w:name w:val="Нет списка1"/>
    <w:next w:val="a3"/>
    <w:uiPriority w:val="99"/>
    <w:semiHidden/>
    <w:unhideWhenUsed/>
    <w:rsid w:val="00AE2922"/>
  </w:style>
  <w:style w:type="paragraph" w:styleId="affe">
    <w:name w:val="annotation subject"/>
    <w:basedOn w:val="affa"/>
    <w:next w:val="affa"/>
    <w:link w:val="afff"/>
    <w:uiPriority w:val="99"/>
    <w:semiHidden/>
    <w:unhideWhenUsed/>
    <w:rsid w:val="00AE2922"/>
    <w:pPr>
      <w:spacing w:line="360" w:lineRule="auto"/>
      <w:ind w:firstLine="709"/>
      <w:jc w:val="both"/>
    </w:pPr>
    <w:rPr>
      <w:rFonts w:eastAsia="Calibri"/>
      <w:b/>
      <w:bCs/>
    </w:rPr>
  </w:style>
  <w:style w:type="character" w:customStyle="1" w:styleId="afff">
    <w:name w:val="Тема примечания Знак"/>
    <w:basedOn w:val="affb"/>
    <w:link w:val="affe"/>
    <w:uiPriority w:val="99"/>
    <w:semiHidden/>
    <w:rsid w:val="00AE2922"/>
    <w:rPr>
      <w:rFonts w:ascii="Times New Roman" w:eastAsia="Calibri" w:hAnsi="Times New Roman" w:cs="Times New Roman"/>
      <w:b/>
      <w:bCs/>
      <w:sz w:val="20"/>
      <w:szCs w:val="20"/>
      <w:lang w:eastAsia="ru-RU"/>
    </w:rPr>
  </w:style>
  <w:style w:type="paragraph" w:styleId="afff0">
    <w:name w:val="Revision"/>
    <w:hidden/>
    <w:uiPriority w:val="99"/>
    <w:semiHidden/>
    <w:rsid w:val="00AE2922"/>
    <w:pPr>
      <w:spacing w:after="0" w:line="240" w:lineRule="auto"/>
    </w:pPr>
    <w:rPr>
      <w:rFonts w:ascii="Times New Roman" w:eastAsia="Calibri" w:hAnsi="Times New Roman" w:cs="Times New Roman"/>
      <w:sz w:val="28"/>
      <w:szCs w:val="20"/>
    </w:rPr>
  </w:style>
  <w:style w:type="paragraph" w:customStyle="1" w:styleId="111">
    <w:name w:val="Знак Знак1 Знак Знак Знак1 Знак Знак Знак Знак Знак Знак Знак Знак Знак1"/>
    <w:basedOn w:val="a0"/>
    <w:uiPriority w:val="99"/>
    <w:rsid w:val="00AE2922"/>
    <w:pPr>
      <w:spacing w:line="240" w:lineRule="exact"/>
    </w:pPr>
    <w:rPr>
      <w:rFonts w:ascii="Verdana" w:eastAsia="Times New Roman" w:hAnsi="Verdana" w:cs="Verdana"/>
      <w:sz w:val="24"/>
      <w:szCs w:val="24"/>
      <w:lang w:val="en-US"/>
    </w:rPr>
  </w:style>
  <w:style w:type="character" w:customStyle="1" w:styleId="highlighthighlightactive">
    <w:name w:val="highlight highlight_active"/>
    <w:basedOn w:val="a1"/>
    <w:uiPriority w:val="99"/>
    <w:rsid w:val="00AE2922"/>
    <w:rPr>
      <w:rFonts w:cs="Times New Roman"/>
    </w:rPr>
  </w:style>
  <w:style w:type="table" w:customStyle="1" w:styleId="TableGrid">
    <w:name w:val="TableGrid"/>
    <w:rsid w:val="00AE292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2">
    <w:name w:val="Знак Знак1 Знак Знак Знак1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font5">
    <w:name w:val="font5"/>
    <w:basedOn w:val="a0"/>
    <w:rsid w:val="00AE292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0"/>
    <w:rsid w:val="00AE2922"/>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AE2922"/>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7">
    <w:name w:val="xl107"/>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9">
    <w:name w:val="xl109"/>
    <w:basedOn w:val="a0"/>
    <w:rsid w:val="00AE292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1">
    <w:name w:val="xl111"/>
    <w:basedOn w:val="a0"/>
    <w:rsid w:val="00AE292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AE292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E292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AE292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AE292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AE2922"/>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6">
    <w:name w:val="xl136"/>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3">
    <w:name w:val="xl143"/>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4">
    <w:name w:val="xl14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5">
    <w:name w:val="xl14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9">
    <w:name w:val="xl14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0">
    <w:name w:val="xl15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1">
    <w:name w:val="xl15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E2922"/>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5">
    <w:name w:val="xl155"/>
    <w:basedOn w:val="a0"/>
    <w:rsid w:val="00AE292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6">
    <w:name w:val="xl15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9">
    <w:name w:val="xl15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0">
    <w:name w:val="xl16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1">
    <w:name w:val="xl16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table" w:customStyle="1" w:styleId="28">
    <w:name w:val="Сетка таблицы2"/>
    <w:basedOn w:val="a2"/>
    <w:next w:val="af"/>
    <w:uiPriority w:val="59"/>
    <w:rsid w:val="00786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f"/>
    <w:uiPriority w:val="59"/>
    <w:rsid w:val="00127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70622"/>
  </w:style>
  <w:style w:type="paragraph" w:styleId="1">
    <w:name w:val="heading 1"/>
    <w:basedOn w:val="a0"/>
    <w:next w:val="a0"/>
    <w:link w:val="10"/>
    <w:uiPriority w:val="9"/>
    <w:qFormat/>
    <w:rsid w:val="00AE2922"/>
    <w:pPr>
      <w:keepNext/>
      <w:keepLines/>
      <w:spacing w:before="480" w:after="0" w:line="276" w:lineRule="auto"/>
      <w:outlineLvl w:val="0"/>
    </w:pPr>
    <w:rPr>
      <w:rFonts w:ascii="Times New Roman" w:eastAsiaTheme="majorEastAsia" w:hAnsi="Times New Roman" w:cstheme="majorBidi"/>
      <w:b/>
      <w:bCs/>
      <w:sz w:val="30"/>
      <w:szCs w:val="28"/>
    </w:rPr>
  </w:style>
  <w:style w:type="paragraph" w:styleId="20">
    <w:name w:val="heading 2"/>
    <w:aliases w:val="H2,H21,Numbered text 3,h2,H22,H23,H24,H211,H25,H212,H221,H231,H241,H2111,H26,H213,H222,H232,H242,H2112,H27,H214,H28,H29,H210,H215,H216,H217,H218,H219,H220,H2110,H223,H2113,H224,H225,H226,H227,H228,H229,H230,H233,H234,H235"/>
    <w:basedOn w:val="a0"/>
    <w:link w:val="21"/>
    <w:uiPriority w:val="9"/>
    <w:qFormat/>
    <w:rsid w:val="00AE2922"/>
    <w:pPr>
      <w:spacing w:before="75" w:after="75" w:line="240" w:lineRule="auto"/>
      <w:ind w:left="150" w:right="75"/>
      <w:outlineLvl w:val="1"/>
    </w:pPr>
    <w:rPr>
      <w:rFonts w:ascii="Times New Roman" w:eastAsia="Times New Roman" w:hAnsi="Times New Roman" w:cs="Times New Roman"/>
      <w:b/>
      <w:bCs/>
      <w:sz w:val="29"/>
      <w:szCs w:val="21"/>
      <w:lang w:eastAsia="ru-RU"/>
    </w:rPr>
  </w:style>
  <w:style w:type="paragraph" w:styleId="3">
    <w:name w:val="heading 3"/>
    <w:basedOn w:val="a0"/>
    <w:next w:val="a0"/>
    <w:link w:val="30"/>
    <w:uiPriority w:val="9"/>
    <w:unhideWhenUsed/>
    <w:qFormat/>
    <w:rsid w:val="00AE2922"/>
    <w:pPr>
      <w:keepNext/>
      <w:keepLines/>
      <w:spacing w:before="200" w:after="0" w:line="276" w:lineRule="auto"/>
      <w:outlineLvl w:val="2"/>
    </w:pPr>
    <w:rPr>
      <w:rFonts w:ascii="Times New Roman" w:eastAsiaTheme="majorEastAsia" w:hAnsi="Times New Roman" w:cstheme="majorBidi"/>
      <w:b/>
      <w:bCs/>
      <w:sz w:val="28"/>
    </w:rPr>
  </w:style>
  <w:style w:type="paragraph" w:styleId="4">
    <w:name w:val="heading 4"/>
    <w:basedOn w:val="a0"/>
    <w:next w:val="a0"/>
    <w:link w:val="40"/>
    <w:autoRedefine/>
    <w:uiPriority w:val="9"/>
    <w:unhideWhenUsed/>
    <w:qFormat/>
    <w:rsid w:val="00AE2922"/>
    <w:pPr>
      <w:keepNext/>
      <w:keepLines/>
      <w:spacing w:after="0" w:line="360" w:lineRule="auto"/>
      <w:ind w:left="1572" w:hanging="864"/>
      <w:jc w:val="both"/>
      <w:outlineLvl w:val="3"/>
    </w:pPr>
    <w:rPr>
      <w:rFonts w:ascii="Times New Roman" w:eastAsia="Times New Roman" w:hAnsi="Times New Roman" w:cs="Times New Roman"/>
      <w:bCs/>
      <w:iCs/>
      <w:sz w:val="28"/>
      <w:szCs w:val="20"/>
    </w:rPr>
  </w:style>
  <w:style w:type="paragraph" w:styleId="50">
    <w:name w:val="heading 5"/>
    <w:basedOn w:val="a0"/>
    <w:next w:val="a0"/>
    <w:link w:val="51"/>
    <w:uiPriority w:val="9"/>
    <w:unhideWhenUsed/>
    <w:rsid w:val="00AE2922"/>
    <w:pPr>
      <w:keepNext/>
      <w:keepLines/>
      <w:spacing w:before="200" w:after="0" w:line="360" w:lineRule="auto"/>
      <w:ind w:left="1008" w:hanging="1008"/>
      <w:jc w:val="both"/>
      <w:outlineLvl w:val="4"/>
    </w:pPr>
    <w:rPr>
      <w:rFonts w:ascii="Cambria" w:eastAsia="Times New Roman" w:hAnsi="Cambria" w:cs="Times New Roman"/>
      <w:color w:val="243F60"/>
      <w:sz w:val="28"/>
      <w:szCs w:val="20"/>
    </w:rPr>
  </w:style>
  <w:style w:type="paragraph" w:styleId="6">
    <w:name w:val="heading 6"/>
    <w:basedOn w:val="a0"/>
    <w:next w:val="a0"/>
    <w:link w:val="60"/>
    <w:uiPriority w:val="9"/>
    <w:unhideWhenUsed/>
    <w:qFormat/>
    <w:rsid w:val="00AE2922"/>
    <w:pPr>
      <w:keepNext/>
      <w:keepLines/>
      <w:spacing w:before="200" w:after="0" w:line="360" w:lineRule="auto"/>
      <w:ind w:left="1152" w:hanging="1152"/>
      <w:jc w:val="both"/>
      <w:outlineLvl w:val="5"/>
    </w:pPr>
    <w:rPr>
      <w:rFonts w:ascii="Cambria" w:eastAsia="Times New Roman" w:hAnsi="Cambria" w:cs="Times New Roman"/>
      <w:i/>
      <w:iCs/>
      <w:color w:val="243F60"/>
      <w:sz w:val="28"/>
      <w:szCs w:val="20"/>
    </w:rPr>
  </w:style>
  <w:style w:type="paragraph" w:styleId="7">
    <w:name w:val="heading 7"/>
    <w:basedOn w:val="a0"/>
    <w:next w:val="a0"/>
    <w:link w:val="70"/>
    <w:uiPriority w:val="99"/>
    <w:qFormat/>
    <w:rsid w:val="00AE2922"/>
    <w:pPr>
      <w:keepNext/>
      <w:widowControl w:val="0"/>
      <w:tabs>
        <w:tab w:val="left" w:pos="4395"/>
      </w:tabs>
      <w:autoSpaceDE w:val="0"/>
      <w:autoSpaceDN w:val="0"/>
      <w:spacing w:after="220" w:line="360" w:lineRule="auto"/>
      <w:ind w:left="1296" w:hanging="1296"/>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uiPriority w:val="99"/>
    <w:qFormat/>
    <w:rsid w:val="00AE2922"/>
    <w:pPr>
      <w:keepNext/>
      <w:widowControl w:val="0"/>
      <w:tabs>
        <w:tab w:val="left" w:pos="1418"/>
      </w:tabs>
      <w:autoSpaceDE w:val="0"/>
      <w:autoSpaceDN w:val="0"/>
      <w:spacing w:after="0" w:line="360" w:lineRule="auto"/>
      <w:ind w:left="1440" w:hanging="1440"/>
      <w:jc w:val="both"/>
      <w:outlineLvl w:val="7"/>
    </w:pPr>
    <w:rPr>
      <w:rFonts w:ascii="Times New Roman" w:eastAsia="Times New Roman" w:hAnsi="Times New Roman" w:cs="Times New Roman"/>
      <w:sz w:val="26"/>
      <w:szCs w:val="26"/>
      <w:lang w:eastAsia="ru-RU"/>
    </w:rPr>
  </w:style>
  <w:style w:type="paragraph" w:styleId="9">
    <w:name w:val="heading 9"/>
    <w:basedOn w:val="a0"/>
    <w:next w:val="a0"/>
    <w:link w:val="90"/>
    <w:uiPriority w:val="99"/>
    <w:qFormat/>
    <w:rsid w:val="00AE2922"/>
    <w:pPr>
      <w:keepNext/>
      <w:widowControl w:val="0"/>
      <w:tabs>
        <w:tab w:val="left" w:pos="1418"/>
      </w:tabs>
      <w:autoSpaceDE w:val="0"/>
      <w:autoSpaceDN w:val="0"/>
      <w:spacing w:after="0" w:line="360" w:lineRule="auto"/>
      <w:ind w:left="1584" w:hanging="1584"/>
      <w:jc w:val="center"/>
      <w:outlineLvl w:val="8"/>
    </w:pPr>
    <w:rPr>
      <w:rFonts w:ascii="Times New Roman" w:eastAsia="Times New Roman" w:hAnsi="Times New Roman" w:cs="Times New Roman"/>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E2922"/>
    <w:rPr>
      <w:rFonts w:ascii="Times New Roman" w:eastAsiaTheme="majorEastAsia" w:hAnsi="Times New Roman" w:cstheme="majorBidi"/>
      <w:b/>
      <w:bCs/>
      <w:sz w:val="30"/>
      <w:szCs w:val="28"/>
    </w:rPr>
  </w:style>
  <w:style w:type="character" w:customStyle="1" w:styleId="21">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1"/>
    <w:link w:val="20"/>
    <w:uiPriority w:val="9"/>
    <w:rsid w:val="00AE2922"/>
    <w:rPr>
      <w:rFonts w:ascii="Times New Roman" w:eastAsia="Times New Roman" w:hAnsi="Times New Roman" w:cs="Times New Roman"/>
      <w:b/>
      <w:bCs/>
      <w:sz w:val="29"/>
      <w:szCs w:val="21"/>
      <w:lang w:eastAsia="ru-RU"/>
    </w:rPr>
  </w:style>
  <w:style w:type="character" w:customStyle="1" w:styleId="30">
    <w:name w:val="Заголовок 3 Знак"/>
    <w:basedOn w:val="a1"/>
    <w:link w:val="3"/>
    <w:uiPriority w:val="9"/>
    <w:rsid w:val="00AE2922"/>
    <w:rPr>
      <w:rFonts w:ascii="Times New Roman" w:eastAsiaTheme="majorEastAsia" w:hAnsi="Times New Roman" w:cstheme="majorBidi"/>
      <w:b/>
      <w:bCs/>
      <w:sz w:val="28"/>
    </w:rPr>
  </w:style>
  <w:style w:type="character" w:customStyle="1" w:styleId="40">
    <w:name w:val="Заголовок 4 Знак"/>
    <w:basedOn w:val="a1"/>
    <w:link w:val="4"/>
    <w:uiPriority w:val="9"/>
    <w:rsid w:val="00AE2922"/>
    <w:rPr>
      <w:rFonts w:ascii="Times New Roman" w:eastAsia="Times New Roman" w:hAnsi="Times New Roman" w:cs="Times New Roman"/>
      <w:bCs/>
      <w:iCs/>
      <w:sz w:val="28"/>
      <w:szCs w:val="20"/>
    </w:rPr>
  </w:style>
  <w:style w:type="character" w:customStyle="1" w:styleId="51">
    <w:name w:val="Заголовок 5 Знак"/>
    <w:basedOn w:val="a1"/>
    <w:link w:val="50"/>
    <w:uiPriority w:val="9"/>
    <w:rsid w:val="00AE2922"/>
    <w:rPr>
      <w:rFonts w:ascii="Cambria" w:eastAsia="Times New Roman" w:hAnsi="Cambria" w:cs="Times New Roman"/>
      <w:color w:val="243F60"/>
      <w:sz w:val="28"/>
      <w:szCs w:val="20"/>
    </w:rPr>
  </w:style>
  <w:style w:type="character" w:customStyle="1" w:styleId="60">
    <w:name w:val="Заголовок 6 Знак"/>
    <w:basedOn w:val="a1"/>
    <w:link w:val="6"/>
    <w:uiPriority w:val="9"/>
    <w:rsid w:val="00AE2922"/>
    <w:rPr>
      <w:rFonts w:ascii="Cambria" w:eastAsia="Times New Roman" w:hAnsi="Cambria" w:cs="Times New Roman"/>
      <w:i/>
      <w:iCs/>
      <w:color w:val="243F60"/>
      <w:sz w:val="28"/>
      <w:szCs w:val="20"/>
    </w:rPr>
  </w:style>
  <w:style w:type="character" w:customStyle="1" w:styleId="70">
    <w:name w:val="Заголовок 7 Знак"/>
    <w:basedOn w:val="a1"/>
    <w:link w:val="7"/>
    <w:uiPriority w:val="99"/>
    <w:rsid w:val="00AE2922"/>
    <w:rPr>
      <w:rFonts w:ascii="Times New Roman" w:eastAsia="Times New Roman" w:hAnsi="Times New Roman" w:cs="Times New Roman"/>
      <w:sz w:val="26"/>
      <w:szCs w:val="26"/>
      <w:lang w:eastAsia="ru-RU"/>
    </w:rPr>
  </w:style>
  <w:style w:type="character" w:customStyle="1" w:styleId="80">
    <w:name w:val="Заголовок 8 Знак"/>
    <w:basedOn w:val="a1"/>
    <w:link w:val="8"/>
    <w:uiPriority w:val="99"/>
    <w:rsid w:val="00AE2922"/>
    <w:rPr>
      <w:rFonts w:ascii="Times New Roman" w:eastAsia="Times New Roman" w:hAnsi="Times New Roman" w:cs="Times New Roman"/>
      <w:sz w:val="26"/>
      <w:szCs w:val="26"/>
      <w:lang w:eastAsia="ru-RU"/>
    </w:rPr>
  </w:style>
  <w:style w:type="character" w:customStyle="1" w:styleId="90">
    <w:name w:val="Заголовок 9 Знак"/>
    <w:basedOn w:val="a1"/>
    <w:link w:val="9"/>
    <w:uiPriority w:val="99"/>
    <w:rsid w:val="00AE2922"/>
    <w:rPr>
      <w:rFonts w:ascii="Times New Roman" w:eastAsia="Times New Roman" w:hAnsi="Times New Roman" w:cs="Times New Roman"/>
      <w:sz w:val="26"/>
      <w:szCs w:val="26"/>
      <w:lang w:eastAsia="ru-RU"/>
    </w:rPr>
  </w:style>
  <w:style w:type="paragraph" w:customStyle="1" w:styleId="11">
    <w:name w:val="Список. марк. у1"/>
    <w:basedOn w:val="a0"/>
    <w:autoRedefine/>
    <w:qFormat/>
    <w:rsid w:val="00AE2922"/>
    <w:pPr>
      <w:spacing w:after="0" w:line="240" w:lineRule="auto"/>
      <w:ind w:firstLine="709"/>
      <w:contextualSpacing/>
      <w:jc w:val="both"/>
    </w:pPr>
    <w:rPr>
      <w:rFonts w:ascii="Times New Roman" w:eastAsia="Calibri" w:hAnsi="Times New Roman" w:cs="Times New Roman"/>
      <w:sz w:val="28"/>
      <w:szCs w:val="24"/>
    </w:rPr>
  </w:style>
  <w:style w:type="paragraph" w:customStyle="1" w:styleId="a4">
    <w:name w:val="Прижатый влево"/>
    <w:basedOn w:val="a0"/>
    <w:next w:val="a0"/>
    <w:uiPriority w:val="99"/>
    <w:rsid w:val="00AE2922"/>
    <w:pPr>
      <w:widowControl w:val="0"/>
      <w:autoSpaceDE w:val="0"/>
      <w:autoSpaceDN w:val="0"/>
      <w:adjustRightInd w:val="0"/>
      <w:spacing w:after="0" w:line="240" w:lineRule="auto"/>
      <w:jc w:val="both"/>
    </w:pPr>
    <w:rPr>
      <w:rFonts w:ascii="Arial" w:eastAsia="Calibri" w:hAnsi="Arial" w:cs="Arial"/>
      <w:sz w:val="28"/>
      <w:szCs w:val="20"/>
    </w:rPr>
  </w:style>
  <w:style w:type="paragraph" w:styleId="a5">
    <w:name w:val="footer"/>
    <w:basedOn w:val="a0"/>
    <w:link w:val="a6"/>
    <w:uiPriority w:val="99"/>
    <w:unhideWhenUsed/>
    <w:rsid w:val="00AE2922"/>
    <w:pPr>
      <w:tabs>
        <w:tab w:val="center" w:pos="4677"/>
        <w:tab w:val="right" w:pos="9355"/>
      </w:tabs>
      <w:spacing w:after="0" w:line="240" w:lineRule="auto"/>
    </w:pPr>
  </w:style>
  <w:style w:type="character" w:customStyle="1" w:styleId="a6">
    <w:name w:val="Нижний колонтитул Знак"/>
    <w:basedOn w:val="a1"/>
    <w:link w:val="a5"/>
    <w:uiPriority w:val="99"/>
    <w:rsid w:val="00AE2922"/>
  </w:style>
  <w:style w:type="paragraph" w:customStyle="1" w:styleId="110">
    <w:name w:val="Знак Знак1 Знак Знак Знак1 Знак Знак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ConsPlusCell">
    <w:name w:val="ConsPlusCell"/>
    <w:uiPriority w:val="99"/>
    <w:rsid w:val="00AE292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rmal">
    <w:name w:val="ConsPlusNormal"/>
    <w:link w:val="ConsPlusNormal0"/>
    <w:rsid w:val="00AE292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AE2922"/>
    <w:rPr>
      <w:rFonts w:ascii="Arial" w:eastAsia="Times New Roman" w:hAnsi="Arial" w:cs="Arial"/>
      <w:sz w:val="20"/>
      <w:szCs w:val="20"/>
      <w:lang w:eastAsia="ru-RU"/>
    </w:rPr>
  </w:style>
  <w:style w:type="paragraph" w:styleId="31">
    <w:name w:val="Body Text Indent 3"/>
    <w:basedOn w:val="a0"/>
    <w:link w:val="32"/>
    <w:uiPriority w:val="99"/>
    <w:rsid w:val="00AE292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1"/>
    <w:link w:val="31"/>
    <w:uiPriority w:val="99"/>
    <w:rsid w:val="00AE2922"/>
    <w:rPr>
      <w:rFonts w:ascii="Times New Roman" w:eastAsia="Times New Roman" w:hAnsi="Times New Roman" w:cs="Times New Roman"/>
      <w:sz w:val="16"/>
      <w:szCs w:val="16"/>
      <w:lang w:eastAsia="ru-RU"/>
    </w:rPr>
  </w:style>
  <w:style w:type="paragraph" w:customStyle="1" w:styleId="-235">
    <w:name w:val="Стиль Основной текст с отступом + Справа:  -235 см Междустр.интер..."/>
    <w:basedOn w:val="a7"/>
    <w:rsid w:val="00AE2922"/>
    <w:pPr>
      <w:spacing w:after="0" w:line="360" w:lineRule="exact"/>
      <w:ind w:left="0" w:firstLine="567"/>
      <w:jc w:val="both"/>
    </w:pPr>
    <w:rPr>
      <w:rFonts w:ascii="Times New Roman" w:eastAsia="Times New Roman" w:hAnsi="Times New Roman" w:cs="Times New Roman"/>
      <w:sz w:val="28"/>
      <w:szCs w:val="28"/>
      <w:lang w:eastAsia="ru-RU"/>
    </w:rPr>
  </w:style>
  <w:style w:type="paragraph" w:styleId="22">
    <w:name w:val="Body Text Indent 2"/>
    <w:basedOn w:val="a0"/>
    <w:link w:val="23"/>
    <w:uiPriority w:val="99"/>
    <w:rsid w:val="00AE2922"/>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uiPriority w:val="99"/>
    <w:rsid w:val="00AE2922"/>
    <w:rPr>
      <w:rFonts w:ascii="Times New Roman" w:eastAsia="Times New Roman" w:hAnsi="Times New Roman" w:cs="Times New Roman"/>
      <w:sz w:val="24"/>
      <w:szCs w:val="24"/>
      <w:lang w:eastAsia="ru-RU"/>
    </w:rPr>
  </w:style>
  <w:style w:type="paragraph" w:styleId="a7">
    <w:name w:val="Body Text Indent"/>
    <w:basedOn w:val="a0"/>
    <w:link w:val="a8"/>
    <w:unhideWhenUsed/>
    <w:rsid w:val="00AE2922"/>
    <w:pPr>
      <w:spacing w:after="120" w:line="276" w:lineRule="auto"/>
      <w:ind w:left="283"/>
    </w:pPr>
  </w:style>
  <w:style w:type="character" w:customStyle="1" w:styleId="a8">
    <w:name w:val="Основной текст с отступом Знак"/>
    <w:basedOn w:val="a1"/>
    <w:link w:val="a7"/>
    <w:rsid w:val="00AE2922"/>
  </w:style>
  <w:style w:type="paragraph" w:styleId="a9">
    <w:name w:val="footnote text"/>
    <w:aliases w:val="single space,footnote text,Footnote Text Char1 Char,Footnote Text Char Char Char,Footnote Text Char1 Char Char Char,Footnote Text Char Char Char Char Char,Footnote Text Char1 Char Char Char Char Char,Table_Footnote_last,Текст сноски-FN"/>
    <w:basedOn w:val="a0"/>
    <w:link w:val="aa"/>
    <w:uiPriority w:val="99"/>
    <w:rsid w:val="00AE2922"/>
    <w:pPr>
      <w:spacing w:after="200" w:line="276" w:lineRule="auto"/>
    </w:pPr>
    <w:rPr>
      <w:sz w:val="20"/>
    </w:rPr>
  </w:style>
  <w:style w:type="character" w:customStyle="1" w:styleId="aa">
    <w:name w:val="Текст сноски Знак"/>
    <w:aliases w:val="single space Знак,footnote text Знак,Footnote Text Char1 Char Знак,Footnote Text Char Char Char Знак,Footnote Text Char1 Char Char Char Знак,Footnote Text Char Char Char Char Char Знак,Footnote Text Char1 Char Char Char Char Char Знак"/>
    <w:basedOn w:val="a1"/>
    <w:link w:val="a9"/>
    <w:uiPriority w:val="99"/>
    <w:rsid w:val="00AE2922"/>
    <w:rPr>
      <w:sz w:val="20"/>
    </w:rPr>
  </w:style>
  <w:style w:type="character" w:styleId="ab">
    <w:name w:val="footnote reference"/>
    <w:aliases w:val="Знак сноски-FN,Ciae niinee-FN,Знак сноски 1,SUPERS"/>
    <w:uiPriority w:val="99"/>
    <w:rsid w:val="00AE2922"/>
    <w:rPr>
      <w:vertAlign w:val="superscript"/>
    </w:rPr>
  </w:style>
  <w:style w:type="character" w:styleId="ac">
    <w:name w:val="Hyperlink"/>
    <w:uiPriority w:val="99"/>
    <w:rsid w:val="00AE2922"/>
    <w:rPr>
      <w:color w:val="0000FF"/>
      <w:u w:val="single"/>
    </w:rPr>
  </w:style>
  <w:style w:type="paragraph" w:styleId="ad">
    <w:name w:val="Balloon Text"/>
    <w:basedOn w:val="a0"/>
    <w:link w:val="ae"/>
    <w:uiPriority w:val="99"/>
    <w:semiHidden/>
    <w:unhideWhenUsed/>
    <w:rsid w:val="00AE2922"/>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AE2922"/>
    <w:rPr>
      <w:rFonts w:ascii="Tahoma" w:hAnsi="Tahoma" w:cs="Tahoma"/>
      <w:sz w:val="16"/>
      <w:szCs w:val="16"/>
    </w:rPr>
  </w:style>
  <w:style w:type="table" w:styleId="af">
    <w:name w:val="Table Grid"/>
    <w:basedOn w:val="a2"/>
    <w:uiPriority w:val="59"/>
    <w:rsid w:val="00AE2922"/>
    <w:pPr>
      <w:spacing w:after="0" w:line="240" w:lineRule="auto"/>
    </w:pPr>
    <w:rPr>
      <w:rFonts w:ascii="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2">
    <w:name w:val="Обычный1"/>
    <w:uiPriority w:val="99"/>
    <w:rsid w:val="00AE2922"/>
    <w:pPr>
      <w:spacing w:after="0" w:line="240" w:lineRule="auto"/>
    </w:pPr>
    <w:rPr>
      <w:rFonts w:ascii="Times New Roman" w:eastAsia="Times New Roman" w:hAnsi="Times New Roman" w:cs="Times New Roman"/>
      <w:sz w:val="20"/>
      <w:szCs w:val="20"/>
      <w:lang w:val="en-AU" w:eastAsia="ru-RU"/>
    </w:rPr>
  </w:style>
  <w:style w:type="paragraph" w:customStyle="1" w:styleId="13">
    <w:name w:val="Без интервала1"/>
    <w:rsid w:val="00AE2922"/>
    <w:pPr>
      <w:spacing w:after="0" w:line="240" w:lineRule="auto"/>
    </w:pPr>
    <w:rPr>
      <w:rFonts w:ascii="Calibri" w:eastAsia="Times New Roman" w:hAnsi="Calibri" w:cs="Times New Roman"/>
      <w:lang w:eastAsia="ru-RU"/>
    </w:rPr>
  </w:style>
  <w:style w:type="paragraph" w:styleId="af0">
    <w:name w:val="List Paragraph"/>
    <w:basedOn w:val="a0"/>
    <w:link w:val="af1"/>
    <w:uiPriority w:val="99"/>
    <w:qFormat/>
    <w:rsid w:val="00AE2922"/>
    <w:pPr>
      <w:spacing w:after="200" w:line="276" w:lineRule="auto"/>
      <w:ind w:left="720"/>
      <w:contextualSpacing/>
    </w:pPr>
    <w:rPr>
      <w:rFonts w:ascii="Calibri" w:eastAsia="Times New Roman" w:hAnsi="Calibri" w:cs="Times New Roman"/>
      <w:lang w:eastAsia="ru-RU"/>
    </w:rPr>
  </w:style>
  <w:style w:type="paragraph" w:styleId="af2">
    <w:name w:val="Body Text"/>
    <w:basedOn w:val="a0"/>
    <w:link w:val="af3"/>
    <w:unhideWhenUsed/>
    <w:rsid w:val="00AE2922"/>
    <w:pPr>
      <w:spacing w:after="120" w:line="276" w:lineRule="auto"/>
    </w:pPr>
  </w:style>
  <w:style w:type="character" w:customStyle="1" w:styleId="af3">
    <w:name w:val="Основной текст Знак"/>
    <w:basedOn w:val="a1"/>
    <w:link w:val="af2"/>
    <w:rsid w:val="00AE2922"/>
  </w:style>
  <w:style w:type="character" w:customStyle="1" w:styleId="af4">
    <w:name w:val="Без интервала Знак"/>
    <w:basedOn w:val="a1"/>
    <w:link w:val="af5"/>
    <w:locked/>
    <w:rsid w:val="00AE2922"/>
    <w:rPr>
      <w:rFonts w:ascii="Calibri" w:hAnsi="Calibri"/>
    </w:rPr>
  </w:style>
  <w:style w:type="paragraph" w:styleId="af5">
    <w:name w:val="No Spacing"/>
    <w:link w:val="af4"/>
    <w:qFormat/>
    <w:rsid w:val="00AE2922"/>
    <w:pPr>
      <w:spacing w:after="0" w:line="240" w:lineRule="auto"/>
    </w:pPr>
    <w:rPr>
      <w:rFonts w:ascii="Calibri" w:hAnsi="Calibri"/>
    </w:rPr>
  </w:style>
  <w:style w:type="paragraph" w:styleId="af6">
    <w:name w:val="Normal (Web)"/>
    <w:basedOn w:val="a0"/>
    <w:uiPriority w:val="99"/>
    <w:rsid w:val="00AE2922"/>
    <w:pPr>
      <w:spacing w:before="28" w:after="28" w:line="240" w:lineRule="auto"/>
      <w:ind w:firstLine="346"/>
    </w:pPr>
    <w:rPr>
      <w:rFonts w:ascii="Times New Roman" w:eastAsia="Times New Roman" w:hAnsi="Times New Roman" w:cs="Times New Roman"/>
      <w:sz w:val="24"/>
      <w:szCs w:val="24"/>
      <w:lang w:eastAsia="ru-RU"/>
    </w:rPr>
  </w:style>
  <w:style w:type="paragraph" w:customStyle="1" w:styleId="ConsNonformat">
    <w:name w:val="ConsNonformat"/>
    <w:uiPriority w:val="99"/>
    <w:rsid w:val="00AE2922"/>
    <w:pPr>
      <w:widowControl w:val="0"/>
      <w:autoSpaceDE w:val="0"/>
      <w:autoSpaceDN w:val="0"/>
      <w:spacing w:after="0" w:line="240" w:lineRule="auto"/>
      <w:ind w:right="19772"/>
    </w:pPr>
    <w:rPr>
      <w:rFonts w:ascii="Courier New" w:eastAsia="Times New Roman" w:hAnsi="Courier New" w:cs="Courier New"/>
      <w:sz w:val="20"/>
      <w:szCs w:val="20"/>
      <w:lang w:eastAsia="ru-RU"/>
    </w:rPr>
  </w:style>
  <w:style w:type="paragraph" w:customStyle="1" w:styleId="a">
    <w:name w:val="Список маркированный (черточки)"/>
    <w:basedOn w:val="a0"/>
    <w:autoRedefine/>
    <w:qFormat/>
    <w:rsid w:val="00AE2922"/>
    <w:pPr>
      <w:numPr>
        <w:numId w:val="4"/>
      </w:numPr>
      <w:spacing w:after="200" w:line="276" w:lineRule="auto"/>
      <w:ind w:firstLine="709"/>
      <w:contextualSpacing/>
      <w:jc w:val="both"/>
    </w:pPr>
    <w:rPr>
      <w:rFonts w:ascii="Times New Roman" w:hAnsi="Times New Roman" w:cs="Times New Roman"/>
      <w:sz w:val="28"/>
      <w:szCs w:val="28"/>
    </w:rPr>
  </w:style>
  <w:style w:type="character" w:customStyle="1" w:styleId="14">
    <w:name w:val="Знак Знак Знак Знак1"/>
    <w:aliases w:val="Знак Знак Знак Знак Знак Знак1,Знак Знак Знак Знак Знак Знак Знак1,Знак Знак Знак Знак Знак Знак2"/>
    <w:basedOn w:val="a1"/>
    <w:uiPriority w:val="99"/>
    <w:rsid w:val="00AE2922"/>
    <w:rPr>
      <w:rFonts w:cs="Times New Roman"/>
      <w:sz w:val="24"/>
      <w:szCs w:val="24"/>
      <w:lang w:val="ru-RU" w:eastAsia="ru-RU"/>
    </w:rPr>
  </w:style>
  <w:style w:type="character" w:customStyle="1" w:styleId="af1">
    <w:name w:val="Абзац списка Знак"/>
    <w:link w:val="af0"/>
    <w:uiPriority w:val="99"/>
    <w:locked/>
    <w:rsid w:val="00AE2922"/>
    <w:rPr>
      <w:rFonts w:ascii="Calibri" w:eastAsia="Times New Roman" w:hAnsi="Calibri" w:cs="Times New Roman"/>
      <w:lang w:eastAsia="ru-RU"/>
    </w:rPr>
  </w:style>
  <w:style w:type="paragraph" w:customStyle="1" w:styleId="Default">
    <w:name w:val="Default"/>
    <w:rsid w:val="00AE2922"/>
    <w:pPr>
      <w:autoSpaceDE w:val="0"/>
      <w:autoSpaceDN w:val="0"/>
      <w:adjustRightInd w:val="0"/>
      <w:spacing w:after="0" w:line="240" w:lineRule="auto"/>
    </w:pPr>
    <w:rPr>
      <w:rFonts w:ascii="Arial" w:hAnsi="Arial" w:cs="Arial"/>
      <w:color w:val="000000"/>
      <w:sz w:val="24"/>
      <w:szCs w:val="24"/>
    </w:rPr>
  </w:style>
  <w:style w:type="paragraph" w:styleId="af7">
    <w:name w:val="header"/>
    <w:basedOn w:val="a0"/>
    <w:link w:val="af8"/>
    <w:uiPriority w:val="99"/>
    <w:unhideWhenUsed/>
    <w:rsid w:val="00AE2922"/>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AE2922"/>
  </w:style>
  <w:style w:type="character" w:styleId="af9">
    <w:name w:val="page number"/>
    <w:basedOn w:val="a1"/>
    <w:rsid w:val="00AE2922"/>
  </w:style>
  <w:style w:type="paragraph" w:customStyle="1" w:styleId="-">
    <w:name w:val="Список-перечисление"/>
    <w:basedOn w:val="a0"/>
    <w:autoRedefine/>
    <w:qFormat/>
    <w:rsid w:val="00AE2922"/>
    <w:pPr>
      <w:numPr>
        <w:numId w:val="30"/>
      </w:numPr>
      <w:spacing w:after="0" w:line="360" w:lineRule="auto"/>
      <w:ind w:left="1276" w:hanging="567"/>
      <w:jc w:val="both"/>
    </w:pPr>
    <w:rPr>
      <w:rFonts w:ascii="Times New Roman" w:eastAsia="Calibri" w:hAnsi="Times New Roman" w:cs="Times New Roman"/>
      <w:sz w:val="28"/>
      <w:szCs w:val="20"/>
    </w:rPr>
  </w:style>
  <w:style w:type="paragraph" w:customStyle="1" w:styleId="-2">
    <w:name w:val="Список-перечисление_2"/>
    <w:basedOn w:val="a0"/>
    <w:autoRedefine/>
    <w:qFormat/>
    <w:rsid w:val="00AE2922"/>
    <w:pPr>
      <w:numPr>
        <w:ilvl w:val="1"/>
        <w:numId w:val="30"/>
      </w:numPr>
      <w:tabs>
        <w:tab w:val="left" w:pos="1843"/>
      </w:tabs>
      <w:spacing w:after="0" w:line="360" w:lineRule="auto"/>
      <w:ind w:left="1276" w:hanging="11"/>
      <w:jc w:val="both"/>
    </w:pPr>
    <w:rPr>
      <w:rFonts w:ascii="Times New Roman" w:eastAsia="Calibri" w:hAnsi="Times New Roman" w:cs="Times New Roman"/>
      <w:sz w:val="28"/>
      <w:szCs w:val="20"/>
    </w:rPr>
  </w:style>
  <w:style w:type="paragraph" w:customStyle="1" w:styleId="15">
    <w:name w:val="Стиль1"/>
    <w:basedOn w:val="1"/>
    <w:autoRedefine/>
    <w:qFormat/>
    <w:rsid w:val="00AE2922"/>
    <w:pPr>
      <w:spacing w:before="0" w:line="360" w:lineRule="auto"/>
      <w:ind w:firstLine="709"/>
      <w:jc w:val="both"/>
    </w:pPr>
    <w:rPr>
      <w:rFonts w:eastAsia="Times New Roman" w:cs="Times New Roman"/>
    </w:rPr>
  </w:style>
  <w:style w:type="paragraph" w:styleId="5">
    <w:name w:val="List Number 5"/>
    <w:basedOn w:val="a0"/>
    <w:rsid w:val="00AE2922"/>
    <w:pPr>
      <w:numPr>
        <w:numId w:val="31"/>
      </w:numPr>
      <w:spacing w:after="60" w:line="360" w:lineRule="auto"/>
      <w:jc w:val="both"/>
    </w:pPr>
    <w:rPr>
      <w:rFonts w:ascii="Times New Roman" w:eastAsia="Calibri" w:hAnsi="Times New Roman" w:cs="Times New Roman"/>
      <w:sz w:val="28"/>
      <w:szCs w:val="20"/>
    </w:rPr>
  </w:style>
  <w:style w:type="paragraph" w:styleId="16">
    <w:name w:val="toc 1"/>
    <w:basedOn w:val="a0"/>
    <w:next w:val="a0"/>
    <w:autoRedefine/>
    <w:uiPriority w:val="39"/>
    <w:unhideWhenUsed/>
    <w:rsid w:val="003577C0"/>
    <w:pPr>
      <w:shd w:val="clear" w:color="auto" w:fill="FFFFFF" w:themeFill="background1"/>
      <w:tabs>
        <w:tab w:val="left" w:pos="1276"/>
        <w:tab w:val="right" w:leader="dot" w:pos="9781"/>
      </w:tabs>
      <w:spacing w:after="0" w:line="240" w:lineRule="auto"/>
    </w:pPr>
    <w:rPr>
      <w:rFonts w:ascii="Times New Roman" w:eastAsia="Calibri" w:hAnsi="Times New Roman" w:cs="Times New Roman"/>
      <w:lang w:eastAsia="ru-RU"/>
    </w:rPr>
  </w:style>
  <w:style w:type="paragraph" w:styleId="24">
    <w:name w:val="toc 2"/>
    <w:basedOn w:val="a0"/>
    <w:next w:val="a0"/>
    <w:autoRedefine/>
    <w:uiPriority w:val="39"/>
    <w:unhideWhenUsed/>
    <w:rsid w:val="00125681"/>
    <w:pPr>
      <w:tabs>
        <w:tab w:val="left" w:pos="1760"/>
        <w:tab w:val="right" w:leader="dot" w:pos="9781"/>
      </w:tabs>
      <w:spacing w:after="0" w:line="240" w:lineRule="auto"/>
      <w:jc w:val="both"/>
    </w:pPr>
    <w:rPr>
      <w:rFonts w:ascii="Times New Roman" w:eastAsia="Calibri" w:hAnsi="Times New Roman" w:cs="Times New Roman"/>
      <w:noProof/>
      <w:sz w:val="28"/>
      <w:szCs w:val="20"/>
    </w:rPr>
  </w:style>
  <w:style w:type="paragraph" w:styleId="33">
    <w:name w:val="toc 3"/>
    <w:basedOn w:val="a0"/>
    <w:next w:val="a0"/>
    <w:autoRedefine/>
    <w:uiPriority w:val="39"/>
    <w:unhideWhenUsed/>
    <w:rsid w:val="008946B5"/>
    <w:pPr>
      <w:tabs>
        <w:tab w:val="left" w:pos="1418"/>
        <w:tab w:val="left" w:pos="2049"/>
        <w:tab w:val="right" w:leader="dot" w:pos="9781"/>
      </w:tabs>
      <w:spacing w:after="0" w:line="240" w:lineRule="auto"/>
      <w:jc w:val="both"/>
    </w:pPr>
    <w:rPr>
      <w:rFonts w:ascii="Times New Roman" w:eastAsia="Calibri" w:hAnsi="Times New Roman" w:cs="Times New Roman"/>
      <w:sz w:val="28"/>
      <w:szCs w:val="20"/>
    </w:rPr>
  </w:style>
  <w:style w:type="paragraph" w:styleId="afa">
    <w:name w:val="TOC Heading"/>
    <w:basedOn w:val="1"/>
    <w:next w:val="a0"/>
    <w:uiPriority w:val="39"/>
    <w:unhideWhenUsed/>
    <w:qFormat/>
    <w:rsid w:val="00AE2922"/>
    <w:pPr>
      <w:jc w:val="both"/>
      <w:outlineLvl w:val="9"/>
    </w:pPr>
    <w:rPr>
      <w:rFonts w:ascii="Cambria" w:eastAsia="Times New Roman" w:hAnsi="Cambria" w:cs="Times New Roman"/>
      <w:color w:val="365F91"/>
    </w:rPr>
  </w:style>
  <w:style w:type="paragraph" w:customStyle="1" w:styleId="-0">
    <w:name w:val="Список-числовой"/>
    <w:basedOn w:val="a0"/>
    <w:autoRedefine/>
    <w:qFormat/>
    <w:rsid w:val="00AE2922"/>
    <w:pPr>
      <w:numPr>
        <w:numId w:val="32"/>
      </w:numPr>
      <w:tabs>
        <w:tab w:val="left" w:pos="1276"/>
        <w:tab w:val="left" w:pos="1843"/>
      </w:tabs>
      <w:spacing w:after="0" w:line="360" w:lineRule="auto"/>
      <w:jc w:val="both"/>
    </w:pPr>
    <w:rPr>
      <w:rFonts w:ascii="Times New Roman" w:eastAsia="Calibri" w:hAnsi="Times New Roman" w:cs="Times New Roman"/>
      <w:sz w:val="28"/>
      <w:szCs w:val="20"/>
    </w:rPr>
  </w:style>
  <w:style w:type="character" w:customStyle="1" w:styleId="34">
    <w:name w:val="Основной текст (3)_"/>
    <w:link w:val="35"/>
    <w:uiPriority w:val="99"/>
    <w:locked/>
    <w:rsid w:val="00AE2922"/>
    <w:rPr>
      <w:b/>
      <w:bCs/>
      <w:sz w:val="28"/>
      <w:szCs w:val="28"/>
      <w:shd w:val="clear" w:color="auto" w:fill="FFFFFF"/>
    </w:rPr>
  </w:style>
  <w:style w:type="paragraph" w:customStyle="1" w:styleId="35">
    <w:name w:val="Основной текст (3)"/>
    <w:basedOn w:val="a0"/>
    <w:link w:val="34"/>
    <w:uiPriority w:val="99"/>
    <w:rsid w:val="00AE2922"/>
    <w:pPr>
      <w:widowControl w:val="0"/>
      <w:shd w:val="clear" w:color="auto" w:fill="FFFFFF"/>
      <w:spacing w:after="60" w:line="240" w:lineRule="atLeast"/>
      <w:ind w:firstLine="709"/>
      <w:jc w:val="center"/>
    </w:pPr>
    <w:rPr>
      <w:b/>
      <w:bCs/>
      <w:sz w:val="28"/>
      <w:szCs w:val="28"/>
    </w:rPr>
  </w:style>
  <w:style w:type="paragraph" w:customStyle="1" w:styleId="afb">
    <w:name w:val="Заголовок таблицы"/>
    <w:basedOn w:val="a0"/>
    <w:qFormat/>
    <w:rsid w:val="00AE2922"/>
    <w:pPr>
      <w:suppressLineNumbers/>
      <w:suppressAutoHyphens/>
      <w:spacing w:after="0" w:line="360" w:lineRule="auto"/>
      <w:ind w:firstLine="709"/>
      <w:jc w:val="center"/>
    </w:pPr>
    <w:rPr>
      <w:rFonts w:ascii="Times New Roman" w:eastAsia="Calibri" w:hAnsi="Times New Roman" w:cs="Times New Roman"/>
      <w:b/>
      <w:bCs/>
      <w:sz w:val="28"/>
      <w:szCs w:val="20"/>
      <w:lang w:eastAsia="ar-SA"/>
    </w:rPr>
  </w:style>
  <w:style w:type="paragraph" w:customStyle="1" w:styleId="afc">
    <w:name w:val="Значение таблицы"/>
    <w:basedOn w:val="af5"/>
    <w:autoRedefine/>
    <w:qFormat/>
    <w:rsid w:val="00AE2922"/>
    <w:pPr>
      <w:contextualSpacing/>
    </w:pPr>
    <w:rPr>
      <w:rFonts w:ascii="Times New Roman" w:eastAsia="Calibri" w:hAnsi="Times New Roman" w:cs="Times New Roman"/>
      <w:color w:val="000000"/>
      <w:lang w:eastAsia="ru-RU"/>
    </w:rPr>
  </w:style>
  <w:style w:type="character" w:styleId="afd">
    <w:name w:val="FollowedHyperlink"/>
    <w:uiPriority w:val="99"/>
    <w:semiHidden/>
    <w:unhideWhenUsed/>
    <w:rsid w:val="00AE2922"/>
    <w:rPr>
      <w:color w:val="800080"/>
      <w:u w:val="single"/>
    </w:rPr>
  </w:style>
  <w:style w:type="paragraph" w:customStyle="1" w:styleId="afe">
    <w:name w:val="Список без маркеров"/>
    <w:basedOn w:val="a0"/>
    <w:autoRedefine/>
    <w:qFormat/>
    <w:rsid w:val="00AE2922"/>
    <w:pPr>
      <w:spacing w:after="0" w:line="360" w:lineRule="auto"/>
      <w:ind w:left="1276" w:hanging="567"/>
      <w:jc w:val="both"/>
    </w:pPr>
    <w:rPr>
      <w:rFonts w:ascii="Times New Roman" w:eastAsia="Calibri" w:hAnsi="Times New Roman" w:cs="Times New Roman"/>
      <w:sz w:val="28"/>
      <w:szCs w:val="20"/>
    </w:rPr>
  </w:style>
  <w:style w:type="paragraph" w:customStyle="1" w:styleId="aff">
    <w:name w:val="Табл.Заг."/>
    <w:basedOn w:val="a0"/>
    <w:qFormat/>
    <w:rsid w:val="00AE2922"/>
    <w:pPr>
      <w:spacing w:after="0" w:line="240" w:lineRule="auto"/>
      <w:jc w:val="center"/>
    </w:pPr>
    <w:rPr>
      <w:rFonts w:ascii="Times New Roman" w:eastAsia="Calibri" w:hAnsi="Times New Roman" w:cs="Times New Roman"/>
      <w:b/>
      <w:sz w:val="20"/>
    </w:rPr>
  </w:style>
  <w:style w:type="paragraph" w:customStyle="1" w:styleId="aff0">
    <w:name w:val="Табл.Знач."/>
    <w:basedOn w:val="a0"/>
    <w:qFormat/>
    <w:rsid w:val="00AE2922"/>
    <w:pPr>
      <w:spacing w:after="0" w:line="240" w:lineRule="auto"/>
      <w:jc w:val="center"/>
    </w:pPr>
    <w:rPr>
      <w:rFonts w:ascii="Times New Roman" w:eastAsia="Calibri" w:hAnsi="Times New Roman" w:cs="Times New Roman"/>
      <w:sz w:val="20"/>
    </w:rPr>
  </w:style>
  <w:style w:type="table" w:customStyle="1" w:styleId="17">
    <w:name w:val="Сетка таблицы1"/>
    <w:basedOn w:val="a2"/>
    <w:next w:val="af"/>
    <w:uiPriority w:val="59"/>
    <w:rsid w:val="00AE2922"/>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1">
    <w:name w:val="ТаблицаЗаг"/>
    <w:basedOn w:val="a0"/>
    <w:rsid w:val="00AE2922"/>
    <w:pPr>
      <w:spacing w:after="0" w:line="240" w:lineRule="auto"/>
      <w:jc w:val="center"/>
    </w:pPr>
    <w:rPr>
      <w:rFonts w:ascii="Times New Roman" w:eastAsia="Times New Roman" w:hAnsi="Times New Roman" w:cs="Times New Roman"/>
      <w:bCs/>
      <w:sz w:val="20"/>
      <w:szCs w:val="24"/>
      <w:lang w:eastAsia="ru-RU"/>
    </w:rPr>
  </w:style>
  <w:style w:type="paragraph" w:customStyle="1" w:styleId="aff2">
    <w:name w:val="ТаблицаТекст"/>
    <w:basedOn w:val="a0"/>
    <w:rsid w:val="00AE2922"/>
    <w:pPr>
      <w:spacing w:after="0" w:line="240" w:lineRule="auto"/>
    </w:pPr>
    <w:rPr>
      <w:rFonts w:ascii="Times New Roman" w:eastAsia="Times New Roman" w:hAnsi="Times New Roman" w:cs="Times New Roman"/>
      <w:sz w:val="20"/>
      <w:szCs w:val="24"/>
      <w:lang w:eastAsia="ru-RU"/>
    </w:rPr>
  </w:style>
  <w:style w:type="paragraph" w:customStyle="1" w:styleId="aff3">
    <w:name w:val="Список_Марк"/>
    <w:basedOn w:val="a0"/>
    <w:uiPriority w:val="99"/>
    <w:rsid w:val="00AE2922"/>
    <w:pPr>
      <w:widowControl w:val="0"/>
      <w:spacing w:after="240" w:line="264" w:lineRule="auto"/>
      <w:ind w:left="1281" w:hanging="357"/>
      <w:contextualSpacing/>
      <w:jc w:val="both"/>
    </w:pPr>
    <w:rPr>
      <w:rFonts w:ascii="Calibri" w:eastAsia="Calibri" w:hAnsi="Calibri" w:cs="Times New Roman"/>
      <w:sz w:val="28"/>
      <w:szCs w:val="20"/>
    </w:rPr>
  </w:style>
  <w:style w:type="paragraph" w:customStyle="1" w:styleId="2">
    <w:name w:val="Табл.Кат.2"/>
    <w:basedOn w:val="a0"/>
    <w:qFormat/>
    <w:rsid w:val="00AE2922"/>
    <w:pPr>
      <w:numPr>
        <w:numId w:val="33"/>
      </w:numPr>
      <w:spacing w:after="0" w:line="240" w:lineRule="auto"/>
      <w:ind w:left="527" w:hanging="357"/>
      <w:jc w:val="both"/>
    </w:pPr>
    <w:rPr>
      <w:rFonts w:ascii="Times New Roman" w:eastAsia="Calibri" w:hAnsi="Times New Roman" w:cs="Times New Roman"/>
      <w:sz w:val="20"/>
      <w:szCs w:val="20"/>
    </w:rPr>
  </w:style>
  <w:style w:type="character" w:customStyle="1" w:styleId="aff4">
    <w:name w:val="Основной текст_"/>
    <w:link w:val="25"/>
    <w:rsid w:val="00AE2922"/>
    <w:rPr>
      <w:shd w:val="clear" w:color="auto" w:fill="FFFFFF"/>
    </w:rPr>
  </w:style>
  <w:style w:type="paragraph" w:customStyle="1" w:styleId="25">
    <w:name w:val="Основной текст2"/>
    <w:basedOn w:val="a0"/>
    <w:link w:val="aff4"/>
    <w:rsid w:val="00AE2922"/>
    <w:pPr>
      <w:shd w:val="clear" w:color="auto" w:fill="FFFFFF"/>
      <w:spacing w:before="240" w:after="240" w:line="283" w:lineRule="exact"/>
      <w:jc w:val="both"/>
    </w:pPr>
  </w:style>
  <w:style w:type="character" w:customStyle="1" w:styleId="26">
    <w:name w:val="Заголовок №2_"/>
    <w:link w:val="27"/>
    <w:rsid w:val="00AE2922"/>
    <w:rPr>
      <w:shd w:val="clear" w:color="auto" w:fill="FFFFFF"/>
    </w:rPr>
  </w:style>
  <w:style w:type="paragraph" w:customStyle="1" w:styleId="27">
    <w:name w:val="Заголовок №2"/>
    <w:basedOn w:val="a0"/>
    <w:link w:val="26"/>
    <w:rsid w:val="00AE2922"/>
    <w:pPr>
      <w:shd w:val="clear" w:color="auto" w:fill="FFFFFF"/>
      <w:spacing w:after="0" w:line="274" w:lineRule="exact"/>
      <w:jc w:val="both"/>
      <w:outlineLvl w:val="1"/>
    </w:pPr>
  </w:style>
  <w:style w:type="character" w:styleId="aff5">
    <w:name w:val="Strong"/>
    <w:uiPriority w:val="22"/>
    <w:qFormat/>
    <w:rsid w:val="00AE2922"/>
    <w:rPr>
      <w:b/>
      <w:bCs/>
    </w:rPr>
  </w:style>
  <w:style w:type="character" w:customStyle="1" w:styleId="FontStyle62">
    <w:name w:val="Font Style62"/>
    <w:uiPriority w:val="99"/>
    <w:rsid w:val="00AE2922"/>
    <w:rPr>
      <w:rFonts w:ascii="Times New Roman" w:hAnsi="Times New Roman" w:cs="Times New Roman"/>
      <w:sz w:val="26"/>
      <w:szCs w:val="26"/>
    </w:rPr>
  </w:style>
  <w:style w:type="character" w:styleId="aff6">
    <w:name w:val="Emphasis"/>
    <w:uiPriority w:val="20"/>
    <w:qFormat/>
    <w:rsid w:val="00AE2922"/>
    <w:rPr>
      <w:i/>
      <w:iCs/>
    </w:rPr>
  </w:style>
  <w:style w:type="paragraph" w:customStyle="1" w:styleId="ConsPlusNonformat">
    <w:name w:val="ConsPlusNonformat"/>
    <w:uiPriority w:val="99"/>
    <w:rsid w:val="00AE292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BodyText21">
    <w:name w:val="Body Text 21"/>
    <w:basedOn w:val="a0"/>
    <w:rsid w:val="00AE2922"/>
    <w:pPr>
      <w:widowControl w:val="0"/>
      <w:spacing w:after="0" w:line="360" w:lineRule="auto"/>
      <w:ind w:firstLine="851"/>
      <w:jc w:val="both"/>
    </w:pPr>
    <w:rPr>
      <w:rFonts w:ascii="Arial" w:eastAsia="Times New Roman" w:hAnsi="Arial" w:cs="Times New Roman"/>
      <w:sz w:val="24"/>
      <w:szCs w:val="20"/>
      <w:lang w:eastAsia="ru-RU"/>
    </w:rPr>
  </w:style>
  <w:style w:type="paragraph" w:customStyle="1" w:styleId="aff7">
    <w:name w:val="ТаблицаЗнач"/>
    <w:basedOn w:val="a0"/>
    <w:rsid w:val="00AE2922"/>
    <w:pPr>
      <w:spacing w:after="0" w:line="240" w:lineRule="auto"/>
      <w:jc w:val="center"/>
    </w:pPr>
    <w:rPr>
      <w:rFonts w:ascii="Times New Roman" w:eastAsia="Times New Roman" w:hAnsi="Times New Roman" w:cs="Times New Roman"/>
      <w:sz w:val="20"/>
      <w:szCs w:val="24"/>
      <w:lang w:eastAsia="ru-RU"/>
    </w:rPr>
  </w:style>
  <w:style w:type="paragraph" w:customStyle="1" w:styleId="aff8">
    <w:name w:val="Табл.Кат."/>
    <w:basedOn w:val="a0"/>
    <w:uiPriority w:val="99"/>
    <w:qFormat/>
    <w:rsid w:val="00AE2922"/>
    <w:pPr>
      <w:spacing w:after="0" w:line="240" w:lineRule="auto"/>
      <w:jc w:val="both"/>
    </w:pPr>
    <w:rPr>
      <w:rFonts w:ascii="Times New Roman" w:eastAsia="Calibri" w:hAnsi="Times New Roman" w:cs="Times New Roman"/>
      <w:sz w:val="20"/>
    </w:rPr>
  </w:style>
  <w:style w:type="character" w:styleId="aff9">
    <w:name w:val="annotation reference"/>
    <w:uiPriority w:val="99"/>
    <w:semiHidden/>
    <w:unhideWhenUsed/>
    <w:rsid w:val="00AE2922"/>
    <w:rPr>
      <w:sz w:val="16"/>
      <w:szCs w:val="16"/>
    </w:rPr>
  </w:style>
  <w:style w:type="paragraph" w:styleId="affa">
    <w:name w:val="annotation text"/>
    <w:basedOn w:val="a0"/>
    <w:link w:val="affb"/>
    <w:uiPriority w:val="99"/>
    <w:unhideWhenUsed/>
    <w:rsid w:val="00AE2922"/>
    <w:pPr>
      <w:spacing w:after="0" w:line="240" w:lineRule="auto"/>
    </w:pPr>
    <w:rPr>
      <w:rFonts w:ascii="Times New Roman" w:eastAsia="Times New Roman" w:hAnsi="Times New Roman" w:cs="Times New Roman"/>
      <w:sz w:val="20"/>
      <w:szCs w:val="20"/>
      <w:lang w:eastAsia="ru-RU"/>
    </w:rPr>
  </w:style>
  <w:style w:type="character" w:customStyle="1" w:styleId="affb">
    <w:name w:val="Текст примечания Знак"/>
    <w:basedOn w:val="a1"/>
    <w:link w:val="affa"/>
    <w:uiPriority w:val="99"/>
    <w:rsid w:val="00AE2922"/>
    <w:rPr>
      <w:rFonts w:ascii="Times New Roman" w:eastAsia="Times New Roman" w:hAnsi="Times New Roman" w:cs="Times New Roman"/>
      <w:sz w:val="20"/>
      <w:szCs w:val="20"/>
      <w:lang w:eastAsia="ru-RU"/>
    </w:rPr>
  </w:style>
  <w:style w:type="paragraph" w:customStyle="1" w:styleId="ConsCell">
    <w:name w:val="ConsCell"/>
    <w:uiPriority w:val="99"/>
    <w:rsid w:val="00AE292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converted-space">
    <w:name w:val="apple-converted-space"/>
    <w:rsid w:val="00AE2922"/>
  </w:style>
  <w:style w:type="character" w:styleId="affc">
    <w:name w:val="endnote reference"/>
    <w:uiPriority w:val="99"/>
    <w:semiHidden/>
    <w:unhideWhenUsed/>
    <w:rsid w:val="00AE2922"/>
    <w:rPr>
      <w:vertAlign w:val="superscript"/>
    </w:rPr>
  </w:style>
  <w:style w:type="character" w:customStyle="1" w:styleId="18">
    <w:name w:val="Текст сноски Знак1"/>
    <w:aliases w:val="single space Знак1,footnote text Знак1,Footnote Text Char1 Char Знак1,Footnote Text Char Char Char Знак1,Footnote Text Char1 Char Char Char Знак1,Footnote Text Char Char Char Char Char Знак1,Table_Footnote_last Знак"/>
    <w:uiPriority w:val="99"/>
    <w:semiHidden/>
    <w:rsid w:val="00AE2922"/>
    <w:rPr>
      <w:rFonts w:ascii="Times New Roman" w:eastAsia="Calibri" w:hAnsi="Times New Roman" w:cs="Times New Roman"/>
      <w:sz w:val="20"/>
      <w:szCs w:val="20"/>
    </w:rPr>
  </w:style>
  <w:style w:type="paragraph" w:customStyle="1" w:styleId="affd">
    <w:name w:val="текст таблицы"/>
    <w:basedOn w:val="a0"/>
    <w:autoRedefine/>
    <w:qFormat/>
    <w:rsid w:val="00AE2922"/>
    <w:pPr>
      <w:widowControl w:val="0"/>
      <w:tabs>
        <w:tab w:val="left" w:pos="142"/>
      </w:tabs>
      <w:autoSpaceDE w:val="0"/>
      <w:autoSpaceDN w:val="0"/>
      <w:adjustRightInd w:val="0"/>
      <w:spacing w:after="0" w:line="276" w:lineRule="auto"/>
    </w:pPr>
    <w:rPr>
      <w:rFonts w:ascii="Times New Roman" w:eastAsia="Calibri" w:hAnsi="Times New Roman" w:cs="Times New Roman"/>
      <w:sz w:val="20"/>
      <w:szCs w:val="20"/>
    </w:rPr>
  </w:style>
  <w:style w:type="paragraph" w:customStyle="1" w:styleId="xl66">
    <w:name w:val="xl66"/>
    <w:basedOn w:val="a0"/>
    <w:rsid w:val="00AE292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0"/>
    <w:rsid w:val="00AE2922"/>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68">
    <w:name w:val="xl68"/>
    <w:basedOn w:val="a0"/>
    <w:rsid w:val="00AE29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0">
    <w:name w:val="xl7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2">
    <w:name w:val="xl7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4">
    <w:name w:val="xl7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5">
    <w:name w:val="xl7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7">
    <w:name w:val="xl7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8">
    <w:name w:val="xl78"/>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0">
    <w:name w:val="xl80"/>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1">
    <w:name w:val="xl81"/>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2">
    <w:name w:val="xl82"/>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4">
    <w:name w:val="xl8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5">
    <w:name w:val="xl8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6">
    <w:name w:val="xl86"/>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ru-RU"/>
    </w:rPr>
  </w:style>
  <w:style w:type="paragraph" w:customStyle="1" w:styleId="xl87">
    <w:name w:val="xl87"/>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8">
    <w:name w:val="xl88"/>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89">
    <w:name w:val="xl89"/>
    <w:basedOn w:val="a0"/>
    <w:rsid w:val="00AE292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0">
    <w:name w:val="xl90"/>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91">
    <w:name w:val="xl91"/>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2">
    <w:name w:val="xl92"/>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3">
    <w:name w:val="xl9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4">
    <w:name w:val="xl9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95">
    <w:name w:val="xl9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96">
    <w:name w:val="xl96"/>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7">
    <w:name w:val="xl97"/>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8">
    <w:name w:val="xl98"/>
    <w:basedOn w:val="a0"/>
    <w:rsid w:val="00AE2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9">
    <w:name w:val="xl99"/>
    <w:basedOn w:val="a0"/>
    <w:rsid w:val="00AE2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0"/>
    <w:rsid w:val="00AE292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1">
    <w:name w:val="xl101"/>
    <w:basedOn w:val="a0"/>
    <w:rsid w:val="00AE2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2">
    <w:name w:val="xl102"/>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3">
    <w:name w:val="xl103"/>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4">
    <w:name w:val="xl104"/>
    <w:basedOn w:val="a0"/>
    <w:rsid w:val="00AE2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5">
    <w:name w:val="xl105"/>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numbering" w:customStyle="1" w:styleId="19">
    <w:name w:val="Нет списка1"/>
    <w:next w:val="a3"/>
    <w:uiPriority w:val="99"/>
    <w:semiHidden/>
    <w:unhideWhenUsed/>
    <w:rsid w:val="00AE2922"/>
  </w:style>
  <w:style w:type="paragraph" w:styleId="affe">
    <w:name w:val="annotation subject"/>
    <w:basedOn w:val="affa"/>
    <w:next w:val="affa"/>
    <w:link w:val="afff"/>
    <w:uiPriority w:val="99"/>
    <w:semiHidden/>
    <w:unhideWhenUsed/>
    <w:rsid w:val="00AE2922"/>
    <w:pPr>
      <w:spacing w:line="360" w:lineRule="auto"/>
      <w:ind w:firstLine="709"/>
      <w:jc w:val="both"/>
    </w:pPr>
    <w:rPr>
      <w:rFonts w:eastAsia="Calibri"/>
      <w:b/>
      <w:bCs/>
    </w:rPr>
  </w:style>
  <w:style w:type="character" w:customStyle="1" w:styleId="afff">
    <w:name w:val="Тема примечания Знак"/>
    <w:basedOn w:val="affb"/>
    <w:link w:val="affe"/>
    <w:uiPriority w:val="99"/>
    <w:semiHidden/>
    <w:rsid w:val="00AE2922"/>
    <w:rPr>
      <w:rFonts w:ascii="Times New Roman" w:eastAsia="Calibri" w:hAnsi="Times New Roman" w:cs="Times New Roman"/>
      <w:b/>
      <w:bCs/>
      <w:sz w:val="20"/>
      <w:szCs w:val="20"/>
      <w:lang w:eastAsia="ru-RU"/>
    </w:rPr>
  </w:style>
  <w:style w:type="paragraph" w:styleId="afff0">
    <w:name w:val="Revision"/>
    <w:hidden/>
    <w:uiPriority w:val="99"/>
    <w:semiHidden/>
    <w:rsid w:val="00AE2922"/>
    <w:pPr>
      <w:spacing w:after="0" w:line="240" w:lineRule="auto"/>
    </w:pPr>
    <w:rPr>
      <w:rFonts w:ascii="Times New Roman" w:eastAsia="Calibri" w:hAnsi="Times New Roman" w:cs="Times New Roman"/>
      <w:sz w:val="28"/>
      <w:szCs w:val="20"/>
    </w:rPr>
  </w:style>
  <w:style w:type="paragraph" w:customStyle="1" w:styleId="111">
    <w:name w:val="Знак Знак1 Знак Знак Знак1 Знак Знак Знак Знак Знак Знак Знак Знак Знак1"/>
    <w:basedOn w:val="a0"/>
    <w:uiPriority w:val="99"/>
    <w:rsid w:val="00AE2922"/>
    <w:pPr>
      <w:spacing w:line="240" w:lineRule="exact"/>
    </w:pPr>
    <w:rPr>
      <w:rFonts w:ascii="Verdana" w:eastAsia="Times New Roman" w:hAnsi="Verdana" w:cs="Verdana"/>
      <w:sz w:val="24"/>
      <w:szCs w:val="24"/>
      <w:lang w:val="en-US"/>
    </w:rPr>
  </w:style>
  <w:style w:type="character" w:customStyle="1" w:styleId="highlighthighlightactive">
    <w:name w:val="highlight highlight_active"/>
    <w:basedOn w:val="a1"/>
    <w:uiPriority w:val="99"/>
    <w:rsid w:val="00AE2922"/>
    <w:rPr>
      <w:rFonts w:cs="Times New Roman"/>
    </w:rPr>
  </w:style>
  <w:style w:type="table" w:customStyle="1" w:styleId="TableGrid">
    <w:name w:val="TableGrid"/>
    <w:rsid w:val="00AE292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112">
    <w:name w:val="Знак Знак1 Знак Знак Знак1 Знак Знак Знак Знак"/>
    <w:basedOn w:val="a0"/>
    <w:uiPriority w:val="99"/>
    <w:rsid w:val="00AE2922"/>
    <w:pPr>
      <w:spacing w:line="240" w:lineRule="exact"/>
    </w:pPr>
    <w:rPr>
      <w:rFonts w:ascii="Verdana" w:eastAsia="Times New Roman" w:hAnsi="Verdana" w:cs="Verdana"/>
      <w:sz w:val="24"/>
      <w:szCs w:val="24"/>
      <w:lang w:val="en-US"/>
    </w:rPr>
  </w:style>
  <w:style w:type="paragraph" w:customStyle="1" w:styleId="font5">
    <w:name w:val="font5"/>
    <w:basedOn w:val="a0"/>
    <w:rsid w:val="00AE2922"/>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6">
    <w:name w:val="font6"/>
    <w:basedOn w:val="a0"/>
    <w:rsid w:val="00AE2922"/>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7">
    <w:name w:val="font7"/>
    <w:basedOn w:val="a0"/>
    <w:rsid w:val="00AE2922"/>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5">
    <w:name w:val="xl6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6">
    <w:name w:val="xl106"/>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7">
    <w:name w:val="xl107"/>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9">
    <w:name w:val="xl109"/>
    <w:basedOn w:val="a0"/>
    <w:rsid w:val="00AE292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0">
    <w:name w:val="xl110"/>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11">
    <w:name w:val="xl111"/>
    <w:basedOn w:val="a0"/>
    <w:rsid w:val="00AE2922"/>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2">
    <w:name w:val="xl112"/>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6">
    <w:name w:val="xl11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rsid w:val="00AE2922"/>
    <w:pP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18">
    <w:name w:val="xl118"/>
    <w:basedOn w:val="a0"/>
    <w:rsid w:val="00AE2922"/>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9">
    <w:name w:val="xl119"/>
    <w:basedOn w:val="a0"/>
    <w:rsid w:val="00AE2922"/>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0">
    <w:name w:val="xl120"/>
    <w:basedOn w:val="a0"/>
    <w:rsid w:val="00AE2922"/>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1">
    <w:name w:val="xl12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3">
    <w:name w:val="xl123"/>
    <w:basedOn w:val="a0"/>
    <w:rsid w:val="00AE2922"/>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4">
    <w:name w:val="xl124"/>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26">
    <w:name w:val="xl12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0">
    <w:name w:val="xl130"/>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2">
    <w:name w:val="xl132"/>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3">
    <w:name w:val="xl133"/>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4">
    <w:name w:val="xl134"/>
    <w:basedOn w:val="a0"/>
    <w:rsid w:val="00AE2922"/>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6">
    <w:name w:val="xl136"/>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7">
    <w:name w:val="xl137"/>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8">
    <w:name w:val="xl138"/>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9">
    <w:name w:val="xl139"/>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0">
    <w:name w:val="xl140"/>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1">
    <w:name w:val="xl141"/>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2">
    <w:name w:val="xl142"/>
    <w:basedOn w:val="a0"/>
    <w:rsid w:val="00AE2922"/>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3">
    <w:name w:val="xl143"/>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4">
    <w:name w:val="xl14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5">
    <w:name w:val="xl145"/>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49">
    <w:name w:val="xl14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0">
    <w:name w:val="xl15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1">
    <w:name w:val="xl15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4">
    <w:name w:val="xl154"/>
    <w:basedOn w:val="a0"/>
    <w:rsid w:val="00AE2922"/>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5">
    <w:name w:val="xl155"/>
    <w:basedOn w:val="a0"/>
    <w:rsid w:val="00AE2922"/>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56">
    <w:name w:val="xl156"/>
    <w:basedOn w:val="a0"/>
    <w:rsid w:val="00AE2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7">
    <w:name w:val="xl157"/>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59">
    <w:name w:val="xl159"/>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0">
    <w:name w:val="xl160"/>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61">
    <w:name w:val="xl161"/>
    <w:basedOn w:val="a0"/>
    <w:rsid w:val="00AE2922"/>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2">
    <w:name w:val="xl162"/>
    <w:basedOn w:val="a0"/>
    <w:rsid w:val="00AE2922"/>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3">
    <w:name w:val="xl163"/>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4">
    <w:name w:val="xl164"/>
    <w:basedOn w:val="a0"/>
    <w:rsid w:val="00AE2922"/>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5">
    <w:name w:val="xl165"/>
    <w:basedOn w:val="a0"/>
    <w:rsid w:val="00AE292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0"/>
    <w:rsid w:val="00AE292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64">
    <w:name w:val="xl64"/>
    <w:basedOn w:val="a0"/>
    <w:rsid w:val="00AE2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0"/>
      <w:szCs w:val="20"/>
      <w:lang w:eastAsia="ru-RU"/>
    </w:rPr>
  </w:style>
  <w:style w:type="table" w:customStyle="1" w:styleId="28">
    <w:name w:val="Сетка таблицы2"/>
    <w:basedOn w:val="a2"/>
    <w:next w:val="af"/>
    <w:uiPriority w:val="59"/>
    <w:rsid w:val="00786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2"/>
    <w:next w:val="af"/>
    <w:uiPriority w:val="59"/>
    <w:rsid w:val="00127E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965210">
      <w:bodyDiv w:val="1"/>
      <w:marLeft w:val="0"/>
      <w:marRight w:val="0"/>
      <w:marTop w:val="0"/>
      <w:marBottom w:val="0"/>
      <w:divBdr>
        <w:top w:val="none" w:sz="0" w:space="0" w:color="auto"/>
        <w:left w:val="none" w:sz="0" w:space="0" w:color="auto"/>
        <w:bottom w:val="none" w:sz="0" w:space="0" w:color="auto"/>
        <w:right w:val="none" w:sz="0" w:space="0" w:color="auto"/>
      </w:divBdr>
    </w:div>
    <w:div w:id="472672139">
      <w:bodyDiv w:val="1"/>
      <w:marLeft w:val="0"/>
      <w:marRight w:val="0"/>
      <w:marTop w:val="0"/>
      <w:marBottom w:val="0"/>
      <w:divBdr>
        <w:top w:val="none" w:sz="0" w:space="0" w:color="auto"/>
        <w:left w:val="none" w:sz="0" w:space="0" w:color="auto"/>
        <w:bottom w:val="none" w:sz="0" w:space="0" w:color="auto"/>
        <w:right w:val="none" w:sz="0" w:space="0" w:color="auto"/>
      </w:divBdr>
    </w:div>
    <w:div w:id="498694705">
      <w:bodyDiv w:val="1"/>
      <w:marLeft w:val="0"/>
      <w:marRight w:val="0"/>
      <w:marTop w:val="0"/>
      <w:marBottom w:val="0"/>
      <w:divBdr>
        <w:top w:val="none" w:sz="0" w:space="0" w:color="auto"/>
        <w:left w:val="none" w:sz="0" w:space="0" w:color="auto"/>
        <w:bottom w:val="none" w:sz="0" w:space="0" w:color="auto"/>
        <w:right w:val="none" w:sz="0" w:space="0" w:color="auto"/>
      </w:divBdr>
    </w:div>
    <w:div w:id="594441809">
      <w:bodyDiv w:val="1"/>
      <w:marLeft w:val="0"/>
      <w:marRight w:val="0"/>
      <w:marTop w:val="0"/>
      <w:marBottom w:val="0"/>
      <w:divBdr>
        <w:top w:val="none" w:sz="0" w:space="0" w:color="auto"/>
        <w:left w:val="none" w:sz="0" w:space="0" w:color="auto"/>
        <w:bottom w:val="none" w:sz="0" w:space="0" w:color="auto"/>
        <w:right w:val="none" w:sz="0" w:space="0" w:color="auto"/>
      </w:divBdr>
    </w:div>
    <w:div w:id="610630400">
      <w:bodyDiv w:val="1"/>
      <w:marLeft w:val="0"/>
      <w:marRight w:val="0"/>
      <w:marTop w:val="0"/>
      <w:marBottom w:val="0"/>
      <w:divBdr>
        <w:top w:val="none" w:sz="0" w:space="0" w:color="auto"/>
        <w:left w:val="none" w:sz="0" w:space="0" w:color="auto"/>
        <w:bottom w:val="none" w:sz="0" w:space="0" w:color="auto"/>
        <w:right w:val="none" w:sz="0" w:space="0" w:color="auto"/>
      </w:divBdr>
    </w:div>
    <w:div w:id="678429155">
      <w:bodyDiv w:val="1"/>
      <w:marLeft w:val="0"/>
      <w:marRight w:val="0"/>
      <w:marTop w:val="0"/>
      <w:marBottom w:val="0"/>
      <w:divBdr>
        <w:top w:val="none" w:sz="0" w:space="0" w:color="auto"/>
        <w:left w:val="none" w:sz="0" w:space="0" w:color="auto"/>
        <w:bottom w:val="none" w:sz="0" w:space="0" w:color="auto"/>
        <w:right w:val="none" w:sz="0" w:space="0" w:color="auto"/>
      </w:divBdr>
      <w:divsChild>
        <w:div w:id="168328562">
          <w:marLeft w:val="0"/>
          <w:marRight w:val="0"/>
          <w:marTop w:val="0"/>
          <w:marBottom w:val="0"/>
          <w:divBdr>
            <w:top w:val="none" w:sz="0" w:space="0" w:color="auto"/>
            <w:left w:val="none" w:sz="0" w:space="0" w:color="auto"/>
            <w:bottom w:val="none" w:sz="0" w:space="0" w:color="auto"/>
            <w:right w:val="none" w:sz="0" w:space="0" w:color="auto"/>
          </w:divBdr>
        </w:div>
      </w:divsChild>
    </w:div>
    <w:div w:id="803157478">
      <w:bodyDiv w:val="1"/>
      <w:marLeft w:val="0"/>
      <w:marRight w:val="0"/>
      <w:marTop w:val="0"/>
      <w:marBottom w:val="0"/>
      <w:divBdr>
        <w:top w:val="none" w:sz="0" w:space="0" w:color="auto"/>
        <w:left w:val="none" w:sz="0" w:space="0" w:color="auto"/>
        <w:bottom w:val="none" w:sz="0" w:space="0" w:color="auto"/>
        <w:right w:val="none" w:sz="0" w:space="0" w:color="auto"/>
      </w:divBdr>
    </w:div>
    <w:div w:id="847645064">
      <w:bodyDiv w:val="1"/>
      <w:marLeft w:val="0"/>
      <w:marRight w:val="0"/>
      <w:marTop w:val="0"/>
      <w:marBottom w:val="0"/>
      <w:divBdr>
        <w:top w:val="none" w:sz="0" w:space="0" w:color="auto"/>
        <w:left w:val="none" w:sz="0" w:space="0" w:color="auto"/>
        <w:bottom w:val="none" w:sz="0" w:space="0" w:color="auto"/>
        <w:right w:val="none" w:sz="0" w:space="0" w:color="auto"/>
      </w:divBdr>
    </w:div>
    <w:div w:id="896431322">
      <w:bodyDiv w:val="1"/>
      <w:marLeft w:val="0"/>
      <w:marRight w:val="0"/>
      <w:marTop w:val="0"/>
      <w:marBottom w:val="0"/>
      <w:divBdr>
        <w:top w:val="none" w:sz="0" w:space="0" w:color="auto"/>
        <w:left w:val="none" w:sz="0" w:space="0" w:color="auto"/>
        <w:bottom w:val="none" w:sz="0" w:space="0" w:color="auto"/>
        <w:right w:val="none" w:sz="0" w:space="0" w:color="auto"/>
      </w:divBdr>
    </w:div>
    <w:div w:id="1005861851">
      <w:bodyDiv w:val="1"/>
      <w:marLeft w:val="0"/>
      <w:marRight w:val="0"/>
      <w:marTop w:val="0"/>
      <w:marBottom w:val="0"/>
      <w:divBdr>
        <w:top w:val="none" w:sz="0" w:space="0" w:color="auto"/>
        <w:left w:val="none" w:sz="0" w:space="0" w:color="auto"/>
        <w:bottom w:val="none" w:sz="0" w:space="0" w:color="auto"/>
        <w:right w:val="none" w:sz="0" w:space="0" w:color="auto"/>
      </w:divBdr>
    </w:div>
    <w:div w:id="1018002251">
      <w:bodyDiv w:val="1"/>
      <w:marLeft w:val="0"/>
      <w:marRight w:val="0"/>
      <w:marTop w:val="0"/>
      <w:marBottom w:val="0"/>
      <w:divBdr>
        <w:top w:val="none" w:sz="0" w:space="0" w:color="auto"/>
        <w:left w:val="none" w:sz="0" w:space="0" w:color="auto"/>
        <w:bottom w:val="none" w:sz="0" w:space="0" w:color="auto"/>
        <w:right w:val="none" w:sz="0" w:space="0" w:color="auto"/>
      </w:divBdr>
    </w:div>
    <w:div w:id="1077750540">
      <w:bodyDiv w:val="1"/>
      <w:marLeft w:val="0"/>
      <w:marRight w:val="0"/>
      <w:marTop w:val="0"/>
      <w:marBottom w:val="0"/>
      <w:divBdr>
        <w:top w:val="none" w:sz="0" w:space="0" w:color="auto"/>
        <w:left w:val="none" w:sz="0" w:space="0" w:color="auto"/>
        <w:bottom w:val="none" w:sz="0" w:space="0" w:color="auto"/>
        <w:right w:val="none" w:sz="0" w:space="0" w:color="auto"/>
      </w:divBdr>
    </w:div>
    <w:div w:id="1090197115">
      <w:bodyDiv w:val="1"/>
      <w:marLeft w:val="0"/>
      <w:marRight w:val="0"/>
      <w:marTop w:val="0"/>
      <w:marBottom w:val="0"/>
      <w:divBdr>
        <w:top w:val="none" w:sz="0" w:space="0" w:color="auto"/>
        <w:left w:val="none" w:sz="0" w:space="0" w:color="auto"/>
        <w:bottom w:val="none" w:sz="0" w:space="0" w:color="auto"/>
        <w:right w:val="none" w:sz="0" w:space="0" w:color="auto"/>
      </w:divBdr>
    </w:div>
    <w:div w:id="1318070282">
      <w:bodyDiv w:val="1"/>
      <w:marLeft w:val="0"/>
      <w:marRight w:val="0"/>
      <w:marTop w:val="0"/>
      <w:marBottom w:val="0"/>
      <w:divBdr>
        <w:top w:val="none" w:sz="0" w:space="0" w:color="auto"/>
        <w:left w:val="none" w:sz="0" w:space="0" w:color="auto"/>
        <w:bottom w:val="none" w:sz="0" w:space="0" w:color="auto"/>
        <w:right w:val="none" w:sz="0" w:space="0" w:color="auto"/>
      </w:divBdr>
    </w:div>
    <w:div w:id="1360088858">
      <w:bodyDiv w:val="1"/>
      <w:marLeft w:val="0"/>
      <w:marRight w:val="0"/>
      <w:marTop w:val="0"/>
      <w:marBottom w:val="0"/>
      <w:divBdr>
        <w:top w:val="none" w:sz="0" w:space="0" w:color="auto"/>
        <w:left w:val="none" w:sz="0" w:space="0" w:color="auto"/>
        <w:bottom w:val="none" w:sz="0" w:space="0" w:color="auto"/>
        <w:right w:val="none" w:sz="0" w:space="0" w:color="auto"/>
      </w:divBdr>
    </w:div>
    <w:div w:id="1422408538">
      <w:bodyDiv w:val="1"/>
      <w:marLeft w:val="0"/>
      <w:marRight w:val="0"/>
      <w:marTop w:val="0"/>
      <w:marBottom w:val="0"/>
      <w:divBdr>
        <w:top w:val="none" w:sz="0" w:space="0" w:color="auto"/>
        <w:left w:val="none" w:sz="0" w:space="0" w:color="auto"/>
        <w:bottom w:val="none" w:sz="0" w:space="0" w:color="auto"/>
        <w:right w:val="none" w:sz="0" w:space="0" w:color="auto"/>
      </w:divBdr>
    </w:div>
    <w:div w:id="1466972855">
      <w:bodyDiv w:val="1"/>
      <w:marLeft w:val="0"/>
      <w:marRight w:val="0"/>
      <w:marTop w:val="0"/>
      <w:marBottom w:val="0"/>
      <w:divBdr>
        <w:top w:val="none" w:sz="0" w:space="0" w:color="auto"/>
        <w:left w:val="none" w:sz="0" w:space="0" w:color="auto"/>
        <w:bottom w:val="none" w:sz="0" w:space="0" w:color="auto"/>
        <w:right w:val="none" w:sz="0" w:space="0" w:color="auto"/>
      </w:divBdr>
    </w:div>
    <w:div w:id="1502550022">
      <w:bodyDiv w:val="1"/>
      <w:marLeft w:val="0"/>
      <w:marRight w:val="0"/>
      <w:marTop w:val="0"/>
      <w:marBottom w:val="0"/>
      <w:divBdr>
        <w:top w:val="none" w:sz="0" w:space="0" w:color="auto"/>
        <w:left w:val="none" w:sz="0" w:space="0" w:color="auto"/>
        <w:bottom w:val="none" w:sz="0" w:space="0" w:color="auto"/>
        <w:right w:val="none" w:sz="0" w:space="0" w:color="auto"/>
      </w:divBdr>
    </w:div>
    <w:div w:id="1597590697">
      <w:bodyDiv w:val="1"/>
      <w:marLeft w:val="0"/>
      <w:marRight w:val="0"/>
      <w:marTop w:val="0"/>
      <w:marBottom w:val="0"/>
      <w:divBdr>
        <w:top w:val="none" w:sz="0" w:space="0" w:color="auto"/>
        <w:left w:val="none" w:sz="0" w:space="0" w:color="auto"/>
        <w:bottom w:val="none" w:sz="0" w:space="0" w:color="auto"/>
        <w:right w:val="none" w:sz="0" w:space="0" w:color="auto"/>
      </w:divBdr>
    </w:div>
    <w:div w:id="1685325906">
      <w:bodyDiv w:val="1"/>
      <w:marLeft w:val="0"/>
      <w:marRight w:val="0"/>
      <w:marTop w:val="0"/>
      <w:marBottom w:val="0"/>
      <w:divBdr>
        <w:top w:val="none" w:sz="0" w:space="0" w:color="auto"/>
        <w:left w:val="none" w:sz="0" w:space="0" w:color="auto"/>
        <w:bottom w:val="none" w:sz="0" w:space="0" w:color="auto"/>
        <w:right w:val="none" w:sz="0" w:space="0" w:color="auto"/>
      </w:divBdr>
      <w:divsChild>
        <w:div w:id="1522430066">
          <w:marLeft w:val="0"/>
          <w:marRight w:val="0"/>
          <w:marTop w:val="0"/>
          <w:marBottom w:val="0"/>
          <w:divBdr>
            <w:top w:val="none" w:sz="0" w:space="0" w:color="auto"/>
            <w:left w:val="none" w:sz="0" w:space="0" w:color="auto"/>
            <w:bottom w:val="none" w:sz="0" w:space="0" w:color="auto"/>
            <w:right w:val="none" w:sz="0" w:space="0" w:color="auto"/>
          </w:divBdr>
        </w:div>
      </w:divsChild>
    </w:div>
    <w:div w:id="1981182609">
      <w:bodyDiv w:val="1"/>
      <w:marLeft w:val="0"/>
      <w:marRight w:val="0"/>
      <w:marTop w:val="0"/>
      <w:marBottom w:val="0"/>
      <w:divBdr>
        <w:top w:val="none" w:sz="0" w:space="0" w:color="auto"/>
        <w:left w:val="none" w:sz="0" w:space="0" w:color="auto"/>
        <w:bottom w:val="none" w:sz="0" w:space="0" w:color="auto"/>
        <w:right w:val="none" w:sz="0" w:space="0" w:color="auto"/>
      </w:divBdr>
      <w:divsChild>
        <w:div w:id="472403997">
          <w:marLeft w:val="0"/>
          <w:marRight w:val="0"/>
          <w:marTop w:val="0"/>
          <w:marBottom w:val="0"/>
          <w:divBdr>
            <w:top w:val="none" w:sz="0" w:space="0" w:color="auto"/>
            <w:left w:val="none" w:sz="0" w:space="0" w:color="auto"/>
            <w:bottom w:val="none" w:sz="0" w:space="0" w:color="auto"/>
            <w:right w:val="none" w:sz="0" w:space="0" w:color="auto"/>
          </w:divBdr>
        </w:div>
      </w:divsChild>
    </w:div>
    <w:div w:id="202003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pkgo.ru/DGZO.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chart" Target="charts/chart13.xml"/><Relationship Id="rId28" Type="http://schemas.openxmlformats.org/officeDocument/2006/relationships/hyperlink" Target="http://pkgo.ru/DGZO.html" TargetMode="Externa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hyperlink" Target="http://pkgo.ru/DGZO.html" TargetMode="External"/><Relationship Id="rId30" Type="http://schemas.openxmlformats.org/officeDocument/2006/relationships/hyperlink" Target="http://docs.cntd.ru/document/90171443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89;&#1088;&#1072;&#1074;&#1085;&#1077;&#1085;&#1080;&#1077;%20&#1055;&#1050;&#1043;&#1054;%20&#1089;%20&#1050;&#105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pm0022\rupdata$\budko\&#1056;&#1072;&#1073;&#1086;&#1095;&#1080;&#1081;%20&#1089;&#1090;&#1086;&#1083;\&#1041;&#1091;&#1076;&#1100;&#1082;&#1086;%20&#1040;.&#1060;\&#1088;&#1072;&#1073;&#1086;&#1090;&#1099;\340\1\&#1057;&#1090;&#1072;&#1090;&#1080;&#1089;&#1090;&#1080;&#1082;&#1072;.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pm0022\rupdata$\budko\&#1056;&#1072;&#1073;&#1086;&#1095;&#1080;&#1081;%20&#1089;&#1090;&#1086;&#1083;\&#1041;&#1091;&#1076;&#1100;&#1082;&#1086;%20&#1040;.&#1060;\&#1088;&#1072;&#1073;&#1086;&#1090;&#1099;\340\1\&#1057;&#1090;&#1072;&#1090;&#1080;&#1089;&#1090;&#1080;&#1082;&#1072;%20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pm0022\rupdata$\valieva\&#1056;&#1072;&#1073;&#1086;&#1095;&#1080;&#1081;%20&#1089;&#1090;&#1086;&#1083;\&#1052;&#1091;&#1085;%20&#1080;&#1084;&#1091;&#1097;&#1077;&#1089;&#1090;&#1074;&#1086;.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oleObject" Target="file:///\\focfs\prj$\340_&#1057;&#1069;&#1056;%20&#1055;&#1077;&#1090;&#1088;&#1086;&#1087;&#1072;&#1074;&#1083;&#1086;&#1074;&#1089;&#1082;%20&#8211;%20&#1050;&#1072;&#1084;&#1095;&#1072;&#1090;&#1089;&#1082;&#1080;&#1081;\09_&#1056;&#1072;&#1073;&#1086;&#1095;&#1080;&#1077;%20&#1074;&#1077;&#1088;&#1089;&#1080;&#1080;\&#1042;&#1072;&#1083;&#1080;&#1077;&#1074;&#1072;\&#1048;&#1085;&#1092;&#1086;\&#1057;&#1042;&#1054;&#1044;%202011-2014.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romanshin\Desktop\&#1075;&#1088;&#1072;&#1092;&#1080;&#1082;&#1080;%20&#1055;&#1043;&#1050;&#105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2.5.-&#1089;&#1088;&#1072;&#1074;&#1085;.&#1089;%20&#1075;&#1086;&#1088;&#1086;&#1076;&#1072;&#1084;&#1080;%20&#1044;&#1060;&#1054;.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52;&#1057;&#1055;%20&#1080;%20&#1080;&#1085;&#1076;.&#1087;&#1088;&#1077;&#107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87;&#1086;&#1076;&#1088;&#1072;&#1079;&#1076;&#1077;&#1083;&#1099;\&#1088;&#1099;&#1073;&#1072;%20&#1044;&#1060;&#1054;%20&#1080;%20&#1056;&#106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1\&#1055;&#1077;&#1090;&#1088;&#1086;&#1087;&#1072;&#1074;&#1083;&#1086;&#1074;&#1089;-&#1050;&#1072;&#1084;&#1095;&#1072;&#1090;&#1089;&#1082;&#1080;&#1081;\&#1076;&#1080;&#1072;&#1075;&#1088;&#1072;&#1084;&#1084;&#1099;\&#1087;&#1083;&#1072;&#1090;&#1085;&#1099;&#1077;%20&#1091;&#1089;&#1083;&#1091;&#1075;&#1080;%20(&#1073;&#1099;&#1090;&#1086;&#1074;&#1099;&#1077;).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7030A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территория</c:v>
                </c:pt>
                <c:pt idx="1">
                  <c:v>численность населения на конец года</c:v>
                </c:pt>
                <c:pt idx="2">
                  <c:v>среднегодовая численность занятых в экономике</c:v>
                </c:pt>
                <c:pt idx="3">
                  <c:v>оборот организаций ПКГО по всем видам экономической деятельности</c:v>
                </c:pt>
                <c:pt idx="4">
                  <c:v>объем работ, выполненных по виду деятельности "строительство"</c:v>
                </c:pt>
                <c:pt idx="5">
                  <c:v>оборот розничной торговли</c:v>
                </c:pt>
                <c:pt idx="6">
                  <c:v>объем платных услуг</c:v>
                </c:pt>
                <c:pt idx="7">
                  <c:v>оборот общественного питания</c:v>
                </c:pt>
                <c:pt idx="8">
                  <c:v>инвестиции в основной капитал</c:v>
                </c:pt>
                <c:pt idx="9">
                  <c:v>основные фонды</c:v>
                </c:pt>
              </c:strCache>
            </c:strRef>
          </c:cat>
          <c:val>
            <c:numRef>
              <c:f>Лист1!$B$2:$B$11</c:f>
              <c:numCache>
                <c:formatCode>General</c:formatCode>
                <c:ptCount val="10"/>
                <c:pt idx="0">
                  <c:v>0.1</c:v>
                </c:pt>
                <c:pt idx="1">
                  <c:v>57.1</c:v>
                </c:pt>
                <c:pt idx="2">
                  <c:v>57.5</c:v>
                </c:pt>
                <c:pt idx="3">
                  <c:v>40.5</c:v>
                </c:pt>
                <c:pt idx="4">
                  <c:v>58.4</c:v>
                </c:pt>
                <c:pt idx="5">
                  <c:v>71.7</c:v>
                </c:pt>
                <c:pt idx="6">
                  <c:v>75.2</c:v>
                </c:pt>
                <c:pt idx="7">
                  <c:v>88.1</c:v>
                </c:pt>
                <c:pt idx="8">
                  <c:v>73</c:v>
                </c:pt>
                <c:pt idx="9">
                  <c:v>78.400000000000006</c:v>
                </c:pt>
              </c:numCache>
            </c:numRef>
          </c:val>
        </c:ser>
        <c:dLbls>
          <c:showLegendKey val="0"/>
          <c:showVal val="0"/>
          <c:showCatName val="0"/>
          <c:showSerName val="0"/>
          <c:showPercent val="0"/>
          <c:showBubbleSize val="0"/>
        </c:dLbls>
        <c:gapWidth val="150"/>
        <c:axId val="160030720"/>
        <c:axId val="160032256"/>
      </c:barChart>
      <c:catAx>
        <c:axId val="160030720"/>
        <c:scaling>
          <c:orientation val="minMax"/>
        </c:scaling>
        <c:delete val="0"/>
        <c:axPos val="l"/>
        <c:numFmt formatCode="General" sourceLinked="0"/>
        <c:majorTickMark val="out"/>
        <c:minorTickMark val="none"/>
        <c:tickLblPos val="nextTo"/>
        <c:txPr>
          <a:bodyPr/>
          <a:lstStyle/>
          <a:p>
            <a:pPr>
              <a:defRPr sz="1050" b="0"/>
            </a:pPr>
            <a:endParaRPr lang="ru-RU"/>
          </a:p>
        </c:txPr>
        <c:crossAx val="160032256"/>
        <c:crosses val="autoZero"/>
        <c:auto val="1"/>
        <c:lblAlgn val="ctr"/>
        <c:lblOffset val="100"/>
        <c:noMultiLvlLbl val="0"/>
      </c:catAx>
      <c:valAx>
        <c:axId val="160032256"/>
        <c:scaling>
          <c:orientation val="minMax"/>
        </c:scaling>
        <c:delete val="0"/>
        <c:axPos val="b"/>
        <c:majorGridlines/>
        <c:numFmt formatCode="General" sourceLinked="1"/>
        <c:majorTickMark val="out"/>
        <c:minorTickMark val="none"/>
        <c:tickLblPos val="nextTo"/>
        <c:crossAx val="160030720"/>
        <c:crosses val="autoZero"/>
        <c:crossBetween val="between"/>
      </c:valAx>
    </c:plotArea>
    <c:plotVisOnly val="1"/>
    <c:dispBlanksAs val="gap"/>
    <c:showDLblsOverMax val="0"/>
  </c:chart>
  <c:txPr>
    <a:bodyPr/>
    <a:lstStyle/>
    <a:p>
      <a:pPr algn="just">
        <a:spcBef>
          <a:spcPts val="400"/>
        </a:spcBef>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chemeClr val="tx2"/>
            </a:solidFill>
          </c:spPr>
          <c:invertIfNegative val="0"/>
          <c:cat>
            <c:strRef>
              <c:f>Лист5!$B$2:$U$2</c:f>
              <c:strCache>
                <c:ptCount val="20"/>
                <c:pt idx="0">
                  <c:v>до 1920</c:v>
                </c:pt>
                <c:pt idx="1">
                  <c:v>1920-25</c:v>
                </c:pt>
                <c:pt idx="2">
                  <c:v>1926-30</c:v>
                </c:pt>
                <c:pt idx="3">
                  <c:v>1931-35</c:v>
                </c:pt>
                <c:pt idx="4">
                  <c:v>1936-40</c:v>
                </c:pt>
                <c:pt idx="5">
                  <c:v>1941-45</c:v>
                </c:pt>
                <c:pt idx="6">
                  <c:v>1946-50</c:v>
                </c:pt>
                <c:pt idx="7">
                  <c:v>1951-55</c:v>
                </c:pt>
                <c:pt idx="8">
                  <c:v>1956-60</c:v>
                </c:pt>
                <c:pt idx="9">
                  <c:v>1961-65</c:v>
                </c:pt>
                <c:pt idx="10">
                  <c:v>1966-70</c:v>
                </c:pt>
                <c:pt idx="11">
                  <c:v>1971-75</c:v>
                </c:pt>
                <c:pt idx="12">
                  <c:v>1976-80</c:v>
                </c:pt>
                <c:pt idx="13">
                  <c:v>1981-85</c:v>
                </c:pt>
                <c:pt idx="14">
                  <c:v>1986-90</c:v>
                </c:pt>
                <c:pt idx="15">
                  <c:v>1991-95</c:v>
                </c:pt>
                <c:pt idx="16">
                  <c:v>1996-00</c:v>
                </c:pt>
                <c:pt idx="17">
                  <c:v>2001-04</c:v>
                </c:pt>
                <c:pt idx="18">
                  <c:v>2005-08</c:v>
                </c:pt>
                <c:pt idx="19">
                  <c:v>2009-2012</c:v>
                </c:pt>
              </c:strCache>
            </c:strRef>
          </c:cat>
          <c:val>
            <c:numRef>
              <c:f>Лист5!$B$3:$U$3</c:f>
              <c:numCache>
                <c:formatCode>General</c:formatCode>
                <c:ptCount val="20"/>
                <c:pt idx="0">
                  <c:v>2.6</c:v>
                </c:pt>
                <c:pt idx="1">
                  <c:v>0.1</c:v>
                </c:pt>
                <c:pt idx="2">
                  <c:v>2</c:v>
                </c:pt>
                <c:pt idx="3">
                  <c:v>5.2</c:v>
                </c:pt>
                <c:pt idx="4">
                  <c:v>37.5</c:v>
                </c:pt>
                <c:pt idx="5">
                  <c:v>11.7</c:v>
                </c:pt>
                <c:pt idx="6">
                  <c:v>37</c:v>
                </c:pt>
                <c:pt idx="7">
                  <c:v>132.6</c:v>
                </c:pt>
                <c:pt idx="8">
                  <c:v>210</c:v>
                </c:pt>
                <c:pt idx="9">
                  <c:v>337.5</c:v>
                </c:pt>
                <c:pt idx="10">
                  <c:v>483</c:v>
                </c:pt>
                <c:pt idx="11">
                  <c:v>617.29999999999995</c:v>
                </c:pt>
                <c:pt idx="12">
                  <c:v>654.70000000000005</c:v>
                </c:pt>
                <c:pt idx="13">
                  <c:v>578.1</c:v>
                </c:pt>
                <c:pt idx="14">
                  <c:v>660.8</c:v>
                </c:pt>
                <c:pt idx="15">
                  <c:v>328.9</c:v>
                </c:pt>
                <c:pt idx="16">
                  <c:v>74.8</c:v>
                </c:pt>
                <c:pt idx="17">
                  <c:v>30.2</c:v>
                </c:pt>
                <c:pt idx="18">
                  <c:v>104.6</c:v>
                </c:pt>
                <c:pt idx="19">
                  <c:v>192.21199999999999</c:v>
                </c:pt>
              </c:numCache>
            </c:numRef>
          </c:val>
        </c:ser>
        <c:dLbls>
          <c:showLegendKey val="0"/>
          <c:showVal val="0"/>
          <c:showCatName val="0"/>
          <c:showSerName val="0"/>
          <c:showPercent val="0"/>
          <c:showBubbleSize val="0"/>
        </c:dLbls>
        <c:gapWidth val="10"/>
        <c:axId val="166104064"/>
        <c:axId val="166118144"/>
      </c:barChart>
      <c:catAx>
        <c:axId val="166104064"/>
        <c:scaling>
          <c:orientation val="minMax"/>
        </c:scaling>
        <c:delete val="0"/>
        <c:axPos val="b"/>
        <c:numFmt formatCode="General" sourceLinked="0"/>
        <c:majorTickMark val="out"/>
        <c:minorTickMark val="none"/>
        <c:tickLblPos val="nextTo"/>
        <c:crossAx val="166118144"/>
        <c:crosses val="autoZero"/>
        <c:auto val="1"/>
        <c:lblAlgn val="ctr"/>
        <c:lblOffset val="100"/>
        <c:noMultiLvlLbl val="0"/>
      </c:catAx>
      <c:valAx>
        <c:axId val="166118144"/>
        <c:scaling>
          <c:orientation val="minMax"/>
        </c:scaling>
        <c:delete val="0"/>
        <c:axPos val="l"/>
        <c:majorGridlines/>
        <c:numFmt formatCode="General" sourceLinked="1"/>
        <c:majorTickMark val="out"/>
        <c:minorTickMark val="none"/>
        <c:tickLblPos val="nextTo"/>
        <c:crossAx val="166104064"/>
        <c:crosses val="autoZero"/>
        <c:crossBetween val="between"/>
      </c:valAx>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Лист3!$B$3</c:f>
              <c:strCache>
                <c:ptCount val="1"/>
                <c:pt idx="0">
                  <c:v>Доля ветхого жилья, %</c:v>
                </c:pt>
              </c:strCache>
            </c:strRef>
          </c:tx>
          <c:invertIfNegative val="0"/>
          <c:cat>
            <c:numRef>
              <c:f>Лист3!$C$2:$F$2</c:f>
              <c:numCache>
                <c:formatCode>General</c:formatCode>
                <c:ptCount val="4"/>
                <c:pt idx="0">
                  <c:v>2010</c:v>
                </c:pt>
                <c:pt idx="1">
                  <c:v>2011</c:v>
                </c:pt>
                <c:pt idx="2">
                  <c:v>2012</c:v>
                </c:pt>
                <c:pt idx="3">
                  <c:v>2013</c:v>
                </c:pt>
              </c:numCache>
            </c:numRef>
          </c:cat>
          <c:val>
            <c:numRef>
              <c:f>Лист3!$C$3:$F$3</c:f>
              <c:numCache>
                <c:formatCode>General</c:formatCode>
                <c:ptCount val="4"/>
                <c:pt idx="0">
                  <c:v>55.8</c:v>
                </c:pt>
                <c:pt idx="1">
                  <c:v>66.400000000000006</c:v>
                </c:pt>
                <c:pt idx="2">
                  <c:v>71.900000000000006</c:v>
                </c:pt>
                <c:pt idx="3">
                  <c:v>78.099999999999994</c:v>
                </c:pt>
              </c:numCache>
            </c:numRef>
          </c:val>
        </c:ser>
        <c:ser>
          <c:idx val="1"/>
          <c:order val="1"/>
          <c:tx>
            <c:strRef>
              <c:f>Лист3!$B$4</c:f>
              <c:strCache>
                <c:ptCount val="1"/>
                <c:pt idx="0">
                  <c:v>  Доля аварийного жилья, %</c:v>
                </c:pt>
              </c:strCache>
            </c:strRef>
          </c:tx>
          <c:invertIfNegative val="0"/>
          <c:cat>
            <c:numRef>
              <c:f>Лист3!$C$2:$F$2</c:f>
              <c:numCache>
                <c:formatCode>General</c:formatCode>
                <c:ptCount val="4"/>
                <c:pt idx="0">
                  <c:v>2010</c:v>
                </c:pt>
                <c:pt idx="1">
                  <c:v>2011</c:v>
                </c:pt>
                <c:pt idx="2">
                  <c:v>2012</c:v>
                </c:pt>
                <c:pt idx="3">
                  <c:v>2013</c:v>
                </c:pt>
              </c:numCache>
            </c:numRef>
          </c:cat>
          <c:val>
            <c:numRef>
              <c:f>Лист3!$C$4:$F$4</c:f>
              <c:numCache>
                <c:formatCode>General</c:formatCode>
                <c:ptCount val="4"/>
                <c:pt idx="0">
                  <c:v>26.3</c:v>
                </c:pt>
                <c:pt idx="1">
                  <c:v>53</c:v>
                </c:pt>
                <c:pt idx="2">
                  <c:v>47.1</c:v>
                </c:pt>
                <c:pt idx="3">
                  <c:v>53.7</c:v>
                </c:pt>
              </c:numCache>
            </c:numRef>
          </c:val>
        </c:ser>
        <c:dLbls>
          <c:showLegendKey val="0"/>
          <c:showVal val="0"/>
          <c:showCatName val="0"/>
          <c:showSerName val="0"/>
          <c:showPercent val="0"/>
          <c:showBubbleSize val="0"/>
        </c:dLbls>
        <c:gapWidth val="36"/>
        <c:overlap val="100"/>
        <c:axId val="166145024"/>
        <c:axId val="166167296"/>
      </c:barChart>
      <c:lineChart>
        <c:grouping val="standard"/>
        <c:varyColors val="0"/>
        <c:ser>
          <c:idx val="2"/>
          <c:order val="2"/>
          <c:tx>
            <c:strRef>
              <c:f>Лист3!$B$5</c:f>
              <c:strCache>
                <c:ptCount val="1"/>
                <c:pt idx="0">
                  <c:v>Удельный вес ветхого и аварийного жилищного фонда в общей площади всего жилищного фонда, %</c:v>
                </c:pt>
              </c:strCache>
            </c:strRef>
          </c:tx>
          <c:cat>
            <c:numRef>
              <c:f>Лист3!$C$2:$F$2</c:f>
              <c:numCache>
                <c:formatCode>General</c:formatCode>
                <c:ptCount val="4"/>
                <c:pt idx="0">
                  <c:v>2010</c:v>
                </c:pt>
                <c:pt idx="1">
                  <c:v>2011</c:v>
                </c:pt>
                <c:pt idx="2">
                  <c:v>2012</c:v>
                </c:pt>
                <c:pt idx="3">
                  <c:v>2013</c:v>
                </c:pt>
              </c:numCache>
            </c:numRef>
          </c:cat>
          <c:val>
            <c:numRef>
              <c:f>Лист3!$C$5:$F$5</c:f>
              <c:numCache>
                <c:formatCode>General</c:formatCode>
                <c:ptCount val="4"/>
                <c:pt idx="0">
                  <c:v>1.9000000000000001</c:v>
                </c:pt>
                <c:pt idx="1">
                  <c:v>2.8</c:v>
                </c:pt>
                <c:pt idx="2">
                  <c:v>2.7</c:v>
                </c:pt>
                <c:pt idx="3">
                  <c:v>3</c:v>
                </c:pt>
              </c:numCache>
            </c:numRef>
          </c:val>
          <c:smooth val="0"/>
        </c:ser>
        <c:dLbls>
          <c:showLegendKey val="0"/>
          <c:showVal val="0"/>
          <c:showCatName val="0"/>
          <c:showSerName val="0"/>
          <c:showPercent val="0"/>
          <c:showBubbleSize val="0"/>
        </c:dLbls>
        <c:marker val="1"/>
        <c:smooth val="0"/>
        <c:axId val="166174720"/>
        <c:axId val="166168832"/>
      </c:lineChart>
      <c:catAx>
        <c:axId val="166145024"/>
        <c:scaling>
          <c:orientation val="minMax"/>
        </c:scaling>
        <c:delete val="0"/>
        <c:axPos val="b"/>
        <c:numFmt formatCode="General" sourceLinked="1"/>
        <c:majorTickMark val="out"/>
        <c:minorTickMark val="none"/>
        <c:tickLblPos val="nextTo"/>
        <c:crossAx val="166167296"/>
        <c:crosses val="autoZero"/>
        <c:auto val="1"/>
        <c:lblAlgn val="ctr"/>
        <c:lblOffset val="100"/>
        <c:noMultiLvlLbl val="0"/>
      </c:catAx>
      <c:valAx>
        <c:axId val="166167296"/>
        <c:scaling>
          <c:orientation val="minMax"/>
        </c:scaling>
        <c:delete val="0"/>
        <c:axPos val="l"/>
        <c:majorGridlines/>
        <c:numFmt formatCode="0%" sourceLinked="1"/>
        <c:majorTickMark val="out"/>
        <c:minorTickMark val="none"/>
        <c:tickLblPos val="nextTo"/>
        <c:crossAx val="166145024"/>
        <c:crosses val="autoZero"/>
        <c:crossBetween val="between"/>
      </c:valAx>
      <c:valAx>
        <c:axId val="166168832"/>
        <c:scaling>
          <c:orientation val="minMax"/>
        </c:scaling>
        <c:delete val="0"/>
        <c:axPos val="r"/>
        <c:numFmt formatCode="General" sourceLinked="1"/>
        <c:majorTickMark val="out"/>
        <c:minorTickMark val="none"/>
        <c:tickLblPos val="nextTo"/>
        <c:crossAx val="166174720"/>
        <c:crosses val="max"/>
        <c:crossBetween val="between"/>
      </c:valAx>
      <c:catAx>
        <c:axId val="166174720"/>
        <c:scaling>
          <c:orientation val="minMax"/>
        </c:scaling>
        <c:delete val="1"/>
        <c:axPos val="b"/>
        <c:numFmt formatCode="General" sourceLinked="1"/>
        <c:majorTickMark val="out"/>
        <c:minorTickMark val="none"/>
        <c:tickLblPos val="none"/>
        <c:crossAx val="166168832"/>
        <c:crosses val="autoZero"/>
        <c:auto val="1"/>
        <c:lblAlgn val="ctr"/>
        <c:lblOffset val="100"/>
        <c:noMultiLvlLbl val="0"/>
      </c:cat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94961285908858"/>
          <c:y val="2.6866351324959192E-2"/>
          <c:w val="0.5250680342588816"/>
          <c:h val="0.87200327172645098"/>
        </c:manualLayout>
      </c:layout>
      <c:barChart>
        <c:barDir val="col"/>
        <c:grouping val="stacked"/>
        <c:varyColors val="0"/>
        <c:ser>
          <c:idx val="0"/>
          <c:order val="0"/>
          <c:tx>
            <c:strRef>
              <c:f>Лист5!$A$5</c:f>
              <c:strCache>
                <c:ptCount val="1"/>
                <c:pt idx="0">
                  <c:v>Доходы в виде дивидендов по акциям, принадлежащим Петропавловск-Камчатскому городскому округу </c:v>
                </c:pt>
              </c:strCache>
            </c:strRef>
          </c:tx>
          <c:spPr>
            <a:solidFill>
              <a:srgbClr val="7030A0"/>
            </a:solidFill>
          </c:spPr>
          <c:invertIfNegative val="0"/>
          <c:cat>
            <c:numRef>
              <c:f>Лист5!$B$4:$D$4</c:f>
              <c:numCache>
                <c:formatCode>General</c:formatCode>
                <c:ptCount val="3"/>
                <c:pt idx="0">
                  <c:v>2011</c:v>
                </c:pt>
                <c:pt idx="1">
                  <c:v>2012</c:v>
                </c:pt>
                <c:pt idx="2">
                  <c:v>2013</c:v>
                </c:pt>
              </c:numCache>
            </c:numRef>
          </c:cat>
          <c:val>
            <c:numRef>
              <c:f>Лист5!$B$5:$D$5</c:f>
              <c:numCache>
                <c:formatCode>#,##0.0</c:formatCode>
                <c:ptCount val="3"/>
                <c:pt idx="0">
                  <c:v>35765.480000000003</c:v>
                </c:pt>
                <c:pt idx="1">
                  <c:v>10826.98</c:v>
                </c:pt>
                <c:pt idx="2">
                  <c:v>51905</c:v>
                </c:pt>
              </c:numCache>
            </c:numRef>
          </c:val>
        </c:ser>
        <c:ser>
          <c:idx val="1"/>
          <c:order val="1"/>
          <c:tx>
            <c:strRef>
              <c:f>Лист5!$A$6</c:f>
              <c:strCache>
                <c:ptCount val="1"/>
                <c:pt idx="0">
                  <c:v>Плата за найм жилых помещений </c:v>
                </c:pt>
              </c:strCache>
            </c:strRef>
          </c:tx>
          <c:spPr>
            <a:solidFill>
              <a:schemeClr val="accent2">
                <a:lumMod val="40000"/>
                <a:lumOff val="60000"/>
              </a:schemeClr>
            </a:solidFill>
          </c:spPr>
          <c:invertIfNegative val="0"/>
          <c:cat>
            <c:numRef>
              <c:f>Лист5!$B$4:$D$4</c:f>
              <c:numCache>
                <c:formatCode>General</c:formatCode>
                <c:ptCount val="3"/>
                <c:pt idx="0">
                  <c:v>2011</c:v>
                </c:pt>
                <c:pt idx="1">
                  <c:v>2012</c:v>
                </c:pt>
                <c:pt idx="2">
                  <c:v>2013</c:v>
                </c:pt>
              </c:numCache>
            </c:numRef>
          </c:cat>
          <c:val>
            <c:numRef>
              <c:f>Лист5!$B$6:$D$6</c:f>
              <c:numCache>
                <c:formatCode>#,##0.0</c:formatCode>
                <c:ptCount val="3"/>
                <c:pt idx="0">
                  <c:v>11104.12</c:v>
                </c:pt>
                <c:pt idx="1">
                  <c:v>31452.86</c:v>
                </c:pt>
                <c:pt idx="2">
                  <c:v>36469.590000000004</c:v>
                </c:pt>
              </c:numCache>
            </c:numRef>
          </c:val>
        </c:ser>
        <c:ser>
          <c:idx val="2"/>
          <c:order val="2"/>
          <c:tx>
            <c:strRef>
              <c:f>Лист5!$A$7</c:f>
              <c:strCache>
                <c:ptCount val="1"/>
                <c:pt idx="0">
                  <c:v>Доходы от реализации активов (реализация имущества в части основных средств)</c:v>
                </c:pt>
              </c:strCache>
            </c:strRef>
          </c:tx>
          <c:spPr>
            <a:solidFill>
              <a:schemeClr val="accent5">
                <a:lumMod val="40000"/>
                <a:lumOff val="60000"/>
              </a:schemeClr>
            </a:solidFill>
          </c:spPr>
          <c:invertIfNegative val="0"/>
          <c:cat>
            <c:numRef>
              <c:f>Лист5!$B$4:$D$4</c:f>
              <c:numCache>
                <c:formatCode>General</c:formatCode>
                <c:ptCount val="3"/>
                <c:pt idx="0">
                  <c:v>2011</c:v>
                </c:pt>
                <c:pt idx="1">
                  <c:v>2012</c:v>
                </c:pt>
                <c:pt idx="2">
                  <c:v>2013</c:v>
                </c:pt>
              </c:numCache>
            </c:numRef>
          </c:cat>
          <c:val>
            <c:numRef>
              <c:f>Лист5!$B$7:$D$7</c:f>
              <c:numCache>
                <c:formatCode>#,##0.0</c:formatCode>
                <c:ptCount val="3"/>
                <c:pt idx="0">
                  <c:v>43499.520000000004</c:v>
                </c:pt>
                <c:pt idx="1">
                  <c:v>40621.08</c:v>
                </c:pt>
                <c:pt idx="2">
                  <c:v>35624.99</c:v>
                </c:pt>
              </c:numCache>
            </c:numRef>
          </c:val>
        </c:ser>
        <c:ser>
          <c:idx val="3"/>
          <c:order val="3"/>
          <c:tx>
            <c:strRef>
              <c:f>Лист5!$A$8</c:f>
              <c:strCache>
                <c:ptCount val="1"/>
                <c:pt idx="0">
                  <c:v>Арендная плата за использование имущества, находящегося в собственности Петропавловск-Камчатского городского округа </c:v>
                </c:pt>
              </c:strCache>
            </c:strRef>
          </c:tx>
          <c:spPr>
            <a:solidFill>
              <a:srgbClr val="92D050"/>
            </a:solidFill>
          </c:spPr>
          <c:invertIfNegative val="0"/>
          <c:cat>
            <c:numRef>
              <c:f>Лист5!$B$4:$D$4</c:f>
              <c:numCache>
                <c:formatCode>General</c:formatCode>
                <c:ptCount val="3"/>
                <c:pt idx="0">
                  <c:v>2011</c:v>
                </c:pt>
                <c:pt idx="1">
                  <c:v>2012</c:v>
                </c:pt>
                <c:pt idx="2">
                  <c:v>2013</c:v>
                </c:pt>
              </c:numCache>
            </c:numRef>
          </c:cat>
          <c:val>
            <c:numRef>
              <c:f>Лист5!$B$8:$D$8</c:f>
              <c:numCache>
                <c:formatCode>#,##0.0</c:formatCode>
                <c:ptCount val="3"/>
                <c:pt idx="0">
                  <c:v>25893.89</c:v>
                </c:pt>
                <c:pt idx="1">
                  <c:v>11297.55</c:v>
                </c:pt>
                <c:pt idx="2">
                  <c:v>8727.3799999998591</c:v>
                </c:pt>
              </c:numCache>
            </c:numRef>
          </c:val>
        </c:ser>
        <c:ser>
          <c:idx val="4"/>
          <c:order val="4"/>
          <c:tx>
            <c:strRef>
              <c:f>Лист5!$A$9</c:f>
              <c:strCache>
                <c:ptCount val="1"/>
                <c:pt idx="0">
                  <c:v>Прочие неналоговые доходы (штрафные санкции)</c:v>
                </c:pt>
              </c:strCache>
            </c:strRef>
          </c:tx>
          <c:spPr>
            <a:solidFill>
              <a:srgbClr val="00B0F0"/>
            </a:solidFill>
          </c:spPr>
          <c:invertIfNegative val="0"/>
          <c:cat>
            <c:numRef>
              <c:f>Лист5!$B$4:$D$4</c:f>
              <c:numCache>
                <c:formatCode>General</c:formatCode>
                <c:ptCount val="3"/>
                <c:pt idx="0">
                  <c:v>2011</c:v>
                </c:pt>
                <c:pt idx="1">
                  <c:v>2012</c:v>
                </c:pt>
                <c:pt idx="2">
                  <c:v>2013</c:v>
                </c:pt>
              </c:numCache>
            </c:numRef>
          </c:cat>
          <c:val>
            <c:numRef>
              <c:f>Лист5!$B$9:$D$9</c:f>
              <c:numCache>
                <c:formatCode>#,##0.0</c:formatCode>
                <c:ptCount val="3"/>
                <c:pt idx="0">
                  <c:v>207.62</c:v>
                </c:pt>
                <c:pt idx="1">
                  <c:v>1543.59</c:v>
                </c:pt>
                <c:pt idx="2">
                  <c:v>2757.36</c:v>
                </c:pt>
              </c:numCache>
            </c:numRef>
          </c:val>
        </c:ser>
        <c:ser>
          <c:idx val="5"/>
          <c:order val="5"/>
          <c:tx>
            <c:strRef>
              <c:f>Лист5!$A$10</c:f>
              <c:strCache>
                <c:ptCount val="1"/>
                <c:pt idx="0">
                  <c:v>Перечисление части прибыли муниципальных унитарных предприятий, остающейся после уплаты налогов</c:v>
                </c:pt>
              </c:strCache>
            </c:strRef>
          </c:tx>
          <c:spPr>
            <a:solidFill>
              <a:srgbClr val="002060"/>
            </a:solidFill>
          </c:spPr>
          <c:invertIfNegative val="0"/>
          <c:cat>
            <c:numRef>
              <c:f>Лист5!$B$4:$D$4</c:f>
              <c:numCache>
                <c:formatCode>General</c:formatCode>
                <c:ptCount val="3"/>
                <c:pt idx="0">
                  <c:v>2011</c:v>
                </c:pt>
                <c:pt idx="1">
                  <c:v>2012</c:v>
                </c:pt>
                <c:pt idx="2">
                  <c:v>2013</c:v>
                </c:pt>
              </c:numCache>
            </c:numRef>
          </c:cat>
          <c:val>
            <c:numRef>
              <c:f>Лист5!$B$10:$D$10</c:f>
              <c:numCache>
                <c:formatCode>#,##0.0</c:formatCode>
                <c:ptCount val="3"/>
                <c:pt idx="0">
                  <c:v>1504.07</c:v>
                </c:pt>
                <c:pt idx="1">
                  <c:v>2205.6799999999998</c:v>
                </c:pt>
                <c:pt idx="2">
                  <c:v>528.70000000000005</c:v>
                </c:pt>
              </c:numCache>
            </c:numRef>
          </c:val>
        </c:ser>
        <c:ser>
          <c:idx val="6"/>
          <c:order val="6"/>
          <c:tx>
            <c:strRef>
              <c:f>Лист5!$A$11</c:f>
              <c:strCache>
                <c:ptCount val="1"/>
                <c:pt idx="0">
                  <c:v>Доходы от продажи квартир</c:v>
                </c:pt>
              </c:strCache>
            </c:strRef>
          </c:tx>
          <c:invertIfNegative val="0"/>
          <c:cat>
            <c:numRef>
              <c:f>Лист5!$B$4:$D$4</c:f>
              <c:numCache>
                <c:formatCode>General</c:formatCode>
                <c:ptCount val="3"/>
                <c:pt idx="0">
                  <c:v>2011</c:v>
                </c:pt>
                <c:pt idx="1">
                  <c:v>2012</c:v>
                </c:pt>
                <c:pt idx="2">
                  <c:v>2013</c:v>
                </c:pt>
              </c:numCache>
            </c:numRef>
          </c:cat>
          <c:val>
            <c:numRef>
              <c:f>Лист5!$B$11:$D$11</c:f>
              <c:numCache>
                <c:formatCode>#,##0.0</c:formatCode>
                <c:ptCount val="3"/>
                <c:pt idx="0">
                  <c:v>2790</c:v>
                </c:pt>
                <c:pt idx="1">
                  <c:v>2489.84</c:v>
                </c:pt>
                <c:pt idx="2">
                  <c:v>351</c:v>
                </c:pt>
              </c:numCache>
            </c:numRef>
          </c:val>
        </c:ser>
        <c:dLbls>
          <c:showLegendKey val="0"/>
          <c:showVal val="0"/>
          <c:showCatName val="0"/>
          <c:showSerName val="0"/>
          <c:showPercent val="0"/>
          <c:showBubbleSize val="0"/>
        </c:dLbls>
        <c:gapWidth val="150"/>
        <c:overlap val="100"/>
        <c:axId val="166311808"/>
        <c:axId val="166313344"/>
      </c:barChart>
      <c:lineChart>
        <c:grouping val="stacked"/>
        <c:varyColors val="0"/>
        <c:ser>
          <c:idx val="7"/>
          <c:order val="7"/>
          <c:tx>
            <c:strRef>
              <c:f>Лист5!$A$12</c:f>
              <c:strCache>
                <c:ptCount val="1"/>
                <c:pt idx="0">
                  <c:v>Итого:</c:v>
                </c:pt>
              </c:strCache>
            </c:strRef>
          </c:tx>
          <c:spPr>
            <a:ln>
              <a:noFill/>
            </a:ln>
          </c:spPr>
          <c:marker>
            <c:symbol val="none"/>
          </c:marker>
          <c:dLbls>
            <c:dLbl>
              <c:idx val="0"/>
              <c:layout>
                <c:manualLayout>
                  <c:x val="-5.3461286089238932E-2"/>
                  <c:y val="-2.1585689879114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0261266877196414E-2"/>
                  <c:y val="-2.234505623276219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882923715802412E-2"/>
                  <c:y val="-1.404289980993769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Лист5!$B$4:$D$4</c:f>
              <c:numCache>
                <c:formatCode>General</c:formatCode>
                <c:ptCount val="3"/>
                <c:pt idx="0">
                  <c:v>2011</c:v>
                </c:pt>
                <c:pt idx="1">
                  <c:v>2012</c:v>
                </c:pt>
                <c:pt idx="2">
                  <c:v>2013</c:v>
                </c:pt>
              </c:numCache>
            </c:numRef>
          </c:cat>
          <c:val>
            <c:numRef>
              <c:f>Лист5!$B$12:$D$12</c:f>
              <c:numCache>
                <c:formatCode>#,##0.0</c:formatCode>
                <c:ptCount val="3"/>
                <c:pt idx="0">
                  <c:v>120764.7</c:v>
                </c:pt>
                <c:pt idx="1">
                  <c:v>100437.58</c:v>
                </c:pt>
                <c:pt idx="2">
                  <c:v>136364.01999999999</c:v>
                </c:pt>
              </c:numCache>
            </c:numRef>
          </c:val>
          <c:smooth val="0"/>
        </c:ser>
        <c:dLbls>
          <c:showLegendKey val="0"/>
          <c:showVal val="0"/>
          <c:showCatName val="0"/>
          <c:showSerName val="0"/>
          <c:showPercent val="0"/>
          <c:showBubbleSize val="0"/>
        </c:dLbls>
        <c:marker val="1"/>
        <c:smooth val="0"/>
        <c:axId val="166311808"/>
        <c:axId val="166313344"/>
      </c:lineChart>
      <c:catAx>
        <c:axId val="166311808"/>
        <c:scaling>
          <c:orientation val="minMax"/>
        </c:scaling>
        <c:delete val="0"/>
        <c:axPos val="b"/>
        <c:numFmt formatCode="General" sourceLinked="1"/>
        <c:majorTickMark val="out"/>
        <c:minorTickMark val="none"/>
        <c:tickLblPos val="nextTo"/>
        <c:crossAx val="166313344"/>
        <c:crosses val="autoZero"/>
        <c:auto val="1"/>
        <c:lblAlgn val="ctr"/>
        <c:lblOffset val="100"/>
        <c:noMultiLvlLbl val="0"/>
      </c:catAx>
      <c:valAx>
        <c:axId val="166313344"/>
        <c:scaling>
          <c:orientation val="minMax"/>
        </c:scaling>
        <c:delete val="0"/>
        <c:axPos val="l"/>
        <c:majorGridlines/>
        <c:numFmt formatCode="#,##0.0" sourceLinked="1"/>
        <c:majorTickMark val="out"/>
        <c:minorTickMark val="none"/>
        <c:tickLblPos val="nextTo"/>
        <c:crossAx val="166311808"/>
        <c:crosses val="autoZero"/>
        <c:crossBetween val="between"/>
      </c:valAx>
    </c:plotArea>
    <c:legend>
      <c:legendPos val="r"/>
      <c:legendEntry>
        <c:idx val="7"/>
        <c:delete val="1"/>
      </c:legendEntry>
      <c:layout>
        <c:manualLayout>
          <c:xMode val="edge"/>
          <c:yMode val="edge"/>
          <c:x val="0.63426350552334798"/>
          <c:y val="3.0964866536890509E-4"/>
          <c:w val="0.34824561403508775"/>
          <c:h val="0.99047638243171821"/>
        </c:manualLayout>
      </c:layou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93285214348212"/>
          <c:y val="6.611634822655589E-2"/>
          <c:w val="0.5103602362204771"/>
          <c:h val="0.8722810146185932"/>
        </c:manualLayout>
      </c:layout>
      <c:barChart>
        <c:barDir val="col"/>
        <c:grouping val="percentStacked"/>
        <c:varyColors val="0"/>
        <c:ser>
          <c:idx val="0"/>
          <c:order val="0"/>
          <c:tx>
            <c:strRef>
              <c:f>Земля_2!$A$3</c:f>
              <c:strCache>
                <c:ptCount val="1"/>
                <c:pt idx="0">
                  <c:v>Доходы от арендной платы за земельные участки, государственная собственность на которые не разграничена, млн. рублей</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Земля_2!$B$3:$E$3</c:f>
              <c:numCache>
                <c:formatCode>#,##0.0</c:formatCode>
                <c:ptCount val="4"/>
                <c:pt idx="0">
                  <c:v>107.92331499999999</c:v>
                </c:pt>
                <c:pt idx="1">
                  <c:v>157.37686661000001</c:v>
                </c:pt>
                <c:pt idx="2">
                  <c:v>144.11599999999999</c:v>
                </c:pt>
                <c:pt idx="3">
                  <c:v>215.33200000000087</c:v>
                </c:pt>
              </c:numCache>
            </c:numRef>
          </c:val>
        </c:ser>
        <c:ser>
          <c:idx val="1"/>
          <c:order val="1"/>
          <c:tx>
            <c:strRef>
              <c:f>Земля_2!$A$4</c:f>
              <c:strCache>
                <c:ptCount val="1"/>
                <c:pt idx="0">
                  <c:v>Доходы от продажи земельных участков, государственная собственность на которые не разграничена, млн. рублей</c:v>
                </c:pt>
              </c:strCache>
            </c:strRef>
          </c:tx>
          <c:spPr>
            <a:solidFill>
              <a:schemeClr val="accent5">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Земля_2!$B$4:$E$4</c:f>
              <c:numCache>
                <c:formatCode>#,##0.0</c:formatCode>
                <c:ptCount val="4"/>
                <c:pt idx="0">
                  <c:v>13.78326</c:v>
                </c:pt>
                <c:pt idx="1">
                  <c:v>23.113690210000001</c:v>
                </c:pt>
                <c:pt idx="2">
                  <c:v>23.19341</c:v>
                </c:pt>
                <c:pt idx="3">
                  <c:v>37.061</c:v>
                </c:pt>
              </c:numCache>
            </c:numRef>
          </c:val>
        </c:ser>
        <c:ser>
          <c:idx val="2"/>
          <c:order val="2"/>
          <c:tx>
            <c:strRef>
              <c:f>Земля_2!$A$5</c:f>
              <c:strCache>
                <c:ptCount val="1"/>
                <c:pt idx="0">
                  <c:v>Доходы от арендной платы за земли, находящиеся в собственности городских округов, млн. рублей</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Земля_2!$B$5:$E$5</c:f>
              <c:numCache>
                <c:formatCode>#,##0.0</c:formatCode>
                <c:ptCount val="4"/>
                <c:pt idx="0">
                  <c:v>9.8000000000000007</c:v>
                </c:pt>
                <c:pt idx="1">
                  <c:v>33.339421250000001</c:v>
                </c:pt>
                <c:pt idx="2">
                  <c:v>11.760630000000004</c:v>
                </c:pt>
                <c:pt idx="3">
                  <c:v>9.0220000000000002</c:v>
                </c:pt>
              </c:numCache>
            </c:numRef>
          </c:val>
        </c:ser>
        <c:ser>
          <c:idx val="3"/>
          <c:order val="3"/>
          <c:tx>
            <c:strRef>
              <c:f>Земля_2!$A$6</c:f>
              <c:strCache>
                <c:ptCount val="1"/>
                <c:pt idx="0">
                  <c:v>Доходы от продажи земельных участков, находящихся в собственности городских округов, млн. рублей</c:v>
                </c:pt>
              </c:strCache>
            </c:strRef>
          </c:tx>
          <c:spPr>
            <a:solidFill>
              <a:srgbClr val="217D25"/>
            </a:solidFill>
          </c:spPr>
          <c:invertIfNegative val="0"/>
          <c:dLbls>
            <c:dLbl>
              <c:idx val="0"/>
              <c:layout>
                <c:manualLayout>
                  <c:x val="-1.5576687928845721E-7"/>
                  <c:y val="-2.95550224500218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264596505581158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276933676097047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7777907583511176E-3"/>
                  <c:y val="-2.26459650558115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Земля_2!$B$2:$E$2</c:f>
              <c:numCache>
                <c:formatCode>General</c:formatCode>
                <c:ptCount val="4"/>
                <c:pt idx="0">
                  <c:v>2011</c:v>
                </c:pt>
                <c:pt idx="1">
                  <c:v>2012</c:v>
                </c:pt>
                <c:pt idx="2">
                  <c:v>2013</c:v>
                </c:pt>
                <c:pt idx="3">
                  <c:v>2014</c:v>
                </c:pt>
              </c:numCache>
            </c:numRef>
          </c:cat>
          <c:val>
            <c:numRef>
              <c:f>Земля_2!$B$6:$E$6</c:f>
              <c:numCache>
                <c:formatCode>#,##0.0</c:formatCode>
                <c:ptCount val="4"/>
                <c:pt idx="0">
                  <c:v>1.97536</c:v>
                </c:pt>
                <c:pt idx="1">
                  <c:v>1.190421</c:v>
                </c:pt>
                <c:pt idx="2">
                  <c:v>0.75775679000000062</c:v>
                </c:pt>
                <c:pt idx="3">
                  <c:v>0.29100000000000031</c:v>
                </c:pt>
              </c:numCache>
            </c:numRef>
          </c:val>
        </c:ser>
        <c:dLbls>
          <c:showLegendKey val="0"/>
          <c:showVal val="0"/>
          <c:showCatName val="0"/>
          <c:showSerName val="0"/>
          <c:showPercent val="0"/>
          <c:showBubbleSize val="0"/>
        </c:dLbls>
        <c:gapWidth val="42"/>
        <c:overlap val="100"/>
        <c:axId val="166350208"/>
        <c:axId val="166368384"/>
      </c:barChart>
      <c:catAx>
        <c:axId val="166350208"/>
        <c:scaling>
          <c:orientation val="minMax"/>
        </c:scaling>
        <c:delete val="0"/>
        <c:axPos val="b"/>
        <c:numFmt formatCode="General" sourceLinked="1"/>
        <c:majorTickMark val="out"/>
        <c:minorTickMark val="none"/>
        <c:tickLblPos val="nextTo"/>
        <c:crossAx val="166368384"/>
        <c:crosses val="autoZero"/>
        <c:auto val="1"/>
        <c:lblAlgn val="ctr"/>
        <c:lblOffset val="100"/>
        <c:noMultiLvlLbl val="0"/>
      </c:catAx>
      <c:valAx>
        <c:axId val="166368384"/>
        <c:scaling>
          <c:orientation val="minMax"/>
        </c:scaling>
        <c:delete val="0"/>
        <c:axPos val="l"/>
        <c:majorGridlines/>
        <c:numFmt formatCode="0%" sourceLinked="1"/>
        <c:majorTickMark val="out"/>
        <c:minorTickMark val="none"/>
        <c:tickLblPos val="nextTo"/>
        <c:crossAx val="166350208"/>
        <c:crosses val="autoZero"/>
        <c:crossBetween val="between"/>
      </c:valAx>
    </c:plotArea>
    <c:legend>
      <c:legendPos val="r"/>
      <c:layout>
        <c:manualLayout>
          <c:xMode val="edge"/>
          <c:yMode val="edge"/>
          <c:x val="0.64405362806820177"/>
          <c:y val="2.5683664541932247E-2"/>
          <c:w val="0.34411138521848122"/>
          <c:h val="0.95269528808899584"/>
        </c:manualLayout>
      </c:layout>
      <c:overlay val="0"/>
      <c:txPr>
        <a:bodyPr/>
        <a:lstStyle/>
        <a:p>
          <a:pPr>
            <a:defRPr sz="1000" baseline="0"/>
          </a:pPr>
          <a:endParaRPr lang="ru-RU"/>
        </a:p>
      </c:txPr>
    </c:legend>
    <c:plotVisOnly val="1"/>
    <c:dispBlanksAs val="gap"/>
    <c:showDLblsOverMax val="0"/>
  </c:chart>
  <c:txPr>
    <a:bodyPr/>
    <a:lstStyle/>
    <a:p>
      <a:pPr>
        <a:defRPr baseline="0">
          <a:latin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Лист1!$B$65:$J$65</c:f>
              <c:strCache>
                <c:ptCount val="9"/>
                <c:pt idx="0">
                  <c:v>Якутск</c:v>
                </c:pt>
                <c:pt idx="1">
                  <c:v>Петропавловск-Камчатский</c:v>
                </c:pt>
                <c:pt idx="2">
                  <c:v>Владивосток</c:v>
                </c:pt>
                <c:pt idx="3">
                  <c:v>Хабаровск</c:v>
                </c:pt>
                <c:pt idx="4">
                  <c:v>Благовещенск</c:v>
                </c:pt>
                <c:pt idx="5">
                  <c:v>Магадан</c:v>
                </c:pt>
                <c:pt idx="6">
                  <c:v>Южно-Сахалинск</c:v>
                </c:pt>
                <c:pt idx="7">
                  <c:v>Биробиджан</c:v>
                </c:pt>
                <c:pt idx="8">
                  <c:v>Анадырь</c:v>
                </c:pt>
              </c:strCache>
            </c:strRef>
          </c:cat>
          <c:val>
            <c:numRef>
              <c:f>Лист1!$B$66:$J$66</c:f>
              <c:numCache>
                <c:formatCode>General</c:formatCode>
                <c:ptCount val="9"/>
                <c:pt idx="0">
                  <c:v>37399.4</c:v>
                </c:pt>
                <c:pt idx="1">
                  <c:v>45854.9</c:v>
                </c:pt>
                <c:pt idx="2">
                  <c:v>31132.400000000001</c:v>
                </c:pt>
                <c:pt idx="3">
                  <c:v>33772.400000000001</c:v>
                </c:pt>
                <c:pt idx="4">
                  <c:v>27245</c:v>
                </c:pt>
                <c:pt idx="5">
                  <c:v>43781.1</c:v>
                </c:pt>
                <c:pt idx="6">
                  <c:v>45755.9</c:v>
                </c:pt>
                <c:pt idx="7">
                  <c:v>26213.5</c:v>
                </c:pt>
                <c:pt idx="8">
                  <c:v>64508.3</c:v>
                </c:pt>
              </c:numCache>
            </c:numRef>
          </c:val>
        </c:ser>
        <c:dLbls>
          <c:showLegendKey val="0"/>
          <c:showVal val="0"/>
          <c:showCatName val="0"/>
          <c:showSerName val="0"/>
          <c:showPercent val="0"/>
          <c:showBubbleSize val="0"/>
        </c:dLbls>
        <c:gapWidth val="150"/>
        <c:axId val="160056064"/>
        <c:axId val="160057600"/>
      </c:barChart>
      <c:catAx>
        <c:axId val="16005606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60057600"/>
        <c:crosses val="autoZero"/>
        <c:auto val="1"/>
        <c:lblAlgn val="ctr"/>
        <c:lblOffset val="100"/>
        <c:noMultiLvlLbl val="0"/>
      </c:catAx>
      <c:valAx>
        <c:axId val="160057600"/>
        <c:scaling>
          <c:orientation val="minMax"/>
        </c:scaling>
        <c:delete val="0"/>
        <c:axPos val="l"/>
        <c:majorGridlines/>
        <c:numFmt formatCode="General" sourceLinked="1"/>
        <c:majorTickMark val="out"/>
        <c:minorTickMark val="none"/>
        <c:tickLblPos val="nextTo"/>
        <c:crossAx val="160056064"/>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Лист1!$A$4</c:f>
              <c:strCache>
                <c:ptCount val="1"/>
                <c:pt idx="0">
                  <c:v>Отгружено товаров собственного производства по обрабатывающим производствам, млн.руб.</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Лист1!$B$4:$G$4</c:f>
              <c:numCache>
                <c:formatCode>General</c:formatCode>
                <c:ptCount val="6"/>
                <c:pt idx="0">
                  <c:v>17376.400000000001</c:v>
                </c:pt>
                <c:pt idx="1">
                  <c:v>55888.9</c:v>
                </c:pt>
                <c:pt idx="2">
                  <c:v>437.1</c:v>
                </c:pt>
                <c:pt idx="3">
                  <c:v>5226.1000000000004</c:v>
                </c:pt>
                <c:pt idx="4">
                  <c:v>5971.1</c:v>
                </c:pt>
                <c:pt idx="5">
                  <c:v>14661.4</c:v>
                </c:pt>
              </c:numCache>
            </c:numRef>
          </c:val>
        </c:ser>
        <c:ser>
          <c:idx val="1"/>
          <c:order val="1"/>
          <c:tx>
            <c:strRef>
              <c:f>Лист1!$A$5</c:f>
              <c:strCache>
                <c:ptCount val="1"/>
                <c:pt idx="0">
                  <c:v>Отгружено товаров собственного производства по производству и распределении эл/энергии, газа и воды, млн.руб.</c:v>
                </c:pt>
              </c:strCache>
            </c:strRef>
          </c:tx>
          <c:invertIfNegative val="0"/>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Лист1!$B$5:$G$5</c:f>
              <c:numCache>
                <c:formatCode>General</c:formatCode>
                <c:ptCount val="6"/>
                <c:pt idx="0">
                  <c:v>8333.5</c:v>
                </c:pt>
                <c:pt idx="1">
                  <c:v>1619.1</c:v>
                </c:pt>
                <c:pt idx="2">
                  <c:v>5201.8</c:v>
                </c:pt>
                <c:pt idx="3">
                  <c:v>745.7</c:v>
                </c:pt>
                <c:pt idx="4">
                  <c:v>9838.4</c:v>
                </c:pt>
                <c:pt idx="5">
                  <c:v>12502.3</c:v>
                </c:pt>
              </c:numCache>
            </c:numRef>
          </c:val>
        </c:ser>
        <c:ser>
          <c:idx val="2"/>
          <c:order val="2"/>
          <c:tx>
            <c:strRef>
              <c:f>Лист1!$A$6</c:f>
              <c:strCache>
                <c:ptCount val="1"/>
                <c:pt idx="0">
                  <c:v>Оборот розничной торговли (без субъектов малого предпринимательства), млн.руб.</c:v>
                </c:pt>
              </c:strCache>
            </c:strRef>
          </c:tx>
          <c:invertIfNegative val="0"/>
          <c:cat>
            <c:strRef>
              <c:f>Лист1!$B$3:$G$3</c:f>
              <c:strCache>
                <c:ptCount val="6"/>
                <c:pt idx="0">
                  <c:v>Петропавловск-Камчатский</c:v>
                </c:pt>
                <c:pt idx="1">
                  <c:v>Комсомольск на Амуре</c:v>
                </c:pt>
                <c:pt idx="2">
                  <c:v>Магадан</c:v>
                </c:pt>
                <c:pt idx="3">
                  <c:v>Находка </c:v>
                </c:pt>
                <c:pt idx="4">
                  <c:v>Южно-Сахалинск</c:v>
                </c:pt>
                <c:pt idx="5">
                  <c:v>Благовещенск</c:v>
                </c:pt>
              </c:strCache>
            </c:strRef>
          </c:cat>
          <c:val>
            <c:numRef>
              <c:f>Лист1!$B$6:$G$6</c:f>
              <c:numCache>
                <c:formatCode>General</c:formatCode>
                <c:ptCount val="6"/>
                <c:pt idx="0">
                  <c:v>30400</c:v>
                </c:pt>
                <c:pt idx="1">
                  <c:v>5467.8</c:v>
                </c:pt>
                <c:pt idx="2">
                  <c:v>1415.9</c:v>
                </c:pt>
                <c:pt idx="3">
                  <c:v>1828.1</c:v>
                </c:pt>
                <c:pt idx="4">
                  <c:v>5038.1000000000004</c:v>
                </c:pt>
                <c:pt idx="5">
                  <c:v>11264.3</c:v>
                </c:pt>
              </c:numCache>
            </c:numRef>
          </c:val>
        </c:ser>
        <c:dLbls>
          <c:showLegendKey val="0"/>
          <c:showVal val="0"/>
          <c:showCatName val="0"/>
          <c:showSerName val="0"/>
          <c:showPercent val="0"/>
          <c:showBubbleSize val="0"/>
        </c:dLbls>
        <c:gapWidth val="150"/>
        <c:axId val="160091520"/>
        <c:axId val="160097408"/>
      </c:barChart>
      <c:catAx>
        <c:axId val="160091520"/>
        <c:scaling>
          <c:orientation val="minMax"/>
        </c:scaling>
        <c:delete val="0"/>
        <c:axPos val="l"/>
        <c:numFmt formatCode="General" sourceLinked="0"/>
        <c:majorTickMark val="out"/>
        <c:minorTickMark val="none"/>
        <c:tickLblPos val="nextTo"/>
        <c:crossAx val="160097408"/>
        <c:crosses val="autoZero"/>
        <c:auto val="1"/>
        <c:lblAlgn val="ctr"/>
        <c:lblOffset val="100"/>
        <c:noMultiLvlLbl val="0"/>
      </c:catAx>
      <c:valAx>
        <c:axId val="160097408"/>
        <c:scaling>
          <c:orientation val="minMax"/>
        </c:scaling>
        <c:delete val="0"/>
        <c:axPos val="b"/>
        <c:majorGridlines/>
        <c:numFmt formatCode="General" sourceLinked="1"/>
        <c:majorTickMark val="out"/>
        <c:minorTickMark val="none"/>
        <c:tickLblPos val="nextTo"/>
        <c:crossAx val="160091520"/>
        <c:crosses val="autoZero"/>
        <c:crossBetween val="between"/>
      </c:valAx>
    </c:plotArea>
    <c:legend>
      <c:legendPos val="b"/>
      <c:layout>
        <c:manualLayout>
          <c:xMode val="edge"/>
          <c:yMode val="edge"/>
          <c:x val="8.2431265859209513E-2"/>
          <c:y val="0.73134206123272649"/>
          <c:w val="0.83513729388477664"/>
          <c:h val="0.26865793876727306"/>
        </c:manualLayout>
      </c:layou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Лист2!$A$2</c:f>
              <c:strCache>
                <c:ptCount val="1"/>
                <c:pt idx="0">
                  <c:v>Количество малых и средних предприятий, единиц</c:v>
                </c:pt>
              </c:strCache>
            </c:strRef>
          </c:tx>
          <c:spPr>
            <a:solidFill>
              <a:schemeClr val="accent4">
                <a:lumMod val="60000"/>
                <a:lumOff val="40000"/>
              </a:schemeClr>
            </a:solidFill>
          </c:spPr>
          <c:invertIfNegative val="0"/>
          <c:dLbls>
            <c:dLbl>
              <c:idx val="0"/>
              <c:dLblPos val="inBase"/>
              <c:showLegendKey val="0"/>
              <c:showVal val="1"/>
              <c:showCatName val="0"/>
              <c:showSerName val="0"/>
              <c:showPercent val="0"/>
              <c:showBubbleSize val="0"/>
              <c:extLst>
                <c:ext xmlns:c15="http://schemas.microsoft.com/office/drawing/2012/chart" uri="{CE6537A1-D6FC-4f65-9D91-7224C49458BB}"/>
              </c:extLst>
            </c:dLbl>
            <c:dLbl>
              <c:idx val="1"/>
              <c:dLblPos val="inBase"/>
              <c:showLegendKey val="0"/>
              <c:showVal val="1"/>
              <c:showCatName val="0"/>
              <c:showSerName val="0"/>
              <c:showPercent val="0"/>
              <c:showBubbleSize val="0"/>
              <c:extLst>
                <c:ext xmlns:c15="http://schemas.microsoft.com/office/drawing/2012/chart" uri="{CE6537A1-D6FC-4f65-9D91-7224C49458BB}"/>
              </c:extLst>
            </c:dLbl>
            <c:dLbl>
              <c:idx val="2"/>
              <c:dLblPos val="inBase"/>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Лист2!$B$1:$D$1</c:f>
              <c:strCache>
                <c:ptCount val="3"/>
                <c:pt idx="0">
                  <c:v>2011 г.</c:v>
                </c:pt>
                <c:pt idx="1">
                  <c:v>2012 г.</c:v>
                </c:pt>
                <c:pt idx="2">
                  <c:v>2013 г.</c:v>
                </c:pt>
              </c:strCache>
            </c:strRef>
          </c:cat>
          <c:val>
            <c:numRef>
              <c:f>Лист2!$B$2:$D$2</c:f>
              <c:numCache>
                <c:formatCode>General</c:formatCode>
                <c:ptCount val="3"/>
                <c:pt idx="0">
                  <c:v>2516</c:v>
                </c:pt>
                <c:pt idx="1">
                  <c:v>3700</c:v>
                </c:pt>
                <c:pt idx="2">
                  <c:v>3553</c:v>
                </c:pt>
              </c:numCache>
            </c:numRef>
          </c:val>
        </c:ser>
        <c:dLbls>
          <c:showLegendKey val="0"/>
          <c:showVal val="0"/>
          <c:showCatName val="0"/>
          <c:showSerName val="0"/>
          <c:showPercent val="0"/>
          <c:showBubbleSize val="0"/>
        </c:dLbls>
        <c:gapWidth val="150"/>
        <c:axId val="160149504"/>
        <c:axId val="160151040"/>
      </c:barChart>
      <c:lineChart>
        <c:grouping val="standard"/>
        <c:varyColors val="0"/>
        <c:ser>
          <c:idx val="1"/>
          <c:order val="1"/>
          <c:tx>
            <c:strRef>
              <c:f>Лист2!$A$3</c:f>
              <c:strCache>
                <c:ptCount val="1"/>
                <c:pt idx="0">
                  <c:v>Количество индивидуальных предпринимателей, чел (правая ось)</c:v>
                </c:pt>
              </c:strCache>
            </c:strRef>
          </c:tx>
          <c:marker>
            <c:spPr>
              <a:solidFill>
                <a:schemeClr val="accent2">
                  <a:lumMod val="60000"/>
                  <a:lumOff val="40000"/>
                </a:schemeClr>
              </a:solidFill>
            </c:spPr>
          </c:marker>
          <c:dLbls>
            <c:spPr>
              <a:noFill/>
              <a:ln>
                <a:noFill/>
              </a:ln>
              <a:effectLst/>
            </c:spPr>
            <c:txPr>
              <a:bodyPr/>
              <a:lstStyle/>
              <a:p>
                <a:pPr>
                  <a:defRPr b="1"/>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Лист2!$B$1:$D$1</c:f>
              <c:strCache>
                <c:ptCount val="3"/>
                <c:pt idx="0">
                  <c:v>2011 г.</c:v>
                </c:pt>
                <c:pt idx="1">
                  <c:v>2012 г.</c:v>
                </c:pt>
                <c:pt idx="2">
                  <c:v>2013 г.</c:v>
                </c:pt>
              </c:strCache>
            </c:strRef>
          </c:cat>
          <c:val>
            <c:numRef>
              <c:f>Лист2!$B$3:$D$3</c:f>
              <c:numCache>
                <c:formatCode>General</c:formatCode>
                <c:ptCount val="3"/>
                <c:pt idx="0">
                  <c:v>8535</c:v>
                </c:pt>
                <c:pt idx="1">
                  <c:v>8581</c:v>
                </c:pt>
                <c:pt idx="2">
                  <c:v>7938</c:v>
                </c:pt>
              </c:numCache>
            </c:numRef>
          </c:val>
          <c:smooth val="0"/>
        </c:ser>
        <c:dLbls>
          <c:showLegendKey val="0"/>
          <c:showVal val="0"/>
          <c:showCatName val="0"/>
          <c:showSerName val="0"/>
          <c:showPercent val="0"/>
          <c:showBubbleSize val="0"/>
        </c:dLbls>
        <c:marker val="1"/>
        <c:smooth val="0"/>
        <c:axId val="160154368"/>
        <c:axId val="160152576"/>
      </c:lineChart>
      <c:catAx>
        <c:axId val="160149504"/>
        <c:scaling>
          <c:orientation val="minMax"/>
        </c:scaling>
        <c:delete val="0"/>
        <c:axPos val="b"/>
        <c:numFmt formatCode="General" sourceLinked="0"/>
        <c:majorTickMark val="out"/>
        <c:minorTickMark val="none"/>
        <c:tickLblPos val="nextTo"/>
        <c:txPr>
          <a:bodyPr/>
          <a:lstStyle/>
          <a:p>
            <a:pPr>
              <a:defRPr b="1"/>
            </a:pPr>
            <a:endParaRPr lang="ru-RU"/>
          </a:p>
        </c:txPr>
        <c:crossAx val="160151040"/>
        <c:crosses val="autoZero"/>
        <c:auto val="1"/>
        <c:lblAlgn val="ctr"/>
        <c:lblOffset val="100"/>
        <c:noMultiLvlLbl val="0"/>
      </c:catAx>
      <c:valAx>
        <c:axId val="160151040"/>
        <c:scaling>
          <c:orientation val="minMax"/>
        </c:scaling>
        <c:delete val="0"/>
        <c:axPos val="l"/>
        <c:majorGridlines/>
        <c:numFmt formatCode="General" sourceLinked="1"/>
        <c:majorTickMark val="out"/>
        <c:minorTickMark val="none"/>
        <c:tickLblPos val="nextTo"/>
        <c:crossAx val="160149504"/>
        <c:crosses val="autoZero"/>
        <c:crossBetween val="between"/>
      </c:valAx>
      <c:valAx>
        <c:axId val="160152576"/>
        <c:scaling>
          <c:orientation val="minMax"/>
        </c:scaling>
        <c:delete val="0"/>
        <c:axPos val="r"/>
        <c:numFmt formatCode="General" sourceLinked="1"/>
        <c:majorTickMark val="out"/>
        <c:minorTickMark val="none"/>
        <c:tickLblPos val="nextTo"/>
        <c:crossAx val="160154368"/>
        <c:crosses val="max"/>
        <c:crossBetween val="between"/>
      </c:valAx>
      <c:catAx>
        <c:axId val="160154368"/>
        <c:scaling>
          <c:orientation val="minMax"/>
        </c:scaling>
        <c:delete val="1"/>
        <c:axPos val="b"/>
        <c:numFmt formatCode="General" sourceLinked="1"/>
        <c:majorTickMark val="out"/>
        <c:minorTickMark val="none"/>
        <c:tickLblPos val="none"/>
        <c:crossAx val="160152576"/>
        <c:crosses val="autoZero"/>
        <c:auto val="1"/>
        <c:lblAlgn val="ctr"/>
        <c:lblOffset val="100"/>
        <c:noMultiLvlLbl val="0"/>
      </c:catAx>
    </c:plotArea>
    <c:legend>
      <c:legendPos val="b"/>
      <c:overlay val="0"/>
      <c:txPr>
        <a:bodyPr/>
        <a:lstStyle/>
        <a:p>
          <a:pPr>
            <a:defRPr b="1"/>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66682105913294"/>
          <c:y val="5.7170674611619503E-2"/>
          <c:w val="0.85525743874279181"/>
          <c:h val="0.83957686288184108"/>
        </c:manualLayout>
      </c:layout>
      <c:barChart>
        <c:barDir val="col"/>
        <c:grouping val="clustered"/>
        <c:varyColors val="0"/>
        <c:ser>
          <c:idx val="0"/>
          <c:order val="0"/>
          <c:tx>
            <c:strRef>
              <c:f>Лист1!$B$1</c:f>
              <c:strCache>
                <c:ptCount val="1"/>
                <c:pt idx="0">
                  <c:v>Ряд 1</c:v>
                </c:pt>
              </c:strCache>
            </c:strRef>
          </c:tx>
          <c:invertIfNegative val="0"/>
          <c:dLbls>
            <c:dLbl>
              <c:idx val="1"/>
              <c:layout>
                <c:manualLayout>
                  <c:x val="-2.6136640297472011E-3"/>
                  <c:y val="4.6330400619048236E-7"/>
                </c:manualLayout>
              </c:layout>
              <c:tx>
                <c:rich>
                  <a:bodyPr/>
                  <a:lstStyle/>
                  <a:p>
                    <a:pPr>
                      <a:defRPr b="1"/>
                    </a:pPr>
                    <a:r>
                      <a:rPr lang="en-US" b="1"/>
                      <a:t>28950  </a:t>
                    </a:r>
                  </a:p>
                </c:rich>
              </c:tx>
              <c:numFmt formatCode="#\ ?/?" sourceLinked="0"/>
              <c:spPr/>
              <c:dLblPos val="outEnd"/>
              <c:showLegendKey val="0"/>
              <c:showVal val="1"/>
              <c:showCatName val="0"/>
              <c:showSerName val="0"/>
              <c:showPercent val="0"/>
              <c:showBubbleSize val="0"/>
              <c:extLst>
                <c:ext xmlns:c15="http://schemas.microsoft.com/office/drawing/2012/chart" uri="{CE6537A1-D6FC-4f65-9D91-7224C49458BB}"/>
              </c:extLst>
            </c:dLbl>
            <c:numFmt formatCode="#\ ?/?" sourceLinked="0"/>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2011 год</c:v>
                </c:pt>
                <c:pt idx="1">
                  <c:v>2012 год</c:v>
                </c:pt>
                <c:pt idx="2">
                  <c:v>2013 год</c:v>
                </c:pt>
                <c:pt idx="3">
                  <c:v>2014 год (оценка)</c:v>
                </c:pt>
              </c:strCache>
            </c:strRef>
          </c:cat>
          <c:val>
            <c:numRef>
              <c:f>Лист1!$B$2:$B$5</c:f>
              <c:numCache>
                <c:formatCode>#,##0.00</c:formatCode>
                <c:ptCount val="4"/>
                <c:pt idx="0">
                  <c:v>26197</c:v>
                </c:pt>
                <c:pt idx="1">
                  <c:v>28950</c:v>
                </c:pt>
                <c:pt idx="2">
                  <c:v>23789</c:v>
                </c:pt>
                <c:pt idx="3">
                  <c:v>24972</c:v>
                </c:pt>
              </c:numCache>
            </c:numRef>
          </c:val>
        </c:ser>
        <c:dLbls>
          <c:showLegendKey val="0"/>
          <c:showVal val="0"/>
          <c:showCatName val="0"/>
          <c:showSerName val="0"/>
          <c:showPercent val="0"/>
          <c:showBubbleSize val="0"/>
        </c:dLbls>
        <c:gapWidth val="150"/>
        <c:axId val="160334976"/>
        <c:axId val="160336512"/>
      </c:barChart>
      <c:catAx>
        <c:axId val="160334976"/>
        <c:scaling>
          <c:orientation val="minMax"/>
        </c:scaling>
        <c:delete val="0"/>
        <c:axPos val="b"/>
        <c:numFmt formatCode="General" sourceLinked="1"/>
        <c:majorTickMark val="out"/>
        <c:minorTickMark val="none"/>
        <c:tickLblPos val="nextTo"/>
        <c:txPr>
          <a:bodyPr/>
          <a:lstStyle/>
          <a:p>
            <a:pPr>
              <a:defRPr b="1"/>
            </a:pPr>
            <a:endParaRPr lang="ru-RU"/>
          </a:p>
        </c:txPr>
        <c:crossAx val="160336512"/>
        <c:crosses val="autoZero"/>
        <c:auto val="1"/>
        <c:lblAlgn val="ctr"/>
        <c:lblOffset val="100"/>
        <c:noMultiLvlLbl val="0"/>
      </c:catAx>
      <c:valAx>
        <c:axId val="160336512"/>
        <c:scaling>
          <c:orientation val="minMax"/>
          <c:max val="30000"/>
        </c:scaling>
        <c:delete val="0"/>
        <c:axPos val="l"/>
        <c:majorGridlines/>
        <c:numFmt formatCode="General" sourceLinked="0"/>
        <c:majorTickMark val="out"/>
        <c:minorTickMark val="none"/>
        <c:tickLblPos val="nextTo"/>
        <c:crossAx val="160334976"/>
        <c:crosses val="autoZero"/>
        <c:crossBetween val="between"/>
        <c:majorUnit val="10000"/>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1"/>
          <c:order val="1"/>
          <c:explosion val="25"/>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strRef>
              <c:f>Лист2!$A$4:$A$9</c:f>
              <c:strCache>
                <c:ptCount val="6"/>
                <c:pt idx="0">
                  <c:v>Камчатский край (16,2%)</c:v>
                </c:pt>
                <c:pt idx="1">
                  <c:v>Приморский край (7,2%)</c:v>
                </c:pt>
                <c:pt idx="2">
                  <c:v>Хабаровский край (2,6%)</c:v>
                </c:pt>
                <c:pt idx="3">
                  <c:v>Магаданская область (7,8%)</c:v>
                </c:pt>
                <c:pt idx="4">
                  <c:v>Сахалинская область (61,5%)</c:v>
                </c:pt>
                <c:pt idx="5">
                  <c:v>Чукотский автономный округ (4,6%)</c:v>
                </c:pt>
              </c:strCache>
            </c:strRef>
          </c:cat>
          <c:val>
            <c:numRef>
              <c:f>Лист2!$C$4:$C$9</c:f>
              <c:numCache>
                <c:formatCode>0.0</c:formatCode>
                <c:ptCount val="6"/>
                <c:pt idx="0">
                  <c:v>16.21150272399499</c:v>
                </c:pt>
                <c:pt idx="1">
                  <c:v>7.2499916171194307</c:v>
                </c:pt>
                <c:pt idx="2">
                  <c:v>2.6492902788587291</c:v>
                </c:pt>
                <c:pt idx="3">
                  <c:v>7.8375256560265214</c:v>
                </c:pt>
                <c:pt idx="4">
                  <c:v>61.480813792397157</c:v>
                </c:pt>
                <c:pt idx="5">
                  <c:v>4.5643902292673655</c:v>
                </c:pt>
              </c:numCache>
            </c:numRef>
          </c:val>
        </c:ser>
        <c:ser>
          <c:idx val="0"/>
          <c:order val="0"/>
          <c:explosion val="25"/>
          <c:cat>
            <c:strRef>
              <c:f>Лист2!$A$4:$A$9</c:f>
              <c:strCache>
                <c:ptCount val="6"/>
                <c:pt idx="0">
                  <c:v>Камчатский край (16,2%)</c:v>
                </c:pt>
                <c:pt idx="1">
                  <c:v>Приморский край (7,2%)</c:v>
                </c:pt>
                <c:pt idx="2">
                  <c:v>Хабаровский край (2,6%)</c:v>
                </c:pt>
                <c:pt idx="3">
                  <c:v>Магаданская область (7,8%)</c:v>
                </c:pt>
                <c:pt idx="4">
                  <c:v>Сахалинская область (61,5%)</c:v>
                </c:pt>
                <c:pt idx="5">
                  <c:v>Чукотский автономный округ (4,6%)</c:v>
                </c:pt>
              </c:strCache>
            </c:strRef>
          </c:cat>
          <c:val>
            <c:numRef>
              <c:f>Лист2!$B$4:$B$9</c:f>
            </c:numRef>
          </c:val>
        </c:ser>
        <c:dLbls>
          <c:showLegendKey val="0"/>
          <c:showVal val="0"/>
          <c:showCatName val="0"/>
          <c:showSerName val="0"/>
          <c:showPercent val="0"/>
          <c:showBubbleSize val="0"/>
          <c:showLeaderLines val="0"/>
        </c:dLbls>
        <c:firstSliceAng val="0"/>
        <c:holeSize val="50"/>
      </c:doughnutChart>
    </c:plotArea>
    <c:legend>
      <c:legendPos val="r"/>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Лист1!$A$2:$A$15</c:f>
              <c:strCache>
                <c:ptCount val="14"/>
                <c:pt idx="0">
                  <c:v>бытовые (5,6%)</c:v>
                </c:pt>
                <c:pt idx="1">
                  <c:v>транспортные (17,7%)</c:v>
                </c:pt>
                <c:pt idx="2">
                  <c:v>связи (21,3%)</c:v>
                </c:pt>
                <c:pt idx="3">
                  <c:v>жилищные (9,6%)</c:v>
                </c:pt>
                <c:pt idx="4">
                  <c:v>коммунальные (30,9%)</c:v>
                </c:pt>
                <c:pt idx="5">
                  <c:v>культуры (1,6%)</c:v>
                </c:pt>
                <c:pt idx="6">
                  <c:v>туристские (2,3%)</c:v>
                </c:pt>
                <c:pt idx="7">
                  <c:v>услуги гостиниц (0,9)</c:v>
                </c:pt>
                <c:pt idx="8">
                  <c:v>услуги физкультуры и спорта (0,7%)</c:v>
                </c:pt>
                <c:pt idx="9">
                  <c:v>медицинские (3,3%)</c:v>
                </c:pt>
                <c:pt idx="10">
                  <c:v>санаторно-оздор. (0,1%)</c:v>
                </c:pt>
                <c:pt idx="11">
                  <c:v>правового характера (0,5%)</c:v>
                </c:pt>
                <c:pt idx="12">
                  <c:v>системы образования (4,1%)</c:v>
                </c:pt>
                <c:pt idx="13">
                  <c:v>пр.виды платных услуг (1,4%)</c:v>
                </c:pt>
              </c:strCache>
            </c:strRef>
          </c:cat>
          <c:val>
            <c:numRef>
              <c:f>Лист1!$B$2:$B$15</c:f>
              <c:numCache>
                <c:formatCode>General</c:formatCode>
                <c:ptCount val="14"/>
                <c:pt idx="0">
                  <c:v>5.6</c:v>
                </c:pt>
                <c:pt idx="1">
                  <c:v>17.7</c:v>
                </c:pt>
                <c:pt idx="2">
                  <c:v>21.3</c:v>
                </c:pt>
                <c:pt idx="3">
                  <c:v>9.6</c:v>
                </c:pt>
                <c:pt idx="4">
                  <c:v>30.9</c:v>
                </c:pt>
                <c:pt idx="5">
                  <c:v>1.6</c:v>
                </c:pt>
                <c:pt idx="6">
                  <c:v>2.2999999999999998</c:v>
                </c:pt>
                <c:pt idx="7">
                  <c:v>0.9</c:v>
                </c:pt>
                <c:pt idx="8">
                  <c:v>0.70000000000000062</c:v>
                </c:pt>
                <c:pt idx="9">
                  <c:v>3.3</c:v>
                </c:pt>
                <c:pt idx="10">
                  <c:v>0.1</c:v>
                </c:pt>
                <c:pt idx="11">
                  <c:v>0.5</c:v>
                </c:pt>
                <c:pt idx="12">
                  <c:v>4.0999999999999996</c:v>
                </c:pt>
                <c:pt idx="13">
                  <c:v>1.4</c:v>
                </c:pt>
              </c:numCache>
            </c:numRef>
          </c:val>
        </c:ser>
        <c:dLbls>
          <c:showLegendKey val="0"/>
          <c:showVal val="0"/>
          <c:showCatName val="0"/>
          <c:showSerName val="0"/>
          <c:showPercent val="0"/>
          <c:showBubbleSize val="0"/>
          <c:showLeaderLines val="1"/>
        </c:dLbls>
      </c:pie3DChart>
    </c:plotArea>
    <c:legend>
      <c:legendPos val="b"/>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2529961821300466E-2"/>
          <c:y val="5.4564147223532554E-2"/>
          <c:w val="0.82418008559740841"/>
          <c:h val="0.30921538033552282"/>
        </c:manualLayout>
      </c:layout>
      <c:pie3DChart>
        <c:varyColors val="1"/>
        <c:ser>
          <c:idx val="0"/>
          <c:order val="0"/>
          <c:explosion val="25"/>
          <c:dLbls>
            <c:spPr>
              <a:noFill/>
              <a:ln>
                <a:noFill/>
              </a:ln>
              <a:effectLst/>
            </c:spPr>
            <c:txPr>
              <a:bodyPr/>
              <a:lstStyle/>
              <a:p>
                <a:pPr>
                  <a:defRPr b="1"/>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Лист3!$A$1:$A$13</c:f>
              <c:strCache>
                <c:ptCount val="13"/>
                <c:pt idx="0">
                  <c:v>ремонт обуви (1,7%)</c:v>
                </c:pt>
                <c:pt idx="1">
                  <c:v>ремонт и пошив швейных изделий (3,3%)</c:v>
                </c:pt>
                <c:pt idx="2">
                  <c:v>ремонт и техобслуживание бытовой техники (4,3%)</c:v>
                </c:pt>
                <c:pt idx="3">
                  <c:v>техобслуживание и ремонт трансп.средств, машин и оборуд.(22,4%)</c:v>
                </c:pt>
                <c:pt idx="4">
                  <c:v>изгот. и ремонт мебели (9,1%)</c:v>
                </c:pt>
                <c:pt idx="5">
                  <c:v>прачечные и химчистка(1%)</c:v>
                </c:pt>
                <c:pt idx="6">
                  <c:v>ремонт и строит.жилья и др. построек (31,3%)</c:v>
                </c:pt>
                <c:pt idx="7">
                  <c:v>услуги фотоателье (2,7%)</c:v>
                </c:pt>
                <c:pt idx="8">
                  <c:v>услуги бань и душевых (2,7%)</c:v>
                </c:pt>
                <c:pt idx="9">
                  <c:v>услуги парикмахерских (15,4%)</c:v>
                </c:pt>
                <c:pt idx="10">
                  <c:v>услуги предприятий по прокату (0,9%)</c:v>
                </c:pt>
                <c:pt idx="11">
                  <c:v>ритуальные услуги (3,9%)</c:v>
                </c:pt>
                <c:pt idx="12">
                  <c:v>прочие виды бытовых услуг (1,3%)</c:v>
                </c:pt>
              </c:strCache>
            </c:strRef>
          </c:cat>
          <c:val>
            <c:numRef>
              <c:f>Лист3!$B$1:$B$13</c:f>
              <c:numCache>
                <c:formatCode>General</c:formatCode>
                <c:ptCount val="13"/>
                <c:pt idx="0">
                  <c:v>1.7</c:v>
                </c:pt>
                <c:pt idx="1">
                  <c:v>3.3</c:v>
                </c:pt>
                <c:pt idx="2">
                  <c:v>4.3</c:v>
                </c:pt>
                <c:pt idx="3">
                  <c:v>22.4</c:v>
                </c:pt>
                <c:pt idx="4">
                  <c:v>9.1</c:v>
                </c:pt>
                <c:pt idx="5">
                  <c:v>1</c:v>
                </c:pt>
                <c:pt idx="6">
                  <c:v>31.3</c:v>
                </c:pt>
                <c:pt idx="7">
                  <c:v>2.7</c:v>
                </c:pt>
                <c:pt idx="8">
                  <c:v>2.7</c:v>
                </c:pt>
                <c:pt idx="9">
                  <c:v>15.4</c:v>
                </c:pt>
                <c:pt idx="10">
                  <c:v>0.9</c:v>
                </c:pt>
                <c:pt idx="11">
                  <c:v>3.9</c:v>
                </c:pt>
                <c:pt idx="12">
                  <c:v>1.3</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6.3856309006150344E-2"/>
          <c:y val="0.39485772357144955"/>
          <c:w val="0.89467544168920099"/>
          <c:h val="0.58343264587118837"/>
        </c:manualLayout>
      </c:layout>
      <c:overlay val="0"/>
    </c:legend>
    <c:plotVisOnly val="1"/>
    <c:dispBlanksAs val="zero"/>
    <c:showDLblsOverMax val="0"/>
  </c:chart>
  <c:txPr>
    <a:bodyPr/>
    <a:lstStyle/>
    <a:p>
      <a:pPr>
        <a:defRPr b="0">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Ввод в действие квартир на 1000 человек населения, единиц</c:v>
                </c:pt>
              </c:strCache>
            </c:strRef>
          </c:tx>
          <c:invertIfNegative val="0"/>
          <c:cat>
            <c:numRef>
              <c:f>Лист1!$A$2:$A$7</c:f>
              <c:numCache>
                <c:formatCode>General</c:formatCode>
                <c:ptCount val="6"/>
                <c:pt idx="0">
                  <c:v>2008</c:v>
                </c:pt>
                <c:pt idx="1">
                  <c:v>2009</c:v>
                </c:pt>
                <c:pt idx="2">
                  <c:v>2010</c:v>
                </c:pt>
                <c:pt idx="3">
                  <c:v>2011</c:v>
                </c:pt>
                <c:pt idx="4">
                  <c:v>2012</c:v>
                </c:pt>
                <c:pt idx="5">
                  <c:v>2013</c:v>
                </c:pt>
              </c:numCache>
            </c:numRef>
          </c:cat>
          <c:val>
            <c:numRef>
              <c:f>Лист1!$B$2:$B$7</c:f>
              <c:numCache>
                <c:formatCode>General</c:formatCode>
                <c:ptCount val="6"/>
                <c:pt idx="0">
                  <c:v>1</c:v>
                </c:pt>
                <c:pt idx="1">
                  <c:v>3.6</c:v>
                </c:pt>
                <c:pt idx="2">
                  <c:v>2.9</c:v>
                </c:pt>
                <c:pt idx="3">
                  <c:v>5.7</c:v>
                </c:pt>
                <c:pt idx="4">
                  <c:v>4.0999999999999996</c:v>
                </c:pt>
                <c:pt idx="5">
                  <c:v>4.3</c:v>
                </c:pt>
              </c:numCache>
            </c:numRef>
          </c:val>
        </c:ser>
        <c:dLbls>
          <c:showLegendKey val="0"/>
          <c:showVal val="0"/>
          <c:showCatName val="0"/>
          <c:showSerName val="0"/>
          <c:showPercent val="0"/>
          <c:showBubbleSize val="0"/>
        </c:dLbls>
        <c:gapWidth val="150"/>
        <c:axId val="166066048"/>
        <c:axId val="166067584"/>
      </c:barChart>
      <c:catAx>
        <c:axId val="166066048"/>
        <c:scaling>
          <c:orientation val="minMax"/>
        </c:scaling>
        <c:delete val="0"/>
        <c:axPos val="b"/>
        <c:numFmt formatCode="General" sourceLinked="1"/>
        <c:majorTickMark val="out"/>
        <c:minorTickMark val="none"/>
        <c:tickLblPos val="nextTo"/>
        <c:txPr>
          <a:bodyPr/>
          <a:lstStyle/>
          <a:p>
            <a:pPr>
              <a:defRPr sz="1100">
                <a:latin typeface="Times New Roman" pitchFamily="18" charset="0"/>
                <a:cs typeface="Times New Roman" pitchFamily="18" charset="0"/>
              </a:defRPr>
            </a:pPr>
            <a:endParaRPr lang="ru-RU"/>
          </a:p>
        </c:txPr>
        <c:crossAx val="166067584"/>
        <c:crosses val="autoZero"/>
        <c:auto val="1"/>
        <c:lblAlgn val="ctr"/>
        <c:lblOffset val="100"/>
        <c:noMultiLvlLbl val="0"/>
      </c:catAx>
      <c:valAx>
        <c:axId val="166067584"/>
        <c:scaling>
          <c:orientation val="minMax"/>
        </c:scaling>
        <c:delete val="0"/>
        <c:axPos val="l"/>
        <c:majorGridlines/>
        <c:numFmt formatCode="General" sourceLinked="1"/>
        <c:majorTickMark val="out"/>
        <c:minorTickMark val="none"/>
        <c:tickLblPos val="nextTo"/>
        <c:crossAx val="166066048"/>
        <c:crosses val="autoZero"/>
        <c:crossBetween val="between"/>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0.10099</cdr:x>
      <cdr:y>0.07369</cdr:y>
    </cdr:from>
    <cdr:to>
      <cdr:x>0.49703</cdr:x>
      <cdr:y>0.32264</cdr:y>
    </cdr:to>
    <cdr:sp macro="" textlink="">
      <cdr:nvSpPr>
        <cdr:cNvPr id="2" name="TextBox 1"/>
        <cdr:cNvSpPr txBox="1"/>
      </cdr:nvSpPr>
      <cdr:spPr>
        <a:xfrm xmlns:a="http://schemas.openxmlformats.org/drawingml/2006/main">
          <a:off x="526945" y="181604"/>
          <a:ext cx="2066456" cy="613526"/>
        </a:xfrm>
        <a:prstGeom xmlns:a="http://schemas.openxmlformats.org/drawingml/2006/main" prst="rect">
          <a:avLst/>
        </a:prstGeom>
        <a:solidFill xmlns:a="http://schemas.openxmlformats.org/drawingml/2006/main">
          <a:schemeClr val="bg1"/>
        </a:solidFill>
        <a:ln xmlns:a="http://schemas.openxmlformats.org/drawingml/2006/main">
          <a:solidFill>
            <a:schemeClr val="accent1"/>
          </a:solidFill>
        </a:ln>
      </cdr:spPr>
      <cdr:txBody>
        <a:bodyPr xmlns:a="http://schemas.openxmlformats.org/drawingml/2006/main" vertOverflow="clip" wrap="square" rtlCol="0"/>
        <a:lstStyle xmlns:a="http://schemas.openxmlformats.org/drawingml/2006/main"/>
        <a:p xmlns:a="http://schemas.openxmlformats.org/drawingml/2006/main">
          <a:r>
            <a:rPr lang="ru-RU" sz="1100"/>
            <a:t>Основной</a:t>
          </a:r>
          <a:r>
            <a:rPr lang="ru-RU" sz="1100" baseline="0"/>
            <a:t> период ввода жилья в Петропавловске-Камчатском - 1966-1990 гг.</a:t>
          </a:r>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2DE46-E366-44C8-9C35-8C31C8B1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99257</Words>
  <Characters>565765</Characters>
  <Application>Microsoft Office Word</Application>
  <DocSecurity>0</DocSecurity>
  <Lines>4714</Lines>
  <Paragraphs>1327</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663695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Федосеев Виктор Дмитриевич</dc:creator>
  <cp:lastModifiedBy>Николаева Юлия Анатольевна</cp:lastModifiedBy>
  <cp:revision>6</cp:revision>
  <cp:lastPrinted>2015-09-10T20:33:00Z</cp:lastPrinted>
  <dcterms:created xsi:type="dcterms:W3CDTF">2015-09-10T07:19:00Z</dcterms:created>
  <dcterms:modified xsi:type="dcterms:W3CDTF">2015-09-10T20:34:00Z</dcterms:modified>
</cp:coreProperties>
</file>