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314"/>
        <w:tblLook w:val="01e0"/>
        <w:tblW w:type="dxa" w:w="10314"/>
        <w:tblpPr w:horzAnchor="margin" w:leftFromText="180" w:rightFromText="180" w:tblpY="360" w:vertAnchor="margin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f62d7">
            <w:pPr>
              <w:pStyle w:val="Normal"/>
              <w:rPr>
                <w:lang w:val="en-US"/>
              </w:rPr>
              <w:framePr w:hAnchor="margin" w:hSpace="180" w:vAnchor="margin" w:wrap="around" w:y="360"/>
              <w:jc w:val="center"/>
            </w:pPr>
            <w:r w:rsidR="003b6874" w:rsidRPr="00bc4bfb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77.969999999999999pt;" id="{89DE14CE-4A3C-4FE5-8569-2C7A1A4E6CDA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3b6874">
              <w:rPr>
                <w:lang w:val="en-US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f62d7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margin" w:wrap="around" w:y="360"/>
              <w:jc w:val="center"/>
            </w:pPr>
            <w:r w:rsidR="003b6874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f62d7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margin" w:wrap="around" w:y="360"/>
              <w:jc w:val="center"/>
            </w:pPr>
            <w:r w:rsidR="003b6874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f62d7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margin" w:wrap="around" w:y="360"/>
              <w:jc w:val="center"/>
            </w:pPr>
            <w:r w:rsidR="003b6874" w:rsidRPr="002b0f39">
              <w:rPr>
                <w:sz w:val="24"/>
                <w:noProof/>
              </w:rPr>
              <w:pict>
                <v:line id="_x0000_s1027" type="#_x0000_t20" style="position:absolute;mso-position-vertical-relative:page;" from="-4.9500000000000002pt,10.300000000000001pt" to="505.80000000000001pt,10.300000000000001pt" strokeweight="63500">
                  <v:stroke linestyle="thickThin"/>
                </v:line>
              </w:pict>
            </w:r>
            <w:r w:rsidR="003b6874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3b6874">
      <w:pPr>
        <w:pStyle w:val="Normal"/>
        <w:rPr>
          <w:b/>
        </w:rPr>
        <w:jc w:val="center"/>
      </w:pPr>
      <w:r w:rsidR="003b6874" w:rsidRPr="00d17368">
        <w:rPr>
          <w:b/>
        </w:rPr>
      </w:r>
    </w:p>
    <w:p w:rsidP="003b6874">
      <w:pPr>
        <w:pStyle w:val="Normal"/>
        <w:rPr>
          <w:b/>
          <w:szCs w:val="28"/>
        </w:rPr>
        <w:jc w:val="center"/>
      </w:pPr>
      <w:r w:rsidR="003f62d7" w:rsidRPr="006f73c8">
        <w:rPr>
          <w:b/>
          <w:szCs w:val="28"/>
        </w:rPr>
      </w:r>
    </w:p>
    <w:p w:rsidP="003b6874">
      <w:pPr>
        <w:pStyle w:val="Normal"/>
        <w:rPr>
          <w:b/>
          <w:sz w:val="36"/>
          <w:szCs w:val="36"/>
        </w:rPr>
        <w:jc w:val="center"/>
      </w:pPr>
      <w:r w:rsidR="003b6874" w:rsidRPr="008522a2">
        <w:rPr>
          <w:b/>
          <w:sz w:val="36"/>
          <w:szCs w:val="36"/>
        </w:rPr>
        <w:t xml:space="preserve">РЕШЕНИЕ</w:t>
      </w:r>
    </w:p>
    <w:p w:rsidP="003b6874">
      <w:pPr>
        <w:pStyle w:val="Normal"/>
        <w:rPr>
          <w:szCs w:val="28"/>
        </w:rPr>
      </w:pPr>
      <w:r w:rsidR="003b6874" w:rsidRPr="007230d6">
        <w:rPr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7230d6">
            <w:pPr>
              <w:pStyle w:val="BodyText"/>
              <w:rPr>
                <w:szCs w:val="24"/>
              </w:rPr>
              <w:jc w:val="center"/>
            </w:pPr>
            <w:r w:rsidR="003b6874">
              <w:rPr>
                <w:szCs w:val="24"/>
              </w:rPr>
              <w:t xml:space="preserve">о</w:t>
            </w:r>
            <w:r w:rsidR="003b6874" w:rsidRPr="00b15b90">
              <w:rPr>
                <w:szCs w:val="24"/>
              </w:rPr>
              <w:t xml:space="preserve">т</w:t>
            </w:r>
            <w:r w:rsidR="003b6874">
              <w:rPr>
                <w:szCs w:val="24"/>
              </w:rPr>
              <w:t xml:space="preserve">  </w:t>
            </w:r>
            <w:r w:rsidR="007230d6">
              <w:rPr>
                <w:szCs w:val="24"/>
              </w:rPr>
              <w:t xml:space="preserve">25.06.2014</w:t>
            </w:r>
            <w:r w:rsidR="003b6874" w:rsidRPr="00b15b90">
              <w:rPr>
                <w:szCs w:val="24"/>
              </w:rPr>
              <w:t xml:space="preserve"> № </w:t>
            </w:r>
            <w:r w:rsidR="007230d6">
              <w:rPr>
                <w:szCs w:val="24"/>
              </w:rPr>
              <w:t xml:space="preserve">481</w:t>
            </w:r>
            <w:r w:rsidR="003b6874">
              <w:rPr>
                <w:szCs w:val="24"/>
              </w:rPr>
              <w:t xml:space="preserve">-р</w:t>
            </w:r>
            <w:r w:rsidR="003b6874" w:rsidRPr="00b15b90">
              <w:rPr>
                <w:szCs w:val="24"/>
              </w:rPr>
            </w:r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7b092f">
            <w:pPr>
              <w:pStyle w:val="BodyText"/>
              <w:rPr>
                <w:szCs w:val="24"/>
              </w:rPr>
              <w:jc w:val="center"/>
            </w:pPr>
            <w:r w:rsidR="007230d6">
              <w:rPr>
                <w:szCs w:val="24"/>
              </w:rPr>
              <w:t xml:space="preserve">16-я </w:t>
            </w:r>
            <w:r w:rsidR="003b6874" w:rsidRPr="00b15b90">
              <w:rPr>
                <w:szCs w:val="24"/>
              </w:rPr>
              <w:t xml:space="preserve">сессия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7b092f">
            <w:pPr>
              <w:pStyle w:val="BodyText"/>
              <w:rPr>
                <w:sz w:val="22"/>
              </w:rPr>
              <w:jc w:val="center"/>
            </w:pPr>
            <w:r w:rsidR="003b6874" w:rsidRPr="00f72c58">
              <w:rPr>
                <w:sz w:val="22"/>
                <w:szCs w:val="22"/>
              </w:rPr>
              <w:t xml:space="preserve">г.Петропавловск-Камчатский</w:t>
            </w:r>
            <w:r w:rsidR="003b6874" w:rsidRPr="00f72c58">
              <w:rPr>
                <w:sz w:val="22"/>
              </w:rPr>
            </w:r>
          </w:p>
        </w:tc>
      </w:tr>
    </w:tbl>
    <w:p w:rsidP="003b6874">
      <w:pPr>
        <w:pStyle w:val="Normal"/>
        <w:rPr>
          <w:szCs w:val="28"/>
        </w:rPr>
      </w:pPr>
      <w:r w:rsidR="003b6874" w:rsidRPr="00fd297f">
        <w:rPr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147"/>
      </w:tblGrid>
      <w:tr>
        <w:trPr>
          <w:trHeight w:hRule="atLeast" w:val="460"/>
          <w:trHeight w:hRule="atLeast" w:val="460"/>
        </w:trPr>
        <w:tc>
          <w:tcPr>
            <w:textDirection w:val="lrTb"/>
            <w:vAlign w:val="top"/>
            <w:tcW w:type="dxa" w:w="51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d00c6">
            <w:pPr>
              <w:pStyle w:val="Normal"/>
              <w:rPr>
                <w:szCs w:val="28"/>
              </w:rPr>
              <w:jc w:val="both"/>
            </w:pPr>
            <w:r w:rsidR="003b6874" w:rsidRPr="00da6e33">
              <w:rPr>
                <w:szCs w:val="28"/>
              </w:rPr>
              <w:t xml:space="preserve">О принятии </w:t>
            </w:r>
            <w:r w:rsidR="003b6874" w:rsidRPr="00264ad7">
              <w:rPr>
                <w:szCs w:val="28"/>
              </w:rPr>
              <w:t xml:space="preserve">решения о внесении изменени</w:t>
            </w:r>
            <w:r w:rsidR="003b6874">
              <w:rPr>
                <w:szCs w:val="28"/>
              </w:rPr>
              <w:t xml:space="preserve">й</w:t>
            </w:r>
            <w:r w:rsidR="003b6874" w:rsidRPr="00264ad7">
              <w:rPr>
                <w:szCs w:val="28"/>
              </w:rPr>
              <w:t xml:space="preserve"> в Решение Городской Думы Петропавловск-Камчатского городского округа</w:t>
            </w:r>
            <w:r w:rsidR="003d00c6">
              <w:rPr>
                <w:iCs/>
                <w:szCs w:val="28"/>
              </w:rPr>
              <w:t xml:space="preserve"> </w:t>
            </w:r>
            <w:r w:rsidR="003b6874" w:rsidRPr="003b6874">
              <w:rPr>
                <w:iCs/>
                <w:szCs w:val="28"/>
              </w:rPr>
              <w:t xml:space="preserve">от</w:t>
            </w:r>
            <w:r w:rsidR="003d00c6">
              <w:rPr>
                <w:iCs/>
                <w:szCs w:val="28"/>
              </w:rPr>
              <w:t xml:space="preserve"> </w:t>
            </w:r>
            <w:r w:rsidR="003b6874" w:rsidRPr="003b6874">
              <w:rPr>
                <w:iCs/>
                <w:szCs w:val="28"/>
              </w:rPr>
              <w:t xml:space="preserve">31</w:t>
            </w:r>
            <w:r w:rsidR="003b6874" w:rsidRPr="003b6874">
              <w:rPr>
                <w:szCs w:val="28"/>
              </w:rPr>
              <w:t xml:space="preserve">.10.2013</w:t>
            </w:r>
            <w:r w:rsidR="003d00c6">
              <w:rPr>
                <w:szCs w:val="28"/>
              </w:rPr>
              <w:t xml:space="preserve"> </w:t>
            </w:r>
            <w:r w:rsidR="003b6874" w:rsidRPr="003b6874">
              <w:rPr>
                <w:szCs w:val="28"/>
              </w:rPr>
              <w:t xml:space="preserve">№</w:t>
            </w:r>
            <w:r w:rsidR="003d00c6">
              <w:rPr>
                <w:szCs w:val="28"/>
              </w:rPr>
              <w:t xml:space="preserve"> </w:t>
            </w:r>
            <w:r w:rsidR="003b6874" w:rsidRPr="003b6874">
              <w:rPr>
                <w:szCs w:val="28"/>
              </w:rPr>
              <w:t xml:space="preserve">144-нд</w:t>
            </w:r>
            <w:r w:rsidR="003d00c6">
              <w:rPr>
                <w:szCs w:val="28"/>
              </w:rPr>
              <w:br w:clear="all" w:type="textWrapping"/>
            </w:r>
            <w:r w:rsidR="003b6874" w:rsidRPr="003b6874">
              <w:rPr>
                <w:szCs w:val="28"/>
              </w:rPr>
              <w:t xml:space="preserve">«О порядке и условиях присвоения звания «Почетный гражданин города Петропавловска-Камчатского»</w:t>
            </w:r>
            <w:r w:rsidR="003b6874" w:rsidRPr="00f8308d">
              <w:rPr>
                <w:szCs w:val="28"/>
              </w:rPr>
            </w:r>
          </w:p>
        </w:tc>
      </w:tr>
    </w:tbl>
    <w:p w:rsidP="003b6874">
      <w:pPr>
        <w:pStyle w:val="Normal"/>
        <w:rPr>
          <w:szCs w:val="28"/>
        </w:rPr>
        <w:autoSpaceDE w:val="off"/>
        <w:autoSpaceDN w:val="off"/>
        <w:ind w:firstLine="708"/>
        <w:jc w:val="both"/>
      </w:pPr>
      <w:r w:rsidR="003b6874">
        <w:rPr>
          <w:szCs w:val="28"/>
        </w:rPr>
      </w:r>
    </w:p>
    <w:p w:rsidP="00d56b86">
      <w:pPr>
        <w:pStyle w:val="Normal"/>
        <w:rPr>
          <w:szCs w:val="28"/>
        </w:rPr>
        <w:ind w:firstLine="709"/>
        <w:jc w:val="both"/>
      </w:pPr>
      <w:r w:rsidR="003b6874" w:rsidRPr="003b6874">
        <w:rPr>
          <w:szCs w:val="28"/>
        </w:rPr>
        <w:t xml:space="preserve">Рассмотрев проект решения о внесении изменений в Решение Городской Думы</w:t>
      </w:r>
      <w:r w:rsidR="003d00c6">
        <w:rPr>
          <w:szCs w:val="28"/>
        </w:rPr>
        <w:t xml:space="preserve"> </w:t>
      </w:r>
      <w:r w:rsidR="003b6874" w:rsidRPr="003b6874">
        <w:rPr>
          <w:szCs w:val="28"/>
        </w:rPr>
        <w:t xml:space="preserve">Петропавловск-Камчатского городского округа </w:t>
      </w:r>
      <w:r w:rsidR="003b6874" w:rsidRPr="003b6874">
        <w:rPr>
          <w:iCs/>
          <w:szCs w:val="28"/>
        </w:rPr>
        <w:t xml:space="preserve">от 31</w:t>
      </w:r>
      <w:r w:rsidR="003b6874" w:rsidRPr="003b6874">
        <w:rPr>
          <w:szCs w:val="28"/>
        </w:rPr>
        <w:t xml:space="preserve">.10.2013</w:t>
      </w:r>
      <w:r w:rsidR="003d00c6">
        <w:rPr>
          <w:szCs w:val="28"/>
        </w:rPr>
        <w:t xml:space="preserve"> </w:t>
      </w:r>
      <w:r w:rsidR="003b6874" w:rsidRPr="003b6874">
        <w:rPr>
          <w:szCs w:val="28"/>
        </w:rPr>
        <w:t xml:space="preserve">№ 144-нд</w:t>
      </w:r>
      <w:r w:rsidR="006149af">
        <w:rPr>
          <w:szCs w:val="28"/>
        </w:rPr>
        <w:br w:clear="all" w:type="textWrapping"/>
      </w:r>
      <w:r w:rsidR="003b6874" w:rsidRPr="003b6874">
        <w:rPr>
          <w:szCs w:val="28"/>
        </w:rPr>
        <w:t xml:space="preserve">«О порядке и условиях присвоения звания «Почетный гражданин города Петропавловска-Камчатского»</w:t>
      </w:r>
      <w:r w:rsidR="003b6874" w:rsidRPr="00177c5a">
        <w:rPr>
          <w:szCs w:val="26"/>
        </w:rPr>
        <w:t xml:space="preserve">,</w:t>
      </w:r>
      <w:r w:rsidR="003b6874">
        <w:rPr>
          <w:szCs w:val="26"/>
        </w:rPr>
        <w:t xml:space="preserve"> </w:t>
      </w:r>
      <w:r w:rsidR="003b6874">
        <w:rPr>
          <w:szCs w:val="28"/>
        </w:rPr>
        <w:t xml:space="preserve">внесенный </w:t>
      </w:r>
      <w:r w:rsidR="002e187a">
        <w:rPr>
          <w:szCs w:val="28"/>
        </w:rPr>
        <w:t xml:space="preserve">исполняющим полномочия </w:t>
      </w:r>
      <w:r w:rsidR="003b6874">
        <w:rPr>
          <w:szCs w:val="28"/>
        </w:rPr>
        <w:t xml:space="preserve">Глав</w:t>
      </w:r>
      <w:r w:rsidR="002e187a">
        <w:rPr>
          <w:szCs w:val="28"/>
        </w:rPr>
        <w:t xml:space="preserve">ы</w:t>
      </w:r>
      <w:r w:rsidR="003b6874">
        <w:rPr>
          <w:szCs w:val="28"/>
        </w:rPr>
        <w:t xml:space="preserve"> администрации </w:t>
      </w:r>
      <w:r w:rsidR="003b6874" w:rsidRPr="001f2ab7">
        <w:rPr>
          <w:szCs w:val="28"/>
        </w:rPr>
        <w:t xml:space="preserve">Петропавловск-Камчатского городского округа</w:t>
      </w:r>
      <w:r w:rsidR="003b6874">
        <w:rPr>
          <w:szCs w:val="28"/>
        </w:rPr>
        <w:t xml:space="preserve"> </w:t>
      </w:r>
      <w:r w:rsidR="002e187a">
        <w:rPr>
          <w:szCs w:val="28"/>
        </w:rPr>
        <w:t xml:space="preserve">Каюмовым В.</w:t>
      </w:r>
      <w:r w:rsidR="003b6874">
        <w:rPr>
          <w:szCs w:val="28"/>
        </w:rPr>
        <w:t xml:space="preserve">В., </w:t>
      </w:r>
      <w:r w:rsidR="00016dab">
        <w:rPr>
          <w:szCs w:val="28"/>
        </w:rPr>
        <w:t xml:space="preserve">в соответствии со</w:t>
      </w:r>
      <w:r w:rsidR="003b6874">
        <w:rPr>
          <w:szCs w:val="28"/>
        </w:rPr>
        <w:t xml:space="preserve"> стать</w:t>
      </w:r>
      <w:r w:rsidR="00783902">
        <w:rPr>
          <w:szCs w:val="28"/>
        </w:rPr>
        <w:t xml:space="preserve">ей</w:t>
      </w:r>
      <w:r w:rsidR="003b6874">
        <w:rPr>
          <w:szCs w:val="28"/>
        </w:rPr>
        <w:t xml:space="preserve"> 4 Устава Петропавловск-Камчатского городского округа, Городская Дума Петропавловск-Камчатского городского округа </w:t>
      </w:r>
    </w:p>
    <w:p w:rsidP="003b6874">
      <w:pPr>
        <w:pStyle w:val="Normal"/>
        <w:rPr>
          <w:szCs w:val="28"/>
        </w:rPr>
      </w:pPr>
      <w:r w:rsidR="003b6874">
        <w:rPr>
          <w:szCs w:val="28"/>
        </w:rPr>
      </w:r>
    </w:p>
    <w:p w:rsidP="003b6874">
      <w:pPr>
        <w:pStyle w:val="Normal"/>
        <w:rPr>
          <w:b/>
          <w:szCs w:val="28"/>
        </w:rPr>
      </w:pPr>
      <w:r w:rsidR="003b6874" w:rsidRPr="000c06e3">
        <w:rPr>
          <w:b/>
          <w:szCs w:val="28"/>
        </w:rPr>
        <w:t xml:space="preserve">РЕШИЛА:</w:t>
      </w:r>
    </w:p>
    <w:p w:rsidP="003b6874">
      <w:pPr>
        <w:pStyle w:val="Normal"/>
        <w:rPr>
          <w:szCs w:val="28"/>
        </w:rPr>
      </w:pPr>
      <w:r w:rsidR="003b6874">
        <w:rPr>
          <w:szCs w:val="28"/>
        </w:rPr>
      </w:r>
    </w:p>
    <w:p w:rsidP="00d56b86">
      <w:pPr>
        <w:pStyle w:val="Normal"/>
        <w:rPr>
          <w:szCs w:val="28"/>
        </w:rPr>
        <w:ind w:firstLine="709"/>
        <w:jc w:val="both"/>
      </w:pPr>
      <w:r w:rsidR="003b6874">
        <w:rPr>
          <w:szCs w:val="28"/>
        </w:rPr>
        <w:t xml:space="preserve">1. Принять Решение о </w:t>
      </w:r>
      <w:r w:rsidR="003b6874" w:rsidRPr="00264ad7">
        <w:rPr>
          <w:szCs w:val="28"/>
        </w:rPr>
        <w:t xml:space="preserve">внесении изменени</w:t>
      </w:r>
      <w:r w:rsidR="003b6874">
        <w:rPr>
          <w:szCs w:val="28"/>
        </w:rPr>
        <w:t xml:space="preserve">й в Решение Городской Думы </w:t>
      </w:r>
      <w:r w:rsidR="003b6874" w:rsidRPr="00264ad7">
        <w:rPr>
          <w:szCs w:val="28"/>
        </w:rPr>
        <w:t xml:space="preserve">Петропавловск-Камчатского</w:t>
      </w:r>
      <w:r w:rsidR="006149af">
        <w:rPr>
          <w:szCs w:val="28"/>
        </w:rPr>
        <w:t xml:space="preserve"> </w:t>
      </w:r>
      <w:r w:rsidR="003b6874" w:rsidRPr="00264ad7">
        <w:rPr>
          <w:szCs w:val="28"/>
        </w:rPr>
        <w:t xml:space="preserve">городского</w:t>
      </w:r>
      <w:r w:rsidR="00dc152a">
        <w:rPr>
          <w:szCs w:val="28"/>
        </w:rPr>
        <w:t xml:space="preserve"> </w:t>
      </w:r>
      <w:r w:rsidR="003b6874" w:rsidRPr="00264ad7">
        <w:rPr>
          <w:szCs w:val="28"/>
        </w:rPr>
        <w:t xml:space="preserve">округа</w:t>
      </w:r>
      <w:r w:rsidR="003b6874">
        <w:rPr>
          <w:szCs w:val="28"/>
        </w:rPr>
        <w:t xml:space="preserve"> </w:t>
      </w:r>
      <w:r w:rsidR="003b6874" w:rsidRPr="003b6874">
        <w:rPr>
          <w:iCs/>
          <w:szCs w:val="28"/>
        </w:rPr>
        <w:t xml:space="preserve">от</w:t>
      </w:r>
      <w:r w:rsidR="00186916">
        <w:rPr>
          <w:iCs/>
          <w:szCs w:val="28"/>
        </w:rPr>
        <w:t xml:space="preserve"> </w:t>
      </w:r>
      <w:r w:rsidR="003b6874" w:rsidRPr="003b6874">
        <w:rPr>
          <w:iCs/>
          <w:szCs w:val="28"/>
        </w:rPr>
        <w:t xml:space="preserve">31</w:t>
      </w:r>
      <w:r w:rsidR="003b6874" w:rsidRPr="003b6874">
        <w:rPr>
          <w:szCs w:val="28"/>
        </w:rPr>
        <w:t xml:space="preserve">.10.2013</w:t>
      </w:r>
      <w:r w:rsidR="005b5786">
        <w:rPr>
          <w:szCs w:val="28"/>
        </w:rPr>
        <w:t xml:space="preserve"> </w:t>
      </w:r>
      <w:r w:rsidR="00dc152a">
        <w:rPr>
          <w:szCs w:val="28"/>
        </w:rPr>
        <w:t xml:space="preserve">№ </w:t>
      </w:r>
      <w:r w:rsidR="003b6874" w:rsidRPr="003b6874">
        <w:rPr>
          <w:szCs w:val="28"/>
        </w:rPr>
        <w:t xml:space="preserve">14</w:t>
      </w:r>
      <w:r w:rsidR="00d56b86">
        <w:rPr>
          <w:szCs w:val="28"/>
        </w:rPr>
        <w:t xml:space="preserve">4-нд</w:t>
      </w:r>
      <w:r w:rsidR="00016dab">
        <w:rPr>
          <w:szCs w:val="28"/>
        </w:rPr>
        <w:t xml:space="preserve"> </w:t>
      </w:r>
      <w:r w:rsidR="003b6874" w:rsidRPr="003b6874">
        <w:rPr>
          <w:szCs w:val="28"/>
        </w:rPr>
        <w:t xml:space="preserve">«О порядке и условиях присвоения звания «Почетный гражданин города Петропавловска-Камчатского»</w:t>
      </w:r>
      <w:r w:rsidR="003b6874">
        <w:rPr>
          <w:szCs w:val="28"/>
        </w:rPr>
        <w:t xml:space="preserve">.</w:t>
      </w:r>
    </w:p>
    <w:p w:rsidP="003b6874">
      <w:pPr>
        <w:pStyle w:val="Normal"/>
        <w:rPr>
          <w:szCs w:val="28"/>
        </w:rPr>
        <w:ind w:firstLine="709"/>
        <w:jc w:val="both"/>
      </w:pPr>
      <w:r w:rsidR="003b6874" w:rsidRPr="00fa1b15">
        <w:rPr>
          <w:szCs w:val="28"/>
        </w:rPr>
        <w:t xml:space="preserve">2. </w:t>
      </w:r>
      <w:r w:rsidR="003b6874" w:rsidRPr="00fa1b15">
        <w:rPr>
          <w:bCs/>
          <w:szCs w:val="28"/>
        </w:rPr>
        <w:t xml:space="preserve">Направить принятое Решение Главе Петропавловск-Камчатского городского округа для подписания и обнародования.</w:t>
      </w:r>
      <w:r w:rsidR="003b6874" w:rsidRPr="00fa1b15">
        <w:rPr>
          <w:szCs w:val="28"/>
        </w:rPr>
      </w:r>
    </w:p>
    <w:p w:rsidP="003b6874">
      <w:pPr>
        <w:pStyle w:val="Normal"/>
        <w:rPr>
          <w:szCs w:val="28"/>
        </w:rPr>
        <w:jc w:val="center"/>
      </w:pPr>
      <w:r w:rsidR="003b6874">
        <w:rPr>
          <w:szCs w:val="28"/>
        </w:rPr>
      </w:r>
    </w:p>
    <w:p w:rsidP="003b6874">
      <w:pPr>
        <w:pStyle w:val="Normal"/>
        <w:rPr>
          <w:szCs w:val="28"/>
        </w:rPr>
        <w:jc w:val="center"/>
      </w:pPr>
      <w:r w:rsidR="003b6874" w:rsidRPr="00497e64">
        <w:rPr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1985"/>
        <w:gridCol w:w="3543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b092f">
            <w:pPr>
              <w:pStyle w:val="Normal"/>
              <w:rPr>
                <w:szCs w:val="28"/>
              </w:rPr>
              <w:jc w:val="both"/>
            </w:pPr>
            <w:r w:rsidR="003b6874" w:rsidRPr="00fa1b15">
              <w:rPr>
                <w:bCs/>
                <w:szCs w:val="28"/>
              </w:rPr>
              <w:t xml:space="preserve">Глав</w:t>
            </w:r>
            <w:r w:rsidR="003b6874">
              <w:rPr>
                <w:bCs/>
                <w:szCs w:val="28"/>
              </w:rPr>
              <w:t xml:space="preserve">а</w:t>
            </w:r>
            <w:r w:rsidR="003b6874" w:rsidRPr="00fa1b15">
              <w:rPr>
                <w:bCs/>
                <w:szCs w:val="28"/>
              </w:rPr>
              <w:t xml:space="preserve"> Петропавловск-Камчатского городского округа</w:t>
            </w:r>
            <w:r w:rsidR="003b6874">
              <w:rPr>
                <w:bCs/>
                <w:szCs w:val="28"/>
              </w:rPr>
              <w:t xml:space="preserve">, исполняющий полномочия</w:t>
            </w:r>
            <w:r w:rsidR="003b6874">
              <w:rPr>
                <w:szCs w:val="28"/>
              </w:rPr>
              <w:t xml:space="preserve"> </w:t>
            </w:r>
            <w:r w:rsidR="003b6874" w:rsidRPr="00fa1b15">
              <w:rPr>
                <w:szCs w:val="28"/>
              </w:rPr>
              <w:t xml:space="preserve">председателя Городской Думы </w:t>
            </w:r>
          </w:p>
        </w:tc>
        <w:tc>
          <w:tcPr>
            <w:textDirection w:val="lrTb"/>
            <w:vAlign w:val="top"/>
            <w:tcW w:type="dxa" w:w="198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b092f">
            <w:pPr>
              <w:pStyle w:val="Normal"/>
              <w:rPr>
                <w:szCs w:val="28"/>
              </w:rPr>
              <w:jc w:val="center"/>
            </w:pPr>
            <w:r w:rsidR="003b6874" w:rsidRPr="00fa1b15">
              <w:rPr>
                <w:szCs w:val="28"/>
              </w:rPr>
            </w:r>
          </w:p>
          <w:p w:rsidP="007b092f">
            <w:pPr>
              <w:pStyle w:val="Normal"/>
              <w:rPr>
                <w:szCs w:val="28"/>
              </w:rPr>
              <w:jc w:val="center"/>
            </w:pPr>
            <w:r w:rsidR="003b6874" w:rsidRPr="00fa1b15">
              <w:rPr>
                <w:szCs w:val="28"/>
              </w:rPr>
            </w:r>
          </w:p>
          <w:p w:rsidP="007b092f">
            <w:pPr>
              <w:pStyle w:val="Normal"/>
              <w:rPr>
                <w:szCs w:val="28"/>
              </w:rPr>
              <w:jc w:val="center"/>
            </w:pPr>
            <w:r w:rsidR="003b6874" w:rsidRPr="00fa1b15">
              <w:rPr>
                <w:szCs w:val="28"/>
              </w:rPr>
            </w:r>
          </w:p>
        </w:tc>
        <w:tc>
          <w:tcPr>
            <w:textDirection w:val="lrTb"/>
            <w:vAlign w:val="top"/>
            <w:tcW w:type="dxa" w:w="354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b092f">
            <w:pPr>
              <w:pStyle w:val="Normal"/>
              <w:rPr>
                <w:szCs w:val="28"/>
              </w:rPr>
              <w:jc w:val="right"/>
            </w:pPr>
            <w:r w:rsidR="003b6874" w:rsidRPr="00fa1b15">
              <w:rPr>
                <w:szCs w:val="28"/>
              </w:rPr>
            </w:r>
          </w:p>
          <w:p w:rsidP="007b092f">
            <w:pPr>
              <w:pStyle w:val="Normal"/>
              <w:rPr>
                <w:szCs w:val="28"/>
              </w:rPr>
              <w:jc w:val="right"/>
            </w:pPr>
            <w:r w:rsidR="003b6874" w:rsidRPr="00fa1b15">
              <w:rPr>
                <w:szCs w:val="28"/>
              </w:rPr>
            </w:r>
          </w:p>
          <w:p w:rsidP="007b092f">
            <w:pPr>
              <w:pStyle w:val="Normal"/>
              <w:rPr>
                <w:szCs w:val="28"/>
              </w:rPr>
              <w:jc w:val="right"/>
            </w:pPr>
            <w:r w:rsidR="003b6874">
              <w:rPr>
                <w:szCs w:val="28"/>
              </w:rPr>
            </w:r>
          </w:p>
          <w:p w:rsidP="007b092f">
            <w:pPr>
              <w:pStyle w:val="Normal"/>
              <w:rPr>
                <w:szCs w:val="28"/>
              </w:rPr>
              <w:jc w:val="right"/>
            </w:pPr>
            <w:r w:rsidR="00410a13">
              <w:rPr>
                <w:szCs w:val="28"/>
              </w:rPr>
              <w:t xml:space="preserve">    </w:t>
            </w:r>
            <w:r w:rsidR="003b6874">
              <w:rPr>
                <w:szCs w:val="28"/>
              </w:rPr>
              <w:t xml:space="preserve">К.Г. Слыщенко</w:t>
            </w:r>
            <w:r w:rsidR="003b6874" w:rsidRPr="00fa1b15">
              <w:rPr>
                <w:szCs w:val="28"/>
              </w:rPr>
            </w:r>
          </w:p>
        </w:tc>
      </w:tr>
    </w:tbl>
    <w:p w:rsidP="00dd3b4b">
      <w:pPr>
        <w:pStyle w:val="Normal"/>
        <w:rPr>
          <w:szCs w:val="28"/>
        </w:rPr>
      </w:pPr>
      <w:r w:rsidR="00dd3b4b" w:rsidRPr="00c80bac">
        <w:rPr>
          <w:szCs w:val="28"/>
        </w:rPr>
      </w:r>
    </w:p>
    <w:tbl>
      <w:tblPr>
        <w:tblW w:type="auto" w:w="0"/>
        <w:tblLook w:val="01e0"/>
        <w:tblW w:type="auto" w:w="0"/>
        <w:tblpPr w:horzAnchor="margin" w:leftFromText="181" w:rightFromText="181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1412"/>
          <w:wAfter w:type="dxa" w:w="0"/>
          <w:trHeight w:hRule="atLeast" w:val="1412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47697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dd3b4b" w:rsidRPr="009659af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87B8947E-E550-4CA0-BF8E-80EC9C4D76B7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dd3b4b" w:rsidRPr="009659af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trHeight w:hRule="atLeast" w:val="301"/>
          <w:wAfter w:type="dxa" w:w="0"/>
          <w:trHeight w:hRule="atLeast" w:val="301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47697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dd3b4b" w:rsidRPr="009659af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01"/>
          <w:wAfter w:type="dxa" w:w="0"/>
          <w:trHeight w:hRule="atLeast" w:val="301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47697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dd3b4b" w:rsidRPr="009659af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311"/>
          <w:wAfter w:type="dxa" w:w="0"/>
          <w:trHeight w:hRule="atLeast" w:val="311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47697">
            <w:pPr>
              <w:pStyle w:val="Normal"/>
              <w:rPr>
                <w:sz w:val="16"/>
                <w:szCs w:val="16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dd3b4b" w:rsidRPr="00d622a7">
              <w:rPr>
                <w:sz w:val="16"/>
                <w:szCs w:val="16"/>
                <w:noProof/>
                <w:rFonts w:ascii="Bookman Old Style" w:hAnsi="Bookman Old Style"/>
              </w:rPr>
              <w:pict>
                <v:line id="_x0000_s1028" type="#_x0000_t20" style="position:absolute;mso-position-vertical-relative:page;" from="9pt,6.5999999999999996pt" to="508.05000000000001pt,6.5999999999999996pt" strokeweight="63500" filled="f">
                  <v:stroke linestyle="thickThin"/>
                </v:line>
              </w:pict>
            </w:r>
            <w:r w:rsidR="00dd3b4b" w:rsidRPr="00d622a7">
              <w:rPr>
                <w:sz w:val="16"/>
                <w:szCs w:val="16"/>
                <w:rFonts w:ascii="Bookman Old Style" w:hAnsi="Bookman Old Style"/>
              </w:rPr>
            </w:r>
          </w:p>
        </w:tc>
      </w:tr>
    </w:tbl>
    <w:p w:rsidP="00dd3b4b">
      <w:pPr>
        <w:pStyle w:val="Normal"/>
        <w:rPr>
          <w:sz w:val="22"/>
          <w:szCs w:val="22"/>
        </w:rPr>
        <w:jc w:val="center"/>
      </w:pPr>
      <w:r w:rsidR="00d622a7" w:rsidRPr="006f73c8">
        <w:rPr>
          <w:sz w:val="22"/>
          <w:szCs w:val="22"/>
        </w:rPr>
      </w:r>
    </w:p>
    <w:p w:rsidP="00dd3b4b">
      <w:pPr>
        <w:pStyle w:val="Normal"/>
        <w:rPr>
          <w:b/>
          <w:sz w:val="36"/>
          <w:szCs w:val="36"/>
        </w:rPr>
        <w:jc w:val="center"/>
      </w:pPr>
      <w:r w:rsidR="00dd3b4b" w:rsidRPr="006f73c8">
        <w:rPr>
          <w:b/>
          <w:sz w:val="36"/>
          <w:szCs w:val="36"/>
        </w:rPr>
        <w:t xml:space="preserve">РЕШЕНИЕ</w:t>
      </w:r>
    </w:p>
    <w:p w:rsidP="00dd3b4b">
      <w:pPr>
        <w:pStyle w:val="Normal"/>
        <w:rPr>
          <w:b/>
          <w:sz w:val="24"/>
        </w:rPr>
        <w:jc w:val="center"/>
      </w:pPr>
      <w:r w:rsidR="00dd3b4b" w:rsidRPr="006f73c8">
        <w:rPr>
          <w:b/>
          <w:sz w:val="24"/>
        </w:rPr>
      </w:r>
    </w:p>
    <w:p w:rsidP="00dd3b4b">
      <w:pPr>
        <w:pStyle w:val="Normal"/>
        <w:rPr>
          <w:szCs w:val="28"/>
        </w:rPr>
        <w:jc w:val="center"/>
      </w:pPr>
      <w:r w:rsidR="00d56b86">
        <w:rPr>
          <w:szCs w:val="28"/>
        </w:rPr>
        <w:t xml:space="preserve">о</w:t>
      </w:r>
      <w:r w:rsidR="00dd3b4b">
        <w:rPr>
          <w:szCs w:val="28"/>
        </w:rPr>
        <w:t xml:space="preserve">т</w:t>
      </w:r>
      <w:r w:rsidR="00d56b86">
        <w:rPr>
          <w:szCs w:val="28"/>
        </w:rPr>
        <w:t xml:space="preserve"> 01.0</w:t>
      </w:r>
      <w:r w:rsidR="00f20799">
        <w:rPr>
          <w:szCs w:val="28"/>
        </w:rPr>
        <w:t xml:space="preserve">7</w:t>
      </w:r>
      <w:r w:rsidR="00d56b86">
        <w:rPr>
          <w:szCs w:val="28"/>
        </w:rPr>
        <w:t xml:space="preserve">.2014 </w:t>
      </w:r>
      <w:r w:rsidR="00dd3b4b">
        <w:rPr>
          <w:szCs w:val="28"/>
        </w:rPr>
        <w:t xml:space="preserve">№</w:t>
      </w:r>
      <w:r w:rsidR="00d56b86">
        <w:rPr>
          <w:szCs w:val="28"/>
        </w:rPr>
        <w:t xml:space="preserve"> 225</w:t>
      </w:r>
      <w:r w:rsidR="00dd3b4b">
        <w:rPr>
          <w:szCs w:val="28"/>
        </w:rPr>
        <w:t xml:space="preserve">-нд</w:t>
      </w:r>
      <w:r w:rsidR="00dd3b4b" w:rsidRPr="00c80bac">
        <w:rPr>
          <w:szCs w:val="28"/>
        </w:rPr>
      </w:r>
    </w:p>
    <w:p w:rsidP="00a44868">
      <w:pPr>
        <w:pStyle w:val="Normal"/>
        <w:rPr>
          <w:b/>
          <w:sz w:val="27"/>
          <w:szCs w:val="27"/>
        </w:rPr>
        <w:jc w:val="center"/>
      </w:pPr>
      <w:r w:rsidR="00dd3b4b" w:rsidRPr="003f62d7">
        <w:rPr>
          <w:b/>
          <w:sz w:val="27"/>
          <w:szCs w:val="27"/>
        </w:rPr>
      </w:r>
    </w:p>
    <w:p w:rsidP="00dd3b4b">
      <w:pPr>
        <w:pStyle w:val="Normal"/>
        <w:rPr>
          <w:b/>
          <w:iCs/>
          <w:szCs w:val="28"/>
        </w:rPr>
        <w:jc w:val="center"/>
      </w:pPr>
      <w:r w:rsidR="00dd3b4b">
        <w:rPr>
          <w:b/>
          <w:szCs w:val="28"/>
        </w:rPr>
        <w:t xml:space="preserve">О внесении </w:t>
      </w:r>
      <w:r w:rsidR="00dd3b4b" w:rsidRPr="00bc31f7">
        <w:rPr>
          <w:b/>
          <w:szCs w:val="28"/>
        </w:rPr>
        <w:t xml:space="preserve">изменени</w:t>
      </w:r>
      <w:r w:rsidR="00dd3b4b">
        <w:rPr>
          <w:b/>
          <w:szCs w:val="28"/>
        </w:rPr>
        <w:t xml:space="preserve">й</w:t>
      </w:r>
      <w:r w:rsidR="00dd3b4b" w:rsidRPr="00bc31f7">
        <w:rPr>
          <w:b/>
          <w:szCs w:val="28"/>
        </w:rPr>
        <w:t xml:space="preserve"> в </w:t>
      </w:r>
      <w:r w:rsidR="00dd3b4b">
        <w:rPr>
          <w:b/>
          <w:iCs/>
          <w:szCs w:val="28"/>
        </w:rPr>
        <w:t xml:space="preserve">Решение Городской Думы </w:t>
      </w:r>
    </w:p>
    <w:p w:rsidP="00dd3b4b">
      <w:pPr>
        <w:pStyle w:val="Normal"/>
        <w:rPr>
          <w:b/>
          <w:szCs w:val="28"/>
        </w:rPr>
        <w:jc w:val="center"/>
      </w:pPr>
      <w:r w:rsidR="00dd3b4b">
        <w:rPr>
          <w:b/>
          <w:iCs/>
          <w:szCs w:val="28"/>
        </w:rPr>
        <w:t xml:space="preserve">Петропавловск</w:t>
      </w:r>
      <w:r w:rsidR="00dd3b4b" w:rsidRPr="00996cd6">
        <w:rPr>
          <w:iCs/>
          <w:szCs w:val="28"/>
        </w:rPr>
        <w:t xml:space="preserve">-</w:t>
      </w:r>
      <w:r w:rsidR="00dd3b4b">
        <w:rPr>
          <w:b/>
          <w:iCs/>
          <w:szCs w:val="28"/>
        </w:rPr>
        <w:t xml:space="preserve">Камчатского городского округа </w:t>
      </w:r>
      <w:r w:rsidR="00dd3b4b" w:rsidRPr="00bc31f7">
        <w:rPr>
          <w:b/>
          <w:iCs/>
          <w:szCs w:val="28"/>
        </w:rPr>
        <w:t xml:space="preserve">от </w:t>
      </w:r>
      <w:r w:rsidR="00dd3b4b">
        <w:rPr>
          <w:b/>
          <w:iCs/>
          <w:szCs w:val="28"/>
        </w:rPr>
        <w:t xml:space="preserve">31</w:t>
      </w:r>
      <w:r w:rsidR="00dd3b4b" w:rsidRPr="009659af">
        <w:rPr>
          <w:b/>
          <w:szCs w:val="28"/>
        </w:rPr>
        <w:t xml:space="preserve">.1</w:t>
      </w:r>
      <w:r w:rsidR="00dd3b4b">
        <w:rPr>
          <w:b/>
          <w:szCs w:val="28"/>
        </w:rPr>
        <w:t xml:space="preserve">0</w:t>
      </w:r>
      <w:r w:rsidR="00dd3b4b" w:rsidRPr="009659af">
        <w:rPr>
          <w:b/>
          <w:szCs w:val="28"/>
        </w:rPr>
        <w:t xml:space="preserve">.20</w:t>
      </w:r>
      <w:r w:rsidR="00dd3b4b">
        <w:rPr>
          <w:b/>
          <w:szCs w:val="28"/>
        </w:rPr>
        <w:t xml:space="preserve">13</w:t>
      </w:r>
      <w:r w:rsidR="00dd3b4b" w:rsidRPr="009659af">
        <w:rPr>
          <w:b/>
          <w:szCs w:val="28"/>
        </w:rPr>
        <w:t xml:space="preserve"> № 1</w:t>
      </w:r>
      <w:r w:rsidR="00dd3b4b">
        <w:rPr>
          <w:b/>
          <w:szCs w:val="28"/>
        </w:rPr>
        <w:t xml:space="preserve">44</w:t>
      </w:r>
      <w:r w:rsidR="00dd3b4b" w:rsidRPr="00996cd6">
        <w:rPr>
          <w:szCs w:val="28"/>
        </w:rPr>
        <w:t xml:space="preserve">-</w:t>
      </w:r>
      <w:r w:rsidR="00dd3b4b" w:rsidRPr="009659af">
        <w:rPr>
          <w:b/>
          <w:szCs w:val="28"/>
        </w:rPr>
        <w:t xml:space="preserve">нд </w:t>
      </w:r>
      <w:r w:rsidR="00dd3b4b">
        <w:rPr>
          <w:b/>
          <w:szCs w:val="28"/>
        </w:rPr>
        <w:t xml:space="preserve">   </w:t>
      </w:r>
    </w:p>
    <w:p w:rsidP="00dd3b4b">
      <w:pPr>
        <w:pStyle w:val="Normal"/>
        <w:rPr>
          <w:b/>
          <w:iCs/>
          <w:szCs w:val="28"/>
        </w:rPr>
        <w:jc w:val="center"/>
      </w:pPr>
      <w:r w:rsidR="00dd3b4b">
        <w:rPr>
          <w:b/>
          <w:szCs w:val="28"/>
        </w:rPr>
        <w:t xml:space="preserve"> </w:t>
      </w:r>
      <w:r w:rsidR="00dd3b4b" w:rsidRPr="009659af">
        <w:rPr>
          <w:b/>
          <w:szCs w:val="28"/>
        </w:rPr>
        <w:t xml:space="preserve">«О </w:t>
      </w:r>
      <w:r w:rsidR="00dd3b4b">
        <w:rPr>
          <w:b/>
          <w:szCs w:val="28"/>
        </w:rPr>
        <w:t xml:space="preserve">порядке и условиях присвоения звания «Почетный гражданин города Петропавловска-Камчатского»</w:t>
      </w:r>
      <w:r w:rsidR="00dd3b4b" w:rsidRPr="009659af">
        <w:rPr>
          <w:b/>
          <w:iCs/>
          <w:szCs w:val="28"/>
        </w:rPr>
      </w:r>
    </w:p>
    <w:p w:rsidP="00dd3b4b">
      <w:pPr>
        <w:pStyle w:val="Normal"/>
        <w:rPr>
          <w:b/>
          <w:sz w:val="24"/>
          <w:iCs/>
        </w:rPr>
        <w:jc w:val="center"/>
      </w:pPr>
      <w:r w:rsidR="00dd3b4b" w:rsidRPr="006f73c8">
        <w:rPr>
          <w:b/>
          <w:sz w:val="24"/>
          <w:iCs/>
        </w:rPr>
      </w:r>
    </w:p>
    <w:p w:rsidP="00dd3b4b">
      <w:pPr>
        <w:pStyle w:val="Normal"/>
        <w:rPr>
          <w:i/>
          <w:sz w:val="24"/>
        </w:rPr>
        <w:jc w:val="center"/>
      </w:pPr>
      <w:r w:rsidR="00dd3b4b" w:rsidRPr="00730e3b">
        <w:rPr>
          <w:i/>
          <w:sz w:val="24"/>
        </w:rPr>
        <w:t xml:space="preserve">Принято Городской Думой</w:t>
      </w:r>
      <w:r w:rsidR="00dd3b4b">
        <w:rPr>
          <w:i/>
          <w:sz w:val="24"/>
        </w:rPr>
        <w:t xml:space="preserve"> </w:t>
      </w:r>
      <w:r w:rsidR="00dd3b4b" w:rsidRPr="00730e3b">
        <w:rPr>
          <w:i/>
          <w:sz w:val="24"/>
        </w:rPr>
        <w:t xml:space="preserve">Петропавловск-Камчатского городского округа</w:t>
      </w:r>
    </w:p>
    <w:p w:rsidP="00dd3b4b">
      <w:pPr>
        <w:pStyle w:val="Normal"/>
        <w:rPr>
          <w:i/>
          <w:sz w:val="24"/>
        </w:rPr>
        <w:jc w:val="center"/>
      </w:pPr>
      <w:r w:rsidR="00dd3b4b" w:rsidRPr="00c77223">
        <w:rPr>
          <w:i/>
          <w:sz w:val="24"/>
        </w:rPr>
        <w:t xml:space="preserve">(решение от </w:t>
      </w:r>
      <w:r w:rsidR="00d56b86">
        <w:rPr>
          <w:i/>
          <w:sz w:val="24"/>
        </w:rPr>
        <w:t xml:space="preserve">25.06.2014 </w:t>
      </w:r>
      <w:r w:rsidR="00dd3b4b" w:rsidRPr="00c77223">
        <w:rPr>
          <w:i/>
          <w:sz w:val="24"/>
        </w:rPr>
        <w:t xml:space="preserve">№</w:t>
      </w:r>
      <w:r w:rsidR="00f20799">
        <w:rPr>
          <w:i/>
          <w:sz w:val="24"/>
        </w:rPr>
        <w:t xml:space="preserve"> </w:t>
      </w:r>
      <w:r w:rsidR="00d56b86">
        <w:rPr>
          <w:i/>
          <w:sz w:val="24"/>
        </w:rPr>
        <w:t xml:space="preserve">481</w:t>
      </w:r>
      <w:r w:rsidR="00dd3b4b">
        <w:rPr>
          <w:i/>
          <w:sz w:val="24"/>
        </w:rPr>
        <w:t xml:space="preserve">-р</w:t>
      </w:r>
      <w:r w:rsidR="00dd3b4b" w:rsidRPr="00c77223">
        <w:rPr>
          <w:i/>
          <w:sz w:val="24"/>
        </w:rPr>
        <w:t xml:space="preserve">)</w:t>
      </w:r>
      <w:r w:rsidR="00dd3b4b">
        <w:rPr>
          <w:i/>
          <w:sz w:val="24"/>
        </w:rPr>
      </w:r>
    </w:p>
    <w:p w:rsidP="002a5a06">
      <w:pPr>
        <w:pStyle w:val="Normal"/>
        <w:ind w:firstLine="709"/>
        <w:jc w:val="both"/>
      </w:pPr>
      <w:r w:rsidR="002a5a06" w:rsidRPr="006f73c8">
        <w:rPr>
          <w:sz w:val="24"/>
        </w:rPr>
      </w:r>
    </w:p>
    <w:p w:rsidP="002a5a06">
      <w:pPr>
        <w:pStyle w:val="Normal"/>
        <w:rPr>
          <w:szCs w:val="28"/>
        </w:rPr>
        <w:ind w:firstLine="709"/>
        <w:jc w:val="both"/>
      </w:pPr>
      <w:r w:rsidR="002a5a06">
        <w:rPr>
          <w:szCs w:val="28"/>
        </w:rPr>
        <w:t xml:space="preserve">1. В части 6 статьи 3 слова «герба города Петропавловска-Камчатского» заменить словами «герба Петропавловск-Камчатского городского округа». </w:t>
      </w:r>
    </w:p>
    <w:p w:rsidP="002a5a06">
      <w:pPr>
        <w:pStyle w:val="Normal"/>
        <w:rPr>
          <w:szCs w:val="28"/>
        </w:rPr>
        <w:ind w:firstLine="709"/>
        <w:jc w:val="both"/>
      </w:pPr>
      <w:r w:rsidR="002a5a06">
        <w:rPr>
          <w:szCs w:val="28"/>
        </w:rPr>
        <w:t xml:space="preserve">2. </w:t>
      </w:r>
      <w:r w:rsidR="00dd3b4b" w:rsidRPr="00a44868">
        <w:rPr>
          <w:szCs w:val="28"/>
        </w:rPr>
        <w:t xml:space="preserve">В статье 4:</w:t>
      </w:r>
    </w:p>
    <w:p w:rsidP="00dd3b4b">
      <w:pPr>
        <w:pStyle w:val="Normal"/>
        <w:rPr>
          <w:szCs w:val="28"/>
        </w:rPr>
        <w:ind w:firstLine="709"/>
        <w:jc w:val="both"/>
      </w:pPr>
      <w:r w:rsidR="00dd3b4b" w:rsidRPr="00a44868">
        <w:rPr>
          <w:szCs w:val="28"/>
        </w:rPr>
        <w:t xml:space="preserve">1) </w:t>
      </w:r>
      <w:r w:rsidR="007e6038">
        <w:rPr>
          <w:szCs w:val="28"/>
        </w:rPr>
        <w:t xml:space="preserve">в </w:t>
      </w:r>
      <w:r w:rsidR="00dd3b4b" w:rsidRPr="00a44868">
        <w:rPr>
          <w:szCs w:val="28"/>
        </w:rPr>
        <w:t xml:space="preserve">пункт</w:t>
      </w:r>
      <w:r w:rsidR="007e6038">
        <w:rPr>
          <w:szCs w:val="28"/>
        </w:rPr>
        <w:t xml:space="preserve">е</w:t>
      </w:r>
      <w:r w:rsidR="00dd3b4b" w:rsidRPr="00a44868">
        <w:rPr>
          <w:szCs w:val="28"/>
        </w:rPr>
        <w:t xml:space="preserve"> 2 части 2:</w:t>
      </w:r>
    </w:p>
    <w:p w:rsidP="00dd3b4b">
      <w:pPr>
        <w:pStyle w:val="Normal"/>
        <w:rPr>
          <w:szCs w:val="28"/>
        </w:rPr>
        <w:ind w:firstLine="709"/>
        <w:jc w:val="both"/>
      </w:pPr>
      <w:r w:rsidR="00dd3b4b" w:rsidRPr="00a44868">
        <w:rPr>
          <w:szCs w:val="28"/>
        </w:rPr>
        <w:t xml:space="preserve">слов</w:t>
      </w:r>
      <w:r w:rsidR="00197ce0" w:rsidRPr="00a44868">
        <w:rPr>
          <w:szCs w:val="28"/>
        </w:rPr>
        <w:t xml:space="preserve">а</w:t>
      </w:r>
      <w:r w:rsidR="00dd3b4b" w:rsidRPr="00a44868">
        <w:rPr>
          <w:szCs w:val="28"/>
        </w:rPr>
        <w:t xml:space="preserve"> «</w:t>
      </w:r>
      <w:r w:rsidR="00a44868" w:rsidRPr="00a44868">
        <w:rPr>
          <w:szCs w:val="28"/>
        </w:rPr>
        <w:t xml:space="preserve">в </w:t>
      </w:r>
      <w:r w:rsidR="00197ce0" w:rsidRPr="00a44868">
        <w:rPr>
          <w:szCs w:val="28"/>
        </w:rPr>
        <w:t xml:space="preserve">учреждениях здравоохранения </w:t>
      </w:r>
      <w:r w:rsidR="00dd3b4b" w:rsidRPr="00a44868">
        <w:rPr>
          <w:szCs w:val="28"/>
        </w:rPr>
        <w:t xml:space="preserve">Камчатского края</w:t>
      </w:r>
      <w:r w:rsidR="00a44868" w:rsidRPr="00a44868">
        <w:rPr>
          <w:szCs w:val="28"/>
        </w:rPr>
        <w:t xml:space="preserve">;</w:t>
      </w:r>
      <w:r w:rsidR="00dd3b4b" w:rsidRPr="00a44868">
        <w:rPr>
          <w:szCs w:val="28"/>
        </w:rPr>
        <w:t xml:space="preserve">» </w:t>
      </w:r>
      <w:r w:rsidR="00197ce0" w:rsidRPr="00a44868">
        <w:rPr>
          <w:szCs w:val="28"/>
        </w:rPr>
        <w:t xml:space="preserve">заме</w:t>
      </w:r>
      <w:r w:rsidR="00dd3b4b" w:rsidRPr="00a44868">
        <w:rPr>
          <w:szCs w:val="28"/>
        </w:rPr>
        <w:t xml:space="preserve">нить словами «</w:t>
      </w:r>
      <w:r w:rsidR="00a44868" w:rsidRPr="00a44868">
        <w:rPr>
          <w:szCs w:val="28"/>
        </w:rPr>
        <w:t xml:space="preserve">один раз в пять лет в медицинских организациях</w:t>
      </w:r>
      <w:r w:rsidR="00197ce0" w:rsidRPr="00a44868">
        <w:rPr>
          <w:szCs w:val="28"/>
        </w:rPr>
        <w:t xml:space="preserve">, </w:t>
      </w:r>
      <w:r w:rsidR="00dd3b4b" w:rsidRPr="00a44868">
        <w:rPr>
          <w:szCs w:val="28"/>
        </w:rPr>
        <w:t xml:space="preserve">расположенных на территории городского округа</w:t>
      </w:r>
      <w:r w:rsidR="00a44868" w:rsidRPr="00a44868">
        <w:rPr>
          <w:szCs w:val="28"/>
        </w:rPr>
        <w:t xml:space="preserve">.</w:t>
      </w:r>
      <w:r w:rsidR="00dd3b4b" w:rsidRPr="00a44868">
        <w:rPr>
          <w:szCs w:val="28"/>
        </w:rPr>
        <w:t xml:space="preserve">»;</w:t>
      </w:r>
    </w:p>
    <w:p w:rsidP="00dd3b4b">
      <w:pPr>
        <w:pStyle w:val="Normal"/>
        <w:rPr>
          <w:szCs w:val="28"/>
        </w:rPr>
        <w:ind w:firstLine="709"/>
        <w:jc w:val="both"/>
      </w:pPr>
      <w:r w:rsidR="00dd3b4b" w:rsidRPr="00a44868">
        <w:rPr>
          <w:szCs w:val="28"/>
        </w:rPr>
        <w:t xml:space="preserve">дополнить абзацем вторым следующего содержания:</w:t>
      </w:r>
    </w:p>
    <w:p w:rsidP="00dd3b4b">
      <w:pPr>
        <w:pStyle w:val="Normal"/>
        <w:rPr>
          <w:szCs w:val="28"/>
        </w:rPr>
        <w:ind w:firstLine="709"/>
        <w:jc w:val="both"/>
      </w:pPr>
      <w:r w:rsidR="00dd3b4b" w:rsidRPr="00a44868">
        <w:rPr>
          <w:szCs w:val="28"/>
        </w:rPr>
        <w:t xml:space="preserve">«</w:t>
      </w:r>
      <w:r w:rsidR="00a44868" w:rsidRPr="00a44868">
        <w:rPr>
          <w:szCs w:val="28"/>
        </w:rPr>
        <w:t xml:space="preserve">В случае если техническое состояние зубных протезов создает угрозу здоровью Почетного гражданина, зубопротезная помощь оказывается до истечения срока, указанного в настоящем пункте, на основании заключения врача-стоматолога-ортопеда медицинской организации, расположенной на территории городского округа;</w:t>
      </w:r>
      <w:r w:rsidR="00dd3b4b" w:rsidRPr="00a44868">
        <w:rPr>
          <w:szCs w:val="28"/>
        </w:rPr>
        <w:t xml:space="preserve">»;</w:t>
      </w:r>
    </w:p>
    <w:p w:rsidP="00dd3b4b">
      <w:pPr>
        <w:pStyle w:val="Normal"/>
        <w:rPr>
          <w:szCs w:val="28"/>
        </w:rPr>
        <w:ind w:firstLine="709"/>
        <w:jc w:val="both"/>
      </w:pPr>
      <w:r w:rsidR="00dd3b4b" w:rsidRPr="00a44868">
        <w:rPr>
          <w:szCs w:val="28"/>
        </w:rPr>
        <w:t xml:space="preserve">2) в пункте 6 части 2 слова «материальная помощь» заменить словами «единовременная материальная помощь»; </w:t>
      </w:r>
    </w:p>
    <w:p w:rsidP="00dd3b4b">
      <w:pPr>
        <w:pStyle w:val="Normal"/>
        <w:rPr>
          <w:szCs w:val="28"/>
        </w:rPr>
        <w:ind w:firstLine="709"/>
        <w:jc w:val="both"/>
      </w:pPr>
      <w:r w:rsidR="00dd3b4b" w:rsidRPr="00a44868">
        <w:rPr>
          <w:szCs w:val="28"/>
        </w:rPr>
        <w:t xml:space="preserve">3) пункт 7 части 2 изложить в следующей редакции:</w:t>
      </w:r>
    </w:p>
    <w:p w:rsidP="00dd3b4b">
      <w:pPr>
        <w:pStyle w:val="Normal"/>
        <w:rPr>
          <w:szCs w:val="28"/>
        </w:rPr>
        <w:autoSpaceDE w:val="off"/>
        <w:autoSpaceDN w:val="off"/>
        <w:ind w:firstLine="709"/>
        <w:jc w:val="both"/>
      </w:pPr>
      <w:r w:rsidR="00dd3b4b" w:rsidRPr="00a44868">
        <w:rPr>
          <w:szCs w:val="28"/>
        </w:rPr>
        <w:t xml:space="preserve">«7) единовременная компенсация изготовления и установки надгробия - в размере фактически понесенных расходов, но не свыше 150 000 рублей (единовременная компенсация изготовления и установки надгробия Почетному гражданину осуществляется, если по состоянию на 01.01.2011 не было установлено постоянное надгробие).»;</w:t>
      </w:r>
    </w:p>
    <w:p w:rsidP="00dd3b4b">
      <w:pPr>
        <w:pStyle w:val="Normal"/>
        <w:rPr>
          <w:szCs w:val="28"/>
        </w:rPr>
        <w:autoSpaceDE w:val="off"/>
        <w:autoSpaceDN w:val="off"/>
        <w:ind w:firstLine="709"/>
        <w:jc w:val="both"/>
      </w:pPr>
      <w:r w:rsidR="00dd3b4b" w:rsidRPr="00a44868">
        <w:rPr>
          <w:szCs w:val="28"/>
        </w:rPr>
        <w:t xml:space="preserve">4) часть 4 после слов «компенсации и» дополнить словами «единовременной компенсации».</w:t>
      </w:r>
    </w:p>
    <w:p w:rsidP="00dd3b4b">
      <w:pPr>
        <w:pStyle w:val="Normal"/>
        <w:rPr>
          <w:szCs w:val="28"/>
        </w:rPr>
        <w:ind w:firstLine="709"/>
        <w:jc w:val="both"/>
      </w:pPr>
      <w:r w:rsidR="002a5a06">
        <w:rPr>
          <w:szCs w:val="28"/>
        </w:rPr>
        <w:t xml:space="preserve">3</w:t>
      </w:r>
      <w:r w:rsidR="00dd3b4b" w:rsidRPr="00a44868">
        <w:rPr>
          <w:szCs w:val="28"/>
        </w:rPr>
        <w:t xml:space="preserve">. Настоящее Решение вступает в силу после дня его официального опубликования.</w:t>
      </w:r>
    </w:p>
    <w:p w:rsidP="00dd3b4b">
      <w:pPr>
        <w:pStyle w:val="Normal"/>
        <w:rPr>
          <w:sz w:val="32"/>
          <w:szCs w:val="32"/>
        </w:rPr>
        <w:tabs>
          <w:tab w:leader="none" w:pos="0" w:val="num"/>
        </w:tabs>
        <w:autoSpaceDE w:val="off"/>
        <w:autoSpaceDN w:val="off"/>
        <w:outlineLvl w:val="2"/>
        <w:jc w:val="both"/>
      </w:pPr>
      <w:r w:rsidR="00dd3b4b" w:rsidRPr="006f73c8">
        <w:rPr>
          <w:sz w:val="32"/>
          <w:szCs w:val="32"/>
        </w:rPr>
      </w:r>
    </w:p>
    <w:p w:rsidP="00dd3b4b">
      <w:pPr>
        <w:pStyle w:val="Normal"/>
        <w:rPr>
          <w:szCs w:val="28"/>
        </w:rPr>
        <w:tabs>
          <w:tab w:leader="none" w:pos="0" w:val="num"/>
        </w:tabs>
      </w:pPr>
      <w:r w:rsidR="00dd3b4b">
        <w:rPr>
          <w:szCs w:val="28"/>
        </w:rPr>
        <w:t xml:space="preserve">Глава </w:t>
      </w:r>
    </w:p>
    <w:p w:rsidP="00dd3b4b">
      <w:pPr>
        <w:pStyle w:val="Normal"/>
        <w:rPr>
          <w:szCs w:val="28"/>
        </w:rPr>
        <w:tabs>
          <w:tab w:leader="none" w:pos="0" w:val="num"/>
        </w:tabs>
      </w:pPr>
      <w:r w:rsidR="00dd3b4b">
        <w:rPr>
          <w:szCs w:val="28"/>
        </w:rPr>
        <w:t xml:space="preserve">Петропавловск-Камчатского</w:t>
      </w:r>
    </w:p>
    <w:p w:rsidP="002e187a">
      <w:pPr>
        <w:pStyle w:val="StGen0"/>
        <w:rPr>
          <w:sz w:val="28"/>
          <w:szCs w:val="28"/>
          <w:rFonts w:ascii="Times New Roman" w:hAnsi="Times New Roman"/>
        </w:rPr>
        <w:tabs>
          <w:tab w:leader="none" w:pos="0" w:val="num"/>
        </w:tabs>
        <w:widowControl/>
        <w:ind w:firstLine="0"/>
        <w:jc w:val="both"/>
      </w:pPr>
      <w:r w:rsidR="00dd3b4b" w:rsidRPr="00341fe3">
        <w:rPr>
          <w:sz w:val="28"/>
          <w:szCs w:val="28"/>
          <w:rFonts w:ascii="Times New Roman" w:hAnsi="Times New Roman"/>
        </w:rPr>
        <w:t xml:space="preserve">городского округа</w:t>
      </w:r>
      <w:r w:rsidR="00dd3b4b" w:rsidRPr="00341fe3">
        <w:t xml:space="preserve"> </w:t>
      </w:r>
      <w:r w:rsidR="00dd3b4b">
        <w:t xml:space="preserve">                                                                                            </w:t>
      </w:r>
      <w:r w:rsidR="000c3ce7">
        <w:t xml:space="preserve">      </w:t>
      </w:r>
      <w:r w:rsidR="00dd3b4b">
        <w:t xml:space="preserve"> </w:t>
      </w:r>
      <w:r w:rsidR="006f73c8">
        <w:t xml:space="preserve">   </w:t>
      </w:r>
      <w:r w:rsidR="00dd3b4b">
        <w:rPr>
          <w:sz w:val="28"/>
          <w:szCs w:val="28"/>
          <w:rFonts w:ascii="Times New Roman" w:hAnsi="Times New Roman"/>
        </w:rPr>
        <w:t xml:space="preserve">К.Г. Слыщенко</w:t>
      </w:r>
    </w:p>
    <w:sectPr>
      <w:type w:val="nextPage"/>
      <w:pgSz w:h="16838" w:w="11906"/>
      <w:pgMar w:bottom="0" w:footer="709" w:gutter="0" w:header="709" w:left="1134" w:right="567" w:top="426"/>
      <w:cols w:space="708"/>
      <w:docGrid w:linePitch="381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0000000000000000000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0781957"/>
    <w:multiLevelType w:val="hybridMultilevel"/>
    <w:tmpl w:val="a89ab9c8"/>
    <w:lvl w:ilvl="0">
      <w:start w:val="1"/>
      <w:numFmt w:val="decimal"/>
      <w:suff w:val="tab"/>
      <w:lvlText w:val="%1)"/>
      <w:lvlJc w:val="left"/>
      <w:pPr>
        <w:pStyle w:val="Normal"/>
        <w:ind w:hanging="360" w:left="126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98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70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42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14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86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58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30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020"/>
      </w:pPr>
    </w:lvl>
  </w:abstractNum>
  <w:abstractNum w:abstractNumId="1">
    <w:nsid w:val="12057fee"/>
    <w:multiLevelType w:val="multilevel"/>
    <w:tmpl w:val="ab50a3da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decimal"/>
      <w:suff w:val="tab"/>
      <w:lvlText w:val="%1.%2."/>
      <w:lvlJc w:val="left"/>
      <w:pPr>
        <w:pStyle w:val="Normal"/>
        <w:ind w:hanging="720" w:left="1429"/>
      </w:pPr>
    </w:lvl>
    <w:lvl w:ilvl="2">
      <w:start w:val="1"/>
      <w:numFmt w:val="decimal"/>
      <w:suff w:val="tab"/>
      <w:lvlText w:val="%1.%2.%3."/>
      <w:lvlJc w:val="left"/>
      <w:pPr>
        <w:pStyle w:val="Normal"/>
        <w:ind w:hanging="720" w:left="1429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hanging="1080" w:left="1789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hanging="1080" w:left="1789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hanging="1440" w:left="2149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hanging="1800" w:left="2509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hanging="1800" w:left="2509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hanging="2160" w:left="2869"/>
      </w:pPr>
    </w:lvl>
  </w:abstractNum>
  <w:abstractNum w:abstractNumId="2">
    <w:nsid w:val="124750ea"/>
    <w:multiLevelType w:val="hybridMultilevel"/>
    <w:tmpl w:val="e8bc048a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3">
    <w:nsid w:val="14a35499"/>
    <w:multiLevelType w:val="hybridMultilevel"/>
    <w:tmpl w:val="84e00012"/>
    <w:lvl w:ilvl="0">
      <w:start w:val="1"/>
      <w:numFmt w:val="decimal"/>
      <w:suff w:val="tab"/>
      <w:lvlText w:val="%1)"/>
      <w:lvlJc w:val="left"/>
      <w:pPr>
        <w:pStyle w:val="Normal"/>
        <w:ind w:hanging="360" w:left="126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98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70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42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14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86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58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30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020"/>
      </w:pPr>
    </w:lvl>
  </w:abstractNum>
  <w:abstractNum w:abstractNumId="4">
    <w:nsid w:val="23a64326"/>
    <w:multiLevelType w:val="hybridMultilevel"/>
    <w:tmpl w:val="af1e7ea8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80" w:val="num"/>
        </w:tabs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800" w:val="num"/>
        </w:tabs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20" w:val="num"/>
        </w:tabs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40" w:val="num"/>
        </w:tabs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60" w:val="num"/>
        </w:tabs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80" w:val="num"/>
        </w:tabs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400" w:val="num"/>
        </w:tabs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20" w:val="num"/>
        </w:tabs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40" w:val="num"/>
        </w:tabs>
        <w:ind w:hanging="180" w:left="6840"/>
      </w:pPr>
    </w:lvl>
  </w:abstractNum>
  <w:abstractNum w:abstractNumId="5">
    <w:nsid w:val="4316741f"/>
    <w:multiLevelType w:val="hybridMultilevel"/>
    <w:tmpl w:val="13de82e8"/>
    <w:lvl w:ilvl="0">
      <w:start w:val="2"/>
      <w:numFmt w:val="decimal"/>
      <w:suff w:val="tab"/>
      <w:lvlText w:val="%1)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6">
    <w:nsid w:val="465d33b7"/>
    <w:multiLevelType w:val="hybridMultilevel"/>
    <w:tmpl w:val="64d81df0"/>
    <w:lvl w:ilvl="0">
      <w:start w:val="1"/>
      <w:numFmt w:val="decimal"/>
      <w:suff w:val="tab"/>
      <w:lvlText w:val="4.%1"/>
      <w:lvlJc w:val="left"/>
      <w:pPr>
        <w:pStyle w:val="Normal"/>
        <w:ind w:hanging="360" w:left="1440"/>
      </w:pPr>
      <w:rPr>
        <w:color w:val="000000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16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88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60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32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04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76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48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200"/>
      </w:pPr>
    </w:lvl>
  </w:abstractNum>
  <w:abstractNum w:abstractNumId="7">
    <w:nsid w:val="47361b3e"/>
    <w:multiLevelType w:val="hybridMultilevel"/>
    <w:tmpl w:val="e9dc5092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80" w:val="num"/>
        </w:tabs>
        <w:ind w:hanging="360" w:left="108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</w:abstractNum>
  <w:abstractNum w:abstractNumId="8">
    <w:nsid w:val="4904517a"/>
    <w:multiLevelType w:val="hybridMultilevel"/>
    <w:tmpl w:val="d152d3e2"/>
    <w:lvl w:ilvl="0">
      <w:start w:val="1"/>
      <w:numFmt w:val="decimal"/>
      <w:suff w:val="tab"/>
      <w:lvlText w:val="%1)"/>
      <w:lvlJc w:val="left"/>
      <w:pPr>
        <w:pStyle w:val="Normal"/>
        <w:ind w:hanging="360" w:left="178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50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322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94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66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38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610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82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549"/>
      </w:pPr>
    </w:lvl>
  </w:abstractNum>
  <w:abstractNum w:abstractNumId="9">
    <w:nsid w:val="5c156516"/>
    <w:multiLevelType w:val="hybridMultilevel"/>
    <w:tmpl w:val="bb589cbe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9" w:val="num"/>
        </w:tabs>
        <w:ind w:hanging="360" w:left="1069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</w:abstractNum>
  <w:abstractNum w:abstractNumId="10">
    <w:nsid w:val="5d0025b1"/>
    <w:multiLevelType w:val="hybridMultilevel"/>
    <w:tmpl w:val="54d4b316"/>
    <w:lvl w:ilvl="0">
      <w:start w:val="6"/>
      <w:numFmt w:val="decimal"/>
      <w:suff w:val="tab"/>
      <w:lvlText w:val="%1)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1">
    <w:nsid w:val="600976f7"/>
    <w:multiLevelType w:val="hybridMultilevel"/>
    <w:tmpl w:val="5142a6ba"/>
    <w:lvl w:ilvl="0">
      <w:start w:val="1"/>
      <w:numFmt w:val="decimal"/>
      <w:suff w:val="tab"/>
      <w:lvlText w:val="%1)"/>
      <w:lvlJc w:val="left"/>
      <w:pPr>
        <w:pStyle w:val="Normal"/>
        <w:ind w:hanging="360" w:left="142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14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86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58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30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02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74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46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189"/>
      </w:pPr>
    </w:lvl>
  </w:abstractNum>
  <w:abstractNum w:abstractNumId="12">
    <w:nsid w:val="74744717"/>
    <w:multiLevelType w:val="hybridMultilevel"/>
    <w:tmpl w:val="038a3ff0"/>
    <w:lvl w:ilvl="0">
      <w:start w:val="1"/>
      <w:numFmt w:val="decimal"/>
      <w:suff w:val="tab"/>
      <w:lvlText w:val="%1)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3">
    <w:nsid w:val="76667325"/>
    <w:multiLevelType w:val="hybridMultilevel"/>
    <w:tmpl w:val="05c6f372"/>
    <w:lvl w:ilvl="0">
      <w:start w:val="1"/>
      <w:numFmt w:val="decimal"/>
      <w:suff w:val="tab"/>
      <w:lvlText w:val="%1."/>
      <w:lvlJc w:val="left"/>
      <w:pPr>
        <w:pStyle w:val="Normal"/>
        <w:ind w:hanging="870" w:left="141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14">
    <w:nsid w:val="77606dfb"/>
    <w:multiLevelType w:val="hybridMultilevel"/>
    <w:tmpl w:val="0254ac14"/>
    <w:lvl w:ilvl="0">
      <w:start w:val="1"/>
      <w:numFmt w:val="decimal"/>
      <w:suff w:val="tab"/>
      <w:lvlText w:val="3.%1"/>
      <w:lvlJc w:val="left"/>
      <w:pPr>
        <w:pStyle w:val="Normal"/>
        <w:ind w:hanging="360" w:left="1440"/>
      </w:pPr>
      <w:rPr>
        <w:color w:val="000000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16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88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60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32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04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76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48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200"/>
      </w:pPr>
    </w:lvl>
  </w:abstractNum>
  <w:abstractNum w:abstractNumId="15">
    <w:nsid w:val="7a8d3cd8"/>
    <w:multiLevelType w:val="multilevel"/>
    <w:tmpl w:val="c270dc92"/>
    <w:lvl w:ilvl="0">
      <w:start w:val="5"/>
      <w:numFmt w:val="decimal"/>
      <w:suff w:val="tab"/>
      <w:lvlText w:val="%1"/>
      <w:lvlJc w:val="left"/>
      <w:pPr>
        <w:pStyle w:val="Normal"/>
        <w:tabs>
          <w:tab w:leader="none" w:pos="360" w:val="num"/>
        </w:tabs>
        <w:ind w:hanging="360" w:left="360"/>
      </w:pPr>
    </w:lvl>
    <w:lvl w:ilvl="1">
      <w:start w:val="2"/>
      <w:numFmt w:val="decimal"/>
      <w:suff w:val="tab"/>
      <w:lvlText w:val="%1.%2"/>
      <w:lvlJc w:val="left"/>
      <w:pPr>
        <w:pStyle w:val="Normal"/>
        <w:tabs>
          <w:tab w:leader="none" w:pos="900" w:val="num"/>
        </w:tabs>
        <w:ind w:hanging="360" w:left="900"/>
      </w:pPr>
    </w:lvl>
    <w:lvl w:ilvl="2">
      <w:start w:val="1"/>
      <w:numFmt w:val="decimal"/>
      <w:suff w:val="tab"/>
      <w:lvlText w:val="%1.%2.%3"/>
      <w:lvlJc w:val="left"/>
      <w:pPr>
        <w:pStyle w:val="Normal"/>
        <w:tabs>
          <w:tab w:leader="none" w:pos="1800" w:val="num"/>
        </w:tabs>
        <w:ind w:hanging="720" w:left="180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leader="none" w:pos="2700" w:val="num"/>
        </w:tabs>
        <w:ind w:hanging="1080" w:left="270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leader="none" w:pos="3240" w:val="num"/>
        </w:tabs>
        <w:ind w:hanging="1080" w:left="324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leader="none" w:pos="4140" w:val="num"/>
        </w:tabs>
        <w:ind w:hanging="1440" w:left="41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leader="none" w:pos="4680" w:val="num"/>
        </w:tabs>
        <w:ind w:hanging="1440" w:left="468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leader="none" w:pos="5580" w:val="num"/>
        </w:tabs>
        <w:ind w:hanging="1800" w:left="558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leader="none" w:pos="6480" w:val="num"/>
        </w:tabs>
        <w:ind w:hanging="2160" w:left="6480"/>
      </w:pPr>
    </w:lvl>
  </w:abstractNum>
  <w:abstractNum w:abstractNumId="16">
    <w:nsid w:val="7d544dbd"/>
    <w:multiLevelType w:val="hybridMultilevel"/>
    <w:tmpl w:val="21c4d96c"/>
    <w:lvl w:ilvl="0">
      <w:start w:val="1"/>
      <w:numFmt w:val="decimal"/>
      <w:suff w:val="tab"/>
      <w:lvlText w:val="%1)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7">
    <w:nsid w:val="7fe374ef"/>
    <w:multiLevelType w:val="hybridMultilevel"/>
    <w:tmpl w:val="9c4460bc"/>
    <w:lvl w:ilvl="0">
      <w:start w:val="1"/>
      <w:numFmt w:val="decimal"/>
      <w:suff w:val="tab"/>
      <w:lvlText w:val="%1)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2"/>
  </w:num>
  <w:num w:numId="5">
    <w:abstractNumId w:val="0"/>
  </w:num>
  <w:num w:numId="6">
    <w:abstractNumId w:val="17"/>
  </w:num>
  <w:num w:numId="7">
    <w:abstractNumId w:val="3"/>
  </w:num>
  <w:num w:numId="8">
    <w:abstractNumId w:val="11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7"/>
  </w:num>
  <w:num w:numId="20">
    <w:abstractNumId w:val="15"/>
  </w:num>
  <w:num w:numId="21">
    <w:abstractNumId w:val="14"/>
  </w:num>
  <w:num w:numId="22">
    <w:abstractNumId w:val="6"/>
  </w:num>
  <w:num w:numId="23">
    <w:abstractNumId w:val="1"/>
  </w:num>
  <w:num w:numId="24">
    <w:abstractNumId w:val="8"/>
  </w:num>
  <w:num w:numId="25">
    <w:abstractNumId w:val="5"/>
  </w:num>
  <w:num w:numId="26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284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16dab"/>
    <w:rsid w:val="000c06e3"/>
    <w:rsid w:val="000c3ce7"/>
    <w:rsid w:val="00177c5a"/>
    <w:rsid w:val="00186916"/>
    <w:rsid w:val="00197ce0"/>
    <w:rsid w:val="001f2ab7"/>
    <w:rsid w:val="00264ad7"/>
    <w:rsid w:val="002a5a06"/>
    <w:rsid w:val="002b0f39"/>
    <w:rsid w:val="002e187a"/>
    <w:rsid w:val="00341fe3"/>
    <w:rsid w:val="003b6874"/>
    <w:rsid w:val="003d00c6"/>
    <w:rsid w:val="003f62d7"/>
    <w:rsid w:val="00410a13"/>
    <w:rsid w:val="00497e64"/>
    <w:rsid w:val="005b5786"/>
    <w:rsid w:val="006149af"/>
    <w:rsid w:val="006f73c8"/>
    <w:rsid w:val="007230d6"/>
    <w:rsid w:val="00730e3b"/>
    <w:rsid w:val="00783902"/>
    <w:rsid w:val="007b092f"/>
    <w:rsid w:val="007e6038"/>
    <w:rsid w:val="008522a2"/>
    <w:rsid w:val="009659af"/>
    <w:rsid w:val="00996cd6"/>
    <w:rsid w:val="00a44868"/>
    <w:rsid w:val="00b15b90"/>
    <w:rsid w:val="00bc31f7"/>
    <w:rsid w:val="00bc4bfb"/>
    <w:rsid w:val="00c47697"/>
    <w:rsid w:val="00c77223"/>
    <w:rsid w:val="00c80bac"/>
    <w:rsid w:val="00d17368"/>
    <w:rsid w:val="00d56b86"/>
    <w:rsid w:val="00d622a7"/>
    <w:rsid w:val="00da6e33"/>
    <w:rsid w:val="00dc152a"/>
    <w:rsid w:val="00dd3b4b"/>
    <w:rsid w:val="00f20799"/>
    <w:rsid w:val="00f72c58"/>
    <w:rsid w:val="00f8308d"/>
    <w:rsid w:val="00fa1b15"/>
    <w:rsid w:val="00fd297f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8"/>
      <w:szCs w:val="24"/>
      <w:lang w:bidi="ar-SA" w:eastAsia="ru-RU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">
    <w:name w:val="StGen1"/>
    <w:basedOn w:val="Normal"/>
    <w:next w:val="StGen1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StGen0">
    <w:name w:val="StGen0"/>
    <w:next w:val="StGen0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paragraph" w:styleId="StGen2">
    <w:name w:val="StGen2"/>
    <w:next w:val="StGen2"/>
    <w:link w:val="Normal"/>
    <w:pPr>
      <w:widowControl w:val="off"/>
      <w:autoSpaceDE w:val="off"/>
      <w:autoSpaceDN w:val="off"/>
    </w:pPr>
    <w:rPr>
      <w:b/>
      <w:sz w:val="22"/>
      <w:bCs/>
      <w:szCs w:val="22"/>
      <w:lang w:bidi="ar-SA" w:eastAsia="ru-RU" w:val="ru-RU"/>
      <w:rFonts w:ascii="Calibri" w:hAnsi="Calibri"/>
    </w:rPr>
  </w:style>
  <w:style w:type="paragraph" w:styleId="StGen3">
    <w:name w:val="StGen3"/>
    <w:next w:val="StGen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NavPane">
    <w:name w:val="NavPane"/>
    <w:basedOn w:val="Normal"/>
    <w:next w:val="NavPane"/>
    <w:link w:val="StGen4"/>
    <w:rPr>
      <w:sz w:val="16"/>
      <w:szCs w:val="16"/>
      <w:rFonts w:ascii="Tahoma" w:hAnsi="Tahoma"/>
    </w:rPr>
  </w:style>
  <w:style w:type="character" w:styleId="StGen4">
    <w:name w:val="StGen4"/>
    <w:next w:val="StGen4"/>
    <w:link w:val="NavPane"/>
    <w:rPr>
      <w:sz w:val="16"/>
      <w:szCs w:val="16"/>
      <w:rFonts w:ascii="Tahoma" w:hAnsi="Tahoma"/>
    </w:rPr>
  </w:style>
  <w:style w:type="paragraph" w:styleId="BodyText">
    <w:name w:val="BodyText"/>
    <w:basedOn w:val="Normal"/>
    <w:next w:val="BodyText"/>
    <w:link w:val="StGen5"/>
    <w:pPr>
      <w:jc w:val="both"/>
    </w:pPr>
    <w:rPr>
      <w:sz w:val="24"/>
      <w:szCs w:val="20"/>
    </w:rPr>
  </w:style>
  <w:style w:type="character" w:styleId="StGen5">
    <w:name w:val="StGen5"/>
    <w:next w:val="StGen5"/>
    <w:link w:val="BodyText"/>
    <w:rPr>
      <w:sz w:val="24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