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524bb0">
      <w:pPr>
        <w:pStyle w:val="Normal"/>
        <w:rPr>
          <w:i/>
        </w:rPr>
        <w:jc w:val="right"/>
      </w:pPr>
      <w:r w:rsidR="00c427e2" w:rsidRPr="00a618d8">
        <w:rPr>
          <w:i/>
        </w:rPr>
      </w:r>
    </w:p>
    <w:tbl>
      <w:tblPr>
        <w:tblW w:type="auto" w:w="0"/>
        <w:tblLook w:val="01e0"/>
        <w:tblW w:type="auto" w:w="0"/>
        <w:tblpPr w:horzAnchor="margin" w:leftFromText="181" w:rightFromText="181" w:tblpY="117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1.647999999999996pt;" id="{8E533676-97EC-4D00-B441-66EE2274499D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427e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1"/>
          <w:wAfter w:type="dxa" w:w="0"/>
          <w:trHeight w:hRule="atLeast" w:val="8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27e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7"/>
              <w:jc w:val="center"/>
            </w:pPr>
            <w:r w:rsidR="00c427e2">
              <w:pict>
                <v:line id="_x0000_s1034" type="#_x0000_t20" style="position:absolute;mso-position-vertical-relative:page;" from="-4.4500000000000002pt,7.7999999999999998pt" to="507.80000000000001pt,7.7999999999999998pt" strokeweight="63500">
                  <v:stroke linestyle="thickThin"/>
                </v:line>
              </w:pict>
            </w:r>
            <w:r w:rsidR="00c427e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e0fe9">
      <w:pPr>
        <w:pStyle w:val="Normal"/>
        <w:rPr>
          <w:b/>
          <w:sz w:val="28"/>
          <w:szCs w:val="28"/>
        </w:rPr>
        <w:jc w:val="center"/>
      </w:pPr>
      <w:r w:rsidR="00c427e2" w:rsidRPr="00524bb0">
        <w:rPr>
          <w:b/>
          <w:sz w:val="28"/>
          <w:szCs w:val="28"/>
        </w:rPr>
      </w:r>
    </w:p>
    <w:p w:rsidP="009e0fe9">
      <w:pPr>
        <w:pStyle w:val="Normal"/>
        <w:rPr>
          <w:b/>
          <w:sz w:val="36"/>
          <w:szCs w:val="36"/>
        </w:rPr>
        <w:jc w:val="center"/>
      </w:pPr>
      <w:r w:rsidR="009e0fe9" w:rsidRPr="00004df9">
        <w:rPr>
          <w:b/>
          <w:sz w:val="36"/>
          <w:szCs w:val="36"/>
        </w:rPr>
        <w:t xml:space="preserve">РЕШЕНИЕ</w:t>
      </w:r>
      <w:r w:rsidR="009e0fe9">
        <w:rPr>
          <w:b/>
          <w:sz w:val="36"/>
          <w:szCs w:val="36"/>
        </w:rPr>
      </w:r>
    </w:p>
    <w:p w:rsidP="009e0fe9">
      <w:pPr>
        <w:pStyle w:val="Normal"/>
        <w:rPr>
          <w:b/>
          <w:sz w:val="28"/>
          <w:szCs w:val="28"/>
        </w:rPr>
        <w:jc w:val="center"/>
      </w:pPr>
      <w:r w:rsidR="00524bb0" w:rsidRPr="00524bb0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85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b23919">
            <w:pPr>
              <w:pStyle w:val="BodyText"/>
              <w:rPr>
                <w:szCs w:val="24"/>
              </w:rPr>
              <w:jc w:val="center"/>
            </w:pPr>
            <w:r w:rsidR="00524bb0">
              <w:rPr>
                <w:szCs w:val="24"/>
              </w:rPr>
              <w:t xml:space="preserve">от</w:t>
            </w:r>
            <w:r w:rsidR="00b23919">
              <w:rPr>
                <w:szCs w:val="24"/>
              </w:rPr>
              <w:t xml:space="preserve"> 24.12.2014 </w:t>
            </w:r>
            <w:r w:rsidR="009e0fe9" w:rsidRPr="00e86436">
              <w:rPr>
                <w:szCs w:val="24"/>
              </w:rPr>
              <w:t xml:space="preserve">№</w:t>
            </w:r>
            <w:r w:rsidR="007075b7">
              <w:rPr>
                <w:szCs w:val="24"/>
              </w:rPr>
              <w:t xml:space="preserve"> </w:t>
            </w:r>
            <w:r w:rsidR="00b23919">
              <w:rPr>
                <w:szCs w:val="24"/>
              </w:rPr>
              <w:t xml:space="preserve">649</w:t>
            </w:r>
            <w:r w:rsidR="00e86436" w:rsidRPr="00e86436">
              <w:rPr>
                <w:szCs w:val="24"/>
              </w:rPr>
              <w:t xml:space="preserve">-р</w:t>
            </w:r>
            <w:r w:rsidR="009e0fe9" w:rsidRPr="00e86436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42d79">
            <w:pPr>
              <w:pStyle w:val="BodyText"/>
              <w:rPr>
                <w:szCs w:val="24"/>
              </w:rPr>
              <w:jc w:val="center"/>
            </w:pPr>
            <w:r w:rsidR="00b23919">
              <w:rPr>
                <w:szCs w:val="24"/>
              </w:rPr>
              <w:t xml:space="preserve">24</w:t>
            </w:r>
            <w:r w:rsidR="00710c92">
              <w:rPr>
                <w:szCs w:val="24"/>
              </w:rPr>
              <w:t xml:space="preserve">-я (внеочередная) </w:t>
            </w:r>
            <w:r w:rsidR="009e0fe9" w:rsidRPr="00e86436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085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524bb0">
            <w:pPr>
              <w:pStyle w:val="BodyText"/>
              <w:rPr>
                <w:sz w:val="22"/>
                <w:szCs w:val="22"/>
              </w:rPr>
              <w:ind w:left="-142" w:right="-108"/>
              <w:jc w:val="center"/>
            </w:pPr>
            <w:r w:rsidR="009e0fe9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9e0fe9">
      <w:pPr>
        <w:pStyle w:val="Normal"/>
        <w:rPr>
          <w:i/>
          <w:sz w:val="28"/>
          <w:szCs w:val="28"/>
        </w:rPr>
        <w:jc w:val="right"/>
      </w:pPr>
      <w:r w:rsidR="009e0fe9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0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42d79">
            <w:pPr>
              <w:pStyle w:val="Normal"/>
              <w:rPr>
                <w:sz w:val="28"/>
                <w:szCs w:val="28"/>
              </w:rPr>
              <w:jc w:val="both"/>
            </w:pPr>
            <w:r w:rsidR="00dc2cc1">
              <w:rPr>
                <w:sz w:val="28"/>
                <w:szCs w:val="28"/>
              </w:rPr>
              <w:t xml:space="preserve">О</w:t>
            </w:r>
            <w:r w:rsidR="00a23a1a">
              <w:rPr>
                <w:sz w:val="28"/>
                <w:szCs w:val="28"/>
              </w:rPr>
              <w:t xml:space="preserve"> </w:t>
            </w:r>
            <w:r w:rsidR="00da444f">
              <w:rPr>
                <w:sz w:val="28"/>
                <w:szCs w:val="28"/>
              </w:rPr>
              <w:t xml:space="preserve">досрочном прекращении полномочий </w:t>
            </w:r>
            <w:r w:rsidR="001f7228">
              <w:rPr>
                <w:sz w:val="28"/>
                <w:szCs w:val="28"/>
              </w:rPr>
              <w:t xml:space="preserve">депутата</w:t>
            </w:r>
            <w:r w:rsidR="00da444f">
              <w:rPr>
                <w:sz w:val="28"/>
                <w:szCs w:val="28"/>
              </w:rPr>
              <w:t xml:space="preserve"> Городской Думы </w:t>
            </w:r>
            <w:r w:rsidR="00737017" w:rsidRPr="00737017">
              <w:rPr>
                <w:sz w:val="28"/>
                <w:szCs w:val="28"/>
              </w:rPr>
              <w:t xml:space="preserve">Петропавловск-Камчатского горо</w:t>
            </w:r>
            <w:r w:rsidR="00737017" w:rsidRPr="00737017">
              <w:rPr>
                <w:sz w:val="28"/>
                <w:szCs w:val="28"/>
              </w:rPr>
              <w:t xml:space="preserve">д</w:t>
            </w:r>
            <w:r w:rsidR="00737017" w:rsidRPr="00737017">
              <w:rPr>
                <w:sz w:val="28"/>
                <w:szCs w:val="28"/>
              </w:rPr>
              <w:t xml:space="preserve">ского округа</w:t>
            </w:r>
            <w:r w:rsidR="003a4b52">
              <w:rPr>
                <w:sz w:val="28"/>
                <w:szCs w:val="28"/>
              </w:rPr>
              <w:t xml:space="preserve"> по избирательному округу № 2</w:t>
            </w:r>
            <w:r w:rsidR="00dc2cc1">
              <w:rPr>
                <w:sz w:val="28"/>
                <w:szCs w:val="28"/>
              </w:rPr>
              <w:t xml:space="preserve"> </w:t>
            </w:r>
            <w:r w:rsidR="00242d79">
              <w:rPr>
                <w:sz w:val="28"/>
                <w:szCs w:val="28"/>
              </w:rPr>
              <w:t xml:space="preserve">Чирковой О.Б.</w:t>
            </w:r>
            <w:r w:rsidR="009e0fe9" w:rsidRPr="00f8308d">
              <w:rPr>
                <w:sz w:val="28"/>
                <w:szCs w:val="28"/>
              </w:rPr>
            </w:r>
          </w:p>
        </w:tc>
      </w:tr>
    </w:tbl>
    <w:p w:rsidP="00ab303a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2258f6">
        <w:rPr>
          <w:sz w:val="28"/>
          <w:szCs w:val="28"/>
        </w:rPr>
      </w:r>
    </w:p>
    <w:p w:rsidP="00da444f">
      <w:pPr>
        <w:pStyle w:val="Normal"/>
        <w:rPr>
          <w:sz w:val="28"/>
          <w:szCs w:val="28"/>
        </w:rPr>
        <w:ind w:firstLine="709"/>
        <w:jc w:val="both"/>
      </w:pPr>
      <w:r w:rsidR="00242d79">
        <w:rPr>
          <w:sz w:val="28"/>
          <w:szCs w:val="28"/>
        </w:rPr>
        <w:t xml:space="preserve">На основании письменного заявления</w:t>
      </w:r>
      <w:r w:rsidR="00f85193" w:rsidRPr="00737017">
        <w:rPr>
          <w:sz w:val="28"/>
          <w:szCs w:val="28"/>
        </w:rPr>
        <w:t xml:space="preserve"> </w:t>
      </w:r>
      <w:r w:rsidR="001f7228">
        <w:rPr>
          <w:sz w:val="28"/>
          <w:szCs w:val="28"/>
        </w:rPr>
        <w:t xml:space="preserve">депутата</w:t>
      </w:r>
      <w:r w:rsidR="00da444f">
        <w:rPr>
          <w:sz w:val="28"/>
          <w:szCs w:val="28"/>
        </w:rPr>
        <w:t xml:space="preserve"> Городской Думы </w:t>
      </w:r>
      <w:r w:rsidR="00da444f" w:rsidRPr="00737017">
        <w:rPr>
          <w:sz w:val="28"/>
          <w:szCs w:val="28"/>
        </w:rPr>
        <w:t xml:space="preserve">Петропавловск-Камчатского горо</w:t>
      </w:r>
      <w:r w:rsidR="00da444f" w:rsidRPr="00737017">
        <w:rPr>
          <w:sz w:val="28"/>
          <w:szCs w:val="28"/>
        </w:rPr>
        <w:t xml:space="preserve">д</w:t>
      </w:r>
      <w:r w:rsidR="00da444f" w:rsidRPr="00737017">
        <w:rPr>
          <w:sz w:val="28"/>
          <w:szCs w:val="28"/>
        </w:rPr>
        <w:t xml:space="preserve">ского округа</w:t>
      </w:r>
      <w:r w:rsidR="003a4b52">
        <w:rPr>
          <w:sz w:val="28"/>
          <w:szCs w:val="28"/>
        </w:rPr>
        <w:t xml:space="preserve"> по избирательному округу № 2</w:t>
      </w:r>
      <w:r w:rsidR="00da444f">
        <w:rPr>
          <w:sz w:val="28"/>
          <w:szCs w:val="28"/>
        </w:rPr>
        <w:t xml:space="preserve"> </w:t>
      </w:r>
      <w:r w:rsidR="00242d79">
        <w:rPr>
          <w:sz w:val="28"/>
          <w:szCs w:val="28"/>
        </w:rPr>
        <w:t xml:space="preserve">Чирковой О.Б.</w:t>
      </w:r>
      <w:r w:rsidR="00f85193">
        <w:rPr>
          <w:sz w:val="28"/>
          <w:szCs w:val="28"/>
        </w:rPr>
        <w:t xml:space="preserve"> о </w:t>
      </w:r>
      <w:r w:rsidR="00da444f">
        <w:rPr>
          <w:sz w:val="28"/>
          <w:szCs w:val="28"/>
        </w:rPr>
        <w:t xml:space="preserve">досрочном прекращении полномочий</w:t>
      </w:r>
      <w:r w:rsidR="00da444f" w:rsidRPr="00da444f">
        <w:rPr>
          <w:sz w:val="28"/>
          <w:szCs w:val="28"/>
        </w:rPr>
        <w:t xml:space="preserve"> </w:t>
      </w:r>
      <w:r w:rsidR="001f7228">
        <w:rPr>
          <w:sz w:val="28"/>
          <w:szCs w:val="28"/>
        </w:rPr>
        <w:t xml:space="preserve">депутата Городской Думы Петропавловск-Камчатского городского округа</w:t>
      </w:r>
      <w:r w:rsidR="003a4b52">
        <w:rPr>
          <w:sz w:val="28"/>
          <w:szCs w:val="28"/>
        </w:rPr>
        <w:t xml:space="preserve">,</w:t>
      </w:r>
      <w:r w:rsidR="00f85193" w:rsidRPr="00737017">
        <w:rPr>
          <w:sz w:val="28"/>
          <w:szCs w:val="28"/>
        </w:rPr>
        <w:t xml:space="preserve"> </w:t>
      </w:r>
      <w:r w:rsidR="005e6e4e">
        <w:rPr>
          <w:sz w:val="28"/>
          <w:szCs w:val="28"/>
        </w:rPr>
        <w:t xml:space="preserve">в соответствии с</w:t>
      </w:r>
      <w:r w:rsidR="00f85193" w:rsidRPr="00737017">
        <w:rPr>
          <w:sz w:val="28"/>
          <w:szCs w:val="28"/>
        </w:rPr>
        <w:t xml:space="preserve"> </w:t>
      </w:r>
      <w:r w:rsidR="00f85193">
        <w:rPr>
          <w:sz w:val="28"/>
          <w:szCs w:val="28"/>
        </w:rPr>
        <w:t xml:space="preserve">частью </w:t>
      </w:r>
      <w:r w:rsidR="00da444f">
        <w:rPr>
          <w:sz w:val="28"/>
          <w:szCs w:val="28"/>
        </w:rPr>
        <w:t xml:space="preserve">11</w:t>
      </w:r>
      <w:r w:rsidR="00f85193">
        <w:rPr>
          <w:sz w:val="28"/>
          <w:szCs w:val="28"/>
        </w:rPr>
        <w:t xml:space="preserve"> статьи </w:t>
      </w:r>
      <w:r w:rsidR="00da444f">
        <w:rPr>
          <w:sz w:val="28"/>
          <w:szCs w:val="28"/>
        </w:rPr>
        <w:t xml:space="preserve">40</w:t>
      </w:r>
      <w:r w:rsidR="00f85193">
        <w:rPr>
          <w:sz w:val="28"/>
          <w:szCs w:val="28"/>
        </w:rPr>
        <w:t xml:space="preserve"> </w:t>
      </w:r>
      <w:r w:rsidR="00da444f" w:rsidRPr="00da444f">
        <w:rPr>
          <w:sz w:val="28"/>
          <w:szCs w:val="28"/>
        </w:rPr>
        <w:t xml:space="preserve">Федеральн</w:t>
      </w:r>
      <w:r w:rsidR="00f611e9">
        <w:rPr>
          <w:sz w:val="28"/>
          <w:szCs w:val="28"/>
        </w:rPr>
        <w:t xml:space="preserve">ого</w:t>
      </w:r>
      <w:r w:rsidR="00da444f" w:rsidRPr="00da444f">
        <w:rPr>
          <w:sz w:val="28"/>
          <w:szCs w:val="28"/>
        </w:rPr>
        <w:t xml:space="preserve"> закон</w:t>
      </w:r>
      <w:r w:rsidR="00f611e9">
        <w:rPr>
          <w:sz w:val="28"/>
          <w:szCs w:val="28"/>
        </w:rPr>
        <w:t xml:space="preserve">а</w:t>
      </w:r>
      <w:r w:rsidR="00da444f" w:rsidRPr="00da444f">
        <w:rPr>
          <w:sz w:val="28"/>
          <w:szCs w:val="28"/>
        </w:rPr>
        <w:t xml:space="preserve"> от </w:t>
      </w:r>
      <w:r w:rsidR="00da444f">
        <w:rPr>
          <w:sz w:val="28"/>
          <w:szCs w:val="28"/>
        </w:rPr>
        <w:t xml:space="preserve">0</w:t>
      </w:r>
      <w:r w:rsidR="00da444f" w:rsidRPr="00da444f">
        <w:rPr>
          <w:sz w:val="28"/>
          <w:szCs w:val="28"/>
        </w:rPr>
        <w:t xml:space="preserve">6</w:t>
      </w:r>
      <w:r w:rsidR="00da444f">
        <w:rPr>
          <w:sz w:val="28"/>
          <w:szCs w:val="28"/>
        </w:rPr>
        <w:t xml:space="preserve">.10.</w:t>
      </w:r>
      <w:r w:rsidR="00da444f" w:rsidRPr="00da444f">
        <w:rPr>
          <w:sz w:val="28"/>
          <w:szCs w:val="28"/>
        </w:rPr>
        <w:t xml:space="preserve">2003 </w:t>
      </w:r>
      <w:r w:rsidR="007a65a2">
        <w:rPr>
          <w:sz w:val="28"/>
          <w:szCs w:val="28"/>
        </w:rPr>
        <w:t xml:space="preserve">№ 131-ФЗ «</w:t>
      </w:r>
      <w:r w:rsidR="00da444f" w:rsidRPr="00da444f">
        <w:rPr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 w:rsidR="007a65a2">
        <w:rPr>
          <w:sz w:val="28"/>
          <w:szCs w:val="28"/>
        </w:rPr>
        <w:t xml:space="preserve">»</w:t>
      </w:r>
      <w:r w:rsidR="00f85193">
        <w:rPr>
          <w:sz w:val="28"/>
          <w:szCs w:val="28"/>
        </w:rPr>
        <w:t xml:space="preserve">,</w:t>
      </w:r>
      <w:r w:rsidR="00524bb0">
        <w:rPr>
          <w:sz w:val="28"/>
          <w:szCs w:val="28"/>
        </w:rPr>
        <w:t xml:space="preserve"> </w:t>
      </w:r>
      <w:r w:rsidR="00710c92">
        <w:rPr>
          <w:sz w:val="28"/>
          <w:szCs w:val="28"/>
        </w:rPr>
        <w:t xml:space="preserve">с</w:t>
      </w:r>
      <w:r w:rsidR="007952b9">
        <w:rPr>
          <w:sz w:val="28"/>
          <w:szCs w:val="28"/>
        </w:rPr>
        <w:t xml:space="preserve">о </w:t>
      </w:r>
      <w:r w:rsidR="007a65a2">
        <w:rPr>
          <w:sz w:val="28"/>
          <w:szCs w:val="28"/>
        </w:rPr>
        <w:t xml:space="preserve">стать</w:t>
      </w:r>
      <w:r w:rsidR="007952b9">
        <w:rPr>
          <w:sz w:val="28"/>
          <w:szCs w:val="28"/>
        </w:rPr>
        <w:t xml:space="preserve">ей</w:t>
      </w:r>
      <w:r w:rsidR="007a65a2">
        <w:rPr>
          <w:sz w:val="28"/>
          <w:szCs w:val="28"/>
        </w:rPr>
        <w:t xml:space="preserve"> 37</w:t>
      </w:r>
      <w:r w:rsidR="00f85193">
        <w:rPr>
          <w:sz w:val="28"/>
          <w:szCs w:val="28"/>
        </w:rPr>
        <w:t xml:space="preserve"> </w:t>
      </w:r>
      <w:r w:rsidR="00f85193" w:rsidRPr="00737017">
        <w:rPr>
          <w:sz w:val="28"/>
          <w:szCs w:val="28"/>
        </w:rPr>
        <w:t xml:space="preserve">Устав</w:t>
      </w:r>
      <w:r w:rsidR="00f85193">
        <w:rPr>
          <w:sz w:val="28"/>
          <w:szCs w:val="28"/>
        </w:rPr>
        <w:t xml:space="preserve">а</w:t>
      </w:r>
      <w:r w:rsidR="00f85193" w:rsidRPr="00737017">
        <w:rPr>
          <w:sz w:val="28"/>
          <w:szCs w:val="28"/>
        </w:rPr>
        <w:t xml:space="preserve"> Петропавловс</w:t>
      </w:r>
      <w:r w:rsidR="00f85193">
        <w:rPr>
          <w:sz w:val="28"/>
          <w:szCs w:val="28"/>
        </w:rPr>
        <w:t xml:space="preserve">к-Камчатского городского округа</w:t>
      </w:r>
      <w:r w:rsidR="00524bb0">
        <w:rPr>
          <w:sz w:val="28"/>
          <w:szCs w:val="28"/>
        </w:rPr>
        <w:t xml:space="preserve">, </w:t>
      </w:r>
      <w:r w:rsidR="00f85193">
        <w:rPr>
          <w:sz w:val="28"/>
          <w:szCs w:val="28"/>
        </w:rPr>
        <w:t xml:space="preserve">Городск</w:t>
      </w:r>
      <w:r w:rsidR="00524bb0">
        <w:rPr>
          <w:sz w:val="28"/>
          <w:szCs w:val="28"/>
        </w:rPr>
        <w:t xml:space="preserve">ая</w:t>
      </w:r>
      <w:r w:rsidR="00f85193">
        <w:rPr>
          <w:sz w:val="28"/>
          <w:szCs w:val="28"/>
        </w:rPr>
        <w:t xml:space="preserve"> Дум</w:t>
      </w:r>
      <w:r w:rsidR="00524bb0">
        <w:rPr>
          <w:sz w:val="28"/>
          <w:szCs w:val="28"/>
        </w:rPr>
        <w:t xml:space="preserve">а</w:t>
      </w:r>
      <w:r w:rsidR="00f85193">
        <w:rPr>
          <w:sz w:val="28"/>
          <w:szCs w:val="28"/>
        </w:rPr>
        <w:t xml:space="preserve"> Петропавловск-Камчатского горо</w:t>
      </w:r>
      <w:r w:rsidR="00524bb0">
        <w:rPr>
          <w:sz w:val="28"/>
          <w:szCs w:val="28"/>
        </w:rPr>
        <w:t xml:space="preserve">дского округа</w:t>
      </w:r>
      <w:r w:rsidR="00737017" w:rsidRPr="00737017">
        <w:rPr>
          <w:sz w:val="28"/>
          <w:szCs w:val="28"/>
        </w:rPr>
      </w:r>
    </w:p>
    <w:p w:rsidP="009e0fe9">
      <w:pPr>
        <w:pStyle w:val="Normal"/>
        <w:rPr>
          <w:sz w:val="28"/>
          <w:szCs w:val="28"/>
        </w:rPr>
      </w:pPr>
      <w:r w:rsidR="009e0fe9">
        <w:rPr>
          <w:sz w:val="28"/>
          <w:szCs w:val="28"/>
        </w:rPr>
      </w:r>
    </w:p>
    <w:p w:rsidP="009e0fe9">
      <w:pPr>
        <w:pStyle w:val="Normal"/>
        <w:rPr>
          <w:b/>
          <w:sz w:val="28"/>
          <w:szCs w:val="28"/>
        </w:rPr>
      </w:pPr>
      <w:r w:rsidR="009e0fe9" w:rsidRPr="00524bb0">
        <w:rPr>
          <w:b/>
          <w:sz w:val="28"/>
          <w:szCs w:val="28"/>
        </w:rPr>
        <w:t xml:space="preserve">РЕШИЛА:</w:t>
      </w:r>
    </w:p>
    <w:p w:rsidP="009e0fe9">
      <w:pPr>
        <w:pStyle w:val="Normal"/>
        <w:rPr>
          <w:sz w:val="28"/>
          <w:szCs w:val="28"/>
        </w:rPr>
        <w:jc w:val="center"/>
      </w:pPr>
      <w:r w:rsidR="009e0fe9">
        <w:rPr>
          <w:sz w:val="28"/>
          <w:szCs w:val="28"/>
        </w:rPr>
      </w:r>
    </w:p>
    <w:p w:rsidP="00dc2cc1">
      <w:pPr>
        <w:pStyle w:val="Normal"/>
        <w:rPr>
          <w:sz w:val="28"/>
          <w:szCs w:val="28"/>
        </w:rPr>
        <w:ind w:firstLine="709"/>
        <w:jc w:val="both"/>
      </w:pPr>
      <w:r w:rsidR="007a65a2">
        <w:rPr>
          <w:sz w:val="28"/>
          <w:szCs w:val="28"/>
        </w:rPr>
        <w:t xml:space="preserve">1. </w:t>
      </w:r>
      <w:r w:rsidR="00f611e9">
        <w:rPr>
          <w:sz w:val="28"/>
          <w:szCs w:val="28"/>
        </w:rPr>
        <w:t xml:space="preserve">П</w:t>
      </w:r>
      <w:r w:rsidR="007a65a2">
        <w:rPr>
          <w:sz w:val="28"/>
          <w:szCs w:val="28"/>
        </w:rPr>
        <w:t xml:space="preserve">рекратить </w:t>
      </w:r>
      <w:r w:rsidR="00f611e9">
        <w:rPr>
          <w:sz w:val="28"/>
          <w:szCs w:val="28"/>
        </w:rPr>
        <w:t xml:space="preserve">досрочно </w:t>
      </w:r>
      <w:r w:rsidR="007a65a2">
        <w:rPr>
          <w:sz w:val="28"/>
          <w:szCs w:val="28"/>
        </w:rPr>
        <w:t xml:space="preserve">полномочия </w:t>
      </w:r>
      <w:r w:rsidR="001f7228">
        <w:rPr>
          <w:sz w:val="28"/>
          <w:szCs w:val="28"/>
        </w:rPr>
        <w:t xml:space="preserve">депутата</w:t>
      </w:r>
      <w:r w:rsidR="007a65a2">
        <w:rPr>
          <w:sz w:val="28"/>
          <w:szCs w:val="28"/>
        </w:rPr>
        <w:t xml:space="preserve"> Городской Думы </w:t>
      </w:r>
      <w:r w:rsidR="007a65a2" w:rsidRPr="00737017">
        <w:rPr>
          <w:sz w:val="28"/>
          <w:szCs w:val="28"/>
        </w:rPr>
        <w:t xml:space="preserve">Петропавловск-Камчатского горо</w:t>
      </w:r>
      <w:r w:rsidR="007a65a2" w:rsidRPr="00737017">
        <w:rPr>
          <w:sz w:val="28"/>
          <w:szCs w:val="28"/>
        </w:rPr>
        <w:t xml:space="preserve">д</w:t>
      </w:r>
      <w:r w:rsidR="007a65a2" w:rsidRPr="00737017">
        <w:rPr>
          <w:sz w:val="28"/>
          <w:szCs w:val="28"/>
        </w:rPr>
        <w:t xml:space="preserve">ского округа</w:t>
      </w:r>
      <w:r w:rsidR="003a4b52">
        <w:rPr>
          <w:sz w:val="28"/>
          <w:szCs w:val="28"/>
        </w:rPr>
        <w:t xml:space="preserve"> по избирательному округу № 2</w:t>
      </w:r>
      <w:r w:rsidR="007a65a2">
        <w:rPr>
          <w:sz w:val="28"/>
          <w:szCs w:val="28"/>
        </w:rPr>
        <w:t xml:space="preserve"> </w:t>
      </w:r>
      <w:r w:rsidR="00242d79">
        <w:rPr>
          <w:sz w:val="28"/>
          <w:szCs w:val="28"/>
        </w:rPr>
        <w:t xml:space="preserve">Чирковой Ольги Борисовн</w:t>
      </w:r>
      <w:r w:rsidR="0033551a">
        <w:rPr>
          <w:sz w:val="28"/>
          <w:szCs w:val="28"/>
        </w:rPr>
        <w:t xml:space="preserve">ы</w:t>
      </w:r>
      <w:r w:rsidR="00710c92">
        <w:rPr>
          <w:sz w:val="28"/>
          <w:szCs w:val="28"/>
        </w:rPr>
        <w:t xml:space="preserve">.</w:t>
      </w:r>
      <w:r w:rsidR="00f611e9">
        <w:rPr>
          <w:sz w:val="28"/>
          <w:szCs w:val="28"/>
        </w:rPr>
      </w:r>
    </w:p>
    <w:p w:rsidP="00dc2cc1">
      <w:pPr>
        <w:pStyle w:val="Normal"/>
        <w:rPr>
          <w:sz w:val="28"/>
          <w:szCs w:val="28"/>
        </w:rPr>
        <w:ind w:firstLine="709"/>
        <w:jc w:val="both"/>
      </w:pPr>
      <w:r w:rsidR="007a65a2">
        <w:rPr>
          <w:sz w:val="28"/>
          <w:szCs w:val="28"/>
        </w:rPr>
        <w:t xml:space="preserve">2. Настоящее решение вступает в силу со дня его принятия.</w:t>
      </w:r>
    </w:p>
    <w:p w:rsidP="00127240">
      <w:pPr>
        <w:pStyle w:val="Normal"/>
        <w:rPr>
          <w:b/>
          <w:sz w:val="28"/>
          <w:szCs w:val="28"/>
        </w:rPr>
        <w:ind w:firstLine="643" w:left="66"/>
      </w:pPr>
      <w:r w:rsidR="00356fd4" w:rsidRPr="005228ae">
        <w:rPr>
          <w:b/>
          <w:sz w:val="28"/>
          <w:szCs w:val="28"/>
        </w:rPr>
      </w:r>
    </w:p>
    <w:p w:rsidP="007a65a2">
      <w:pPr>
        <w:pStyle w:val="Normal"/>
        <w:rPr>
          <w:b/>
          <w:sz w:val="28"/>
          <w:szCs w:val="28"/>
        </w:rPr>
        <w:ind w:firstLine="643"/>
      </w:pPr>
      <w:r w:rsidR="00663129" w:rsidRPr="005228ae">
        <w:rPr>
          <w:b/>
          <w:sz w:val="28"/>
          <w:szCs w:val="28"/>
        </w:rPr>
      </w:r>
    </w:p>
    <w:tbl>
      <w:tblPr>
        <w:tblW w:type="dxa" w:w="10348"/>
        <w:tblLook w:val="01e0"/>
        <w:tblW w:type="dxa" w:w="10348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  <w:gridCol w:w="5528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65a2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004df9" w:rsidRPr="00004df9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65a2">
            <w:pPr>
              <w:pStyle w:val="Normal"/>
              <w:rPr>
                <w:sz w:val="28"/>
                <w:szCs w:val="28"/>
              </w:rPr>
              <w:jc w:val="center"/>
            </w:pPr>
            <w:r w:rsidR="00004df9" w:rsidRPr="00004df9">
              <w:rPr>
                <w:sz w:val="28"/>
                <w:szCs w:val="28"/>
              </w:rPr>
            </w:r>
          </w:p>
          <w:p w:rsidP="007a65a2">
            <w:pPr>
              <w:pStyle w:val="Normal"/>
              <w:rPr>
                <w:sz w:val="28"/>
                <w:szCs w:val="28"/>
              </w:rPr>
              <w:jc w:val="center"/>
            </w:pPr>
            <w:r w:rsidR="00004df9" w:rsidRPr="00004df9">
              <w:rPr>
                <w:sz w:val="28"/>
                <w:szCs w:val="28"/>
              </w:rPr>
              <w:t xml:space="preserve">           </w:t>
            </w:r>
          </w:p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004df9" w:rsidRPr="00004df9">
              <w:rPr>
                <w:sz w:val="28"/>
                <w:szCs w:val="28"/>
              </w:rPr>
            </w:r>
          </w:p>
          <w:p w:rsidP="007a65a2">
            <w:pPr>
              <w:pStyle w:val="Normal"/>
              <w:rPr>
                <w:sz w:val="28"/>
                <w:szCs w:val="28"/>
              </w:rPr>
              <w:jc w:val="right"/>
            </w:pPr>
            <w:r w:rsidR="00f85193">
              <w:rPr>
                <w:sz w:val="28"/>
                <w:szCs w:val="28"/>
              </w:rPr>
              <w:t xml:space="preserve">    К.Г. Слыщенко</w:t>
            </w:r>
            <w:r w:rsidR="00004df9" w:rsidRPr="00004df9">
              <w:rPr>
                <w:sz w:val="28"/>
                <w:szCs w:val="28"/>
              </w:rPr>
            </w:r>
          </w:p>
        </w:tc>
      </w:tr>
    </w:tbl>
    <w:p w:rsidP="00a23a1a">
      <w:pPr>
        <w:pStyle w:val="Normal"/>
        <w:rPr>
          <w:sz w:val="2"/>
          <w:szCs w:val="2"/>
        </w:rPr>
      </w:pPr>
      <w:r w:rsidR="00a23a1a">
        <w:rPr>
          <w:sz w:val="2"/>
          <w:szCs w:val="2"/>
        </w:rPr>
      </w:r>
    </w:p>
    <w:p w:rsidP="00524bb0">
      <w:pPr>
        <w:pStyle w:val="Normal"/>
        <w:rPr>
          <w:sz w:val="28"/>
          <w:szCs w:val="28"/>
        </w:rPr>
        <w:jc w:val="center"/>
      </w:pPr>
      <w:r w:rsidR="00524bb0">
        <w:rPr>
          <w:sz w:val="28"/>
          <w:szCs w:val="28"/>
        </w:rPr>
      </w:r>
    </w:p>
    <w:sectPr>
      <w:type w:val="nextPage"/>
      <w:pgSz w:h="16838" w:w="11906"/>
      <w:pgMar w:bottom="539" w:footer="708" w:gutter="0" w:header="708" w:left="1134" w:right="567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ee58b5"/>
    <w:multiLevelType w:val="hybridMultilevel"/>
    <w:tmpl w:val="412203c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0a994083"/>
    <w:multiLevelType w:val="hybridMultilevel"/>
    <w:tmpl w:val="72324fe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29a975ad"/>
    <w:multiLevelType w:val="hybridMultilevel"/>
    <w:tmpl w:val="15663fdc"/>
    <w:lvl w:ilvl="0">
      <w:start w:val="3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3">
    <w:nsid w:val="46002210"/>
    <w:multiLevelType w:val="hybridMultilevel"/>
    <w:tmpl w:val="8a80ce36"/>
    <w:lvl w:ilvl="0">
      <w:start w:val="1"/>
      <w:numFmt w:val="decimal"/>
      <w:suff w:val="tab"/>
      <w:lvlText w:val="%1."/>
      <w:lvlJc w:val="left"/>
      <w:pPr>
        <w:pStyle w:val="Normal"/>
        <w:ind w:hanging="1200" w:left="19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4">
    <w:nsid w:val="59723679"/>
    <w:multiLevelType w:val="hybridMultilevel"/>
    <w:tmpl w:val="d75ca09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5">
    <w:nsid w:val="603c2301"/>
    <w:multiLevelType w:val="hybridMultilevel"/>
    <w:tmpl w:val="fe5a517a"/>
    <w:lvl w:ilvl="0">
      <w:start w:val="4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6">
    <w:nsid w:val="60463230"/>
    <w:multiLevelType w:val="hybridMultilevel"/>
    <w:tmpl w:val="f26a64d0"/>
    <w:lvl w:ilvl="0">
      <w:start w:val="4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7">
    <w:nsid w:val="7f6814ae"/>
    <w:multiLevelType w:val="hybridMultilevel"/>
    <w:tmpl w:val="0eb203a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w="http://schemas.openxmlformats.org/wordprocessingml/2006/main">
  <w:zoom w:percent="118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df9"/>
    <w:rsid w:val="00127240"/>
    <w:rsid w:val="001f7228"/>
    <w:rsid w:val="002258f6"/>
    <w:rsid w:val="00242d79"/>
    <w:rsid w:val="0033551a"/>
    <w:rsid w:val="00356fd4"/>
    <w:rsid w:val="003a4b52"/>
    <w:rsid w:val="005228ae"/>
    <w:rsid w:val="00524bb0"/>
    <w:rsid w:val="005e6e4e"/>
    <w:rsid w:val="00663129"/>
    <w:rsid w:val="007075b7"/>
    <w:rsid w:val="00710c92"/>
    <w:rsid w:val="00737017"/>
    <w:rsid w:val="007952b9"/>
    <w:rsid w:val="007a65a2"/>
    <w:rsid w:val="009e0fe9"/>
    <w:rsid w:val="00a23a1a"/>
    <w:rsid w:val="00a618d8"/>
    <w:rsid w:val="00ab303a"/>
    <w:rsid w:val="00b23919"/>
    <w:rsid w:val="00c427e2"/>
    <w:rsid w:val="00da444f"/>
    <w:rsid w:val="00dc2cc1"/>
    <w:rsid w:val="00e86436"/>
    <w:rsid w:val="00f611e9"/>
    <w:rsid w:val="00f8308d"/>
    <w:rsid w:val="00f85193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8">
    <w:name w:val="Heading8"/>
    <w:basedOn w:val="Normal"/>
    <w:next w:val="Normal"/>
    <w:link w:val="StGen2"/>
    <w:pPr>
      <w:outlineLvl w:val="7"/>
      <w:spacing w:after="60" w:before="240"/>
    </w:pPr>
    <w:rPr>
      <w:i/>
      <w:sz w:val="24"/>
      <w:iCs/>
      <w:szCs w:val="24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 w:val="24"/>
    </w:r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4">
    <w:name w:val="StGen4"/>
    <w:next w:val="StGen4"/>
    <w:link w:val="Normal"/>
    <w:rPr>
      <w:lang w:bidi="ar-SA" w:eastAsia="ru-RU" w:val="en-AU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5">
    <w:name w:val="StGen5"/>
    <w:next w:val="StGen5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Acetate">
    <w:name w:val="Acetate"/>
    <w:basedOn w:val="Normal"/>
    <w:next w:val="Acetate"/>
    <w:link w:val="StGen6"/>
    <w:rPr>
      <w:sz w:val="16"/>
      <w:szCs w:val="16"/>
      <w:rFonts w:ascii="Tahoma" w:hAnsi="Tahoma"/>
    </w:rPr>
  </w:style>
  <w:style w:type="character" w:styleId="StGen6">
    <w:name w:val="StGen6"/>
    <w:next w:val="StGen6"/>
    <w:link w:val="Acetate"/>
    <w:rPr>
      <w:sz w:val="16"/>
      <w:szCs w:val="16"/>
      <w:rFonts w:ascii="Tahoma" w:hAnsi="Tahoma"/>
    </w:rPr>
  </w:style>
  <w:style w:type="paragraph" w:styleId="StGen7">
    <w:name w:val="StGen7"/>
    <w:basedOn w:val="Normal"/>
    <w:next w:val="StGen7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character" w:styleId="StGen0">
    <w:name w:val="StGen0"/>
    <w:next w:val="StGen0"/>
    <w:link w:val="Heading1"/>
    <w:rPr>
      <w:b/>
      <w:bCs/>
      <w:rFonts w:ascii="Arial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rFonts w:ascii="Arial" w:hAnsi="Arial"/>
    </w:rPr>
  </w:style>
  <w:style w:type="character" w:styleId="StGen2">
    <w:name w:val="StGen2"/>
    <w:next w:val="StGen2"/>
    <w:link w:val="Heading8"/>
    <w:rPr>
      <w:i/>
      <w:sz w:val="24"/>
      <w:iCs/>
      <w:szCs w:val="24"/>
    </w:rPr>
  </w:style>
  <w:style w:type="paragraph" w:styleId="StGen8">
    <w:name w:val="StGen8"/>
    <w:basedOn w:val="Normal"/>
    <w:next w:val="Normal"/>
    <w:link w:val="Normal"/>
    <w:pPr>
      <w:autoSpaceDE w:val="off"/>
      <w:autoSpaceDN w:val="off"/>
      <w:jc w:val="both"/>
    </w:pPr>
    <w:rPr>
      <w:rFonts w:ascii="Courier New" w:hAnsi="Courier New"/>
    </w:rPr>
  </w:style>
  <w:style w:type="paragraph" w:styleId="StGen9">
    <w:name w:val="StGen9"/>
    <w:next w:val="StGen9"/>
    <w:link w:val="Normal"/>
    <w:pPr>
      <w:widowControl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BodyTextIndent2">
    <w:name w:val="BodyTextIndent2"/>
    <w:basedOn w:val="Normal"/>
    <w:next w:val="BodyTextIndent2"/>
    <w:link w:val="StGen10"/>
    <w:pPr>
      <w:ind w:left="283"/>
      <w:spacing w:after="120" w:line="480" w:lineRule="auto"/>
    </w:pPr>
    <w:rPr>
      <w:sz w:val="24"/>
      <w:szCs w:val="24"/>
    </w:rPr>
  </w:style>
  <w:style w:type="character" w:styleId="StGen10">
    <w:name w:val="StGen10"/>
    <w:next w:val="StGen10"/>
    <w:link w:val="BodyTextIndent2"/>
    <w:rPr>
      <w:sz w:val="24"/>
      <w:szCs w:val="24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12">
    <w:name w:val="StGen12"/>
    <w:basedOn w:val="Normal"/>
    <w:next w:val="Normal"/>
    <w:link w:val="Normal"/>
    <w:pPr>
      <w:autoSpaceDE w:val="off"/>
      <w:autoSpaceDN w:val="off"/>
      <w:ind w:hanging="892" w:left="1612"/>
      <w:jc w:val="both"/>
    </w:pPr>
    <w:rPr>
      <w:rFonts w:ascii="Arial" w:hAnsi="Arial"/>
    </w:rPr>
  </w:style>
  <w:style w:type="character" w:styleId="StGen13">
    <w:name w:val="StGen13"/>
    <w:next w:val="StGen13"/>
    <w:link w:val="Normal"/>
    <w:rPr>
      <w:b/>
      <w:bCs/>
      <w:rFonts w:ascii="Times New Roman" w:hAnsi="Times New Roman"/>
      <w:color w:val="26282f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