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216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34724B" w:rsidRPr="006C24B1" w:rsidTr="0034724B">
        <w:trPr>
          <w:trHeight w:val="1307"/>
        </w:trPr>
        <w:tc>
          <w:tcPr>
            <w:tcW w:w="9639" w:type="dxa"/>
          </w:tcPr>
          <w:p w:rsidR="0034724B" w:rsidRPr="006C24B1" w:rsidRDefault="0034724B" w:rsidP="0034724B">
            <w:pPr>
              <w:ind w:left="-142"/>
              <w:jc w:val="center"/>
              <w:rPr>
                <w:szCs w:val="28"/>
                <w:lang w:val="en-US"/>
              </w:rPr>
            </w:pPr>
            <w:r w:rsidRPr="006C24B1">
              <w:rPr>
                <w:noProof/>
              </w:rPr>
              <w:drawing>
                <wp:inline distT="0" distB="0" distL="0" distR="0" wp14:anchorId="6ACB44CD" wp14:editId="131B57D9">
                  <wp:extent cx="1080770" cy="1000125"/>
                  <wp:effectExtent l="0" t="0" r="508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24B" w:rsidRPr="006C24B1" w:rsidTr="0034724B">
        <w:trPr>
          <w:trHeight w:val="284"/>
        </w:trPr>
        <w:tc>
          <w:tcPr>
            <w:tcW w:w="9639" w:type="dxa"/>
          </w:tcPr>
          <w:p w:rsidR="0034724B" w:rsidRPr="006C24B1" w:rsidRDefault="0034724B" w:rsidP="003472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C24B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34724B" w:rsidRPr="006C24B1" w:rsidTr="0034724B">
        <w:trPr>
          <w:trHeight w:val="284"/>
        </w:trPr>
        <w:tc>
          <w:tcPr>
            <w:tcW w:w="9639" w:type="dxa"/>
          </w:tcPr>
          <w:p w:rsidR="0034724B" w:rsidRPr="006C24B1" w:rsidRDefault="0034724B" w:rsidP="0034724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6C24B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34724B" w:rsidRPr="006C24B1" w:rsidTr="0034724B">
        <w:trPr>
          <w:trHeight w:val="118"/>
        </w:trPr>
        <w:tc>
          <w:tcPr>
            <w:tcW w:w="9639" w:type="dxa"/>
          </w:tcPr>
          <w:p w:rsidR="0034724B" w:rsidRPr="006C24B1" w:rsidRDefault="0034724B" w:rsidP="0034724B">
            <w:pPr>
              <w:ind w:right="-108" w:firstLine="142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6C24B1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05DE8D" wp14:editId="4B377BF9">
                      <wp:simplePos x="0" y="0"/>
                      <wp:positionH relativeFrom="column">
                        <wp:posOffset>-74827</wp:posOffset>
                      </wp:positionH>
                      <wp:positionV relativeFrom="page">
                        <wp:posOffset>79050</wp:posOffset>
                      </wp:positionV>
                      <wp:extent cx="6106190" cy="0"/>
                      <wp:effectExtent l="0" t="19050" r="4699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061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BDF458" id="Line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9pt,6.2pt" to="474.9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34724B" w:rsidRPr="0034724B" w:rsidRDefault="0034724B" w:rsidP="0066468F">
      <w:pPr>
        <w:jc w:val="center"/>
        <w:rPr>
          <w:szCs w:val="36"/>
        </w:rPr>
      </w:pPr>
    </w:p>
    <w:p w:rsidR="0066468F" w:rsidRPr="006C24B1" w:rsidRDefault="0066468F" w:rsidP="0066468F">
      <w:pPr>
        <w:jc w:val="center"/>
        <w:rPr>
          <w:sz w:val="36"/>
          <w:szCs w:val="36"/>
        </w:rPr>
      </w:pPr>
      <w:r w:rsidRPr="006C24B1">
        <w:rPr>
          <w:b/>
          <w:sz w:val="36"/>
          <w:szCs w:val="36"/>
        </w:rPr>
        <w:t>РЕШЕНИЕ</w:t>
      </w:r>
    </w:p>
    <w:p w:rsidR="004B25D5" w:rsidRPr="007C7CCF" w:rsidRDefault="004B25D5" w:rsidP="00960CCE">
      <w:pPr>
        <w:suppressAutoHyphens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A15734" w:rsidRPr="006C24B1" w:rsidTr="00A72969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5734" w:rsidRPr="006C24B1" w:rsidRDefault="00A15734" w:rsidP="00423AF6">
            <w:pPr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5271C9">
              <w:rPr>
                <w:sz w:val="24"/>
                <w:szCs w:val="28"/>
              </w:rPr>
              <w:t xml:space="preserve">от </w:t>
            </w:r>
            <w:r w:rsidR="0034724B">
              <w:rPr>
                <w:sz w:val="24"/>
                <w:szCs w:val="28"/>
              </w:rPr>
              <w:t>28.02.2024</w:t>
            </w:r>
            <w:r w:rsidRPr="005271C9">
              <w:rPr>
                <w:sz w:val="24"/>
                <w:szCs w:val="28"/>
              </w:rPr>
              <w:t xml:space="preserve"> № </w:t>
            </w:r>
            <w:r w:rsidR="00423AF6">
              <w:rPr>
                <w:sz w:val="24"/>
                <w:szCs w:val="28"/>
              </w:rPr>
              <w:t>219</w:t>
            </w:r>
            <w:r w:rsidRPr="005271C9">
              <w:rPr>
                <w:sz w:val="24"/>
                <w:szCs w:val="28"/>
              </w:rPr>
              <w:t>-р</w:t>
            </w:r>
          </w:p>
        </w:tc>
      </w:tr>
      <w:tr w:rsidR="00A15734" w:rsidRPr="006C24B1" w:rsidTr="00A72969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5734" w:rsidRPr="006C24B1" w:rsidRDefault="0034724B" w:rsidP="00A157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19-я </w:t>
            </w:r>
            <w:r w:rsidR="00A15734" w:rsidRPr="006C24B1">
              <w:rPr>
                <w:sz w:val="24"/>
              </w:rPr>
              <w:t>сессия</w:t>
            </w:r>
          </w:p>
        </w:tc>
      </w:tr>
      <w:tr w:rsidR="00DE02E6" w:rsidRPr="006C24B1" w:rsidTr="00A72969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E02E6" w:rsidRPr="006C24B1" w:rsidRDefault="00DE02E6" w:rsidP="00A72969">
            <w:pPr>
              <w:jc w:val="center"/>
              <w:rPr>
                <w:sz w:val="22"/>
              </w:rPr>
            </w:pPr>
            <w:proofErr w:type="spellStart"/>
            <w:r w:rsidRPr="006C24B1">
              <w:rPr>
                <w:sz w:val="22"/>
                <w:szCs w:val="22"/>
              </w:rPr>
              <w:t>г.Петропавловск</w:t>
            </w:r>
            <w:proofErr w:type="spellEnd"/>
            <w:r w:rsidRPr="006C24B1">
              <w:rPr>
                <w:sz w:val="22"/>
                <w:szCs w:val="22"/>
              </w:rPr>
              <w:t>-Камчатский</w:t>
            </w:r>
          </w:p>
        </w:tc>
      </w:tr>
    </w:tbl>
    <w:p w:rsidR="00CF6E72" w:rsidRDefault="00CF6E72" w:rsidP="00CD0952">
      <w:pPr>
        <w:tabs>
          <w:tab w:val="left" w:pos="4820"/>
        </w:tabs>
        <w:suppressAutoHyphens/>
        <w:ind w:right="4818"/>
        <w:jc w:val="both"/>
        <w:rPr>
          <w:szCs w:val="28"/>
        </w:rPr>
      </w:pPr>
    </w:p>
    <w:p w:rsidR="00BF02E7" w:rsidRDefault="00CD0952" w:rsidP="0034724B">
      <w:pPr>
        <w:tabs>
          <w:tab w:val="left" w:pos="4820"/>
        </w:tabs>
        <w:suppressAutoHyphens/>
        <w:ind w:right="4818"/>
        <w:jc w:val="both"/>
        <w:rPr>
          <w:szCs w:val="28"/>
        </w:rPr>
      </w:pPr>
      <w:r w:rsidRPr="00CD0952">
        <w:rPr>
          <w:szCs w:val="28"/>
        </w:rPr>
        <w:t xml:space="preserve">О принятии решения о внесении изменений в Решение Городской Думы Петропавловск-Камчатского городского округа от </w:t>
      </w:r>
      <w:r w:rsidR="00BD14F0">
        <w:rPr>
          <w:szCs w:val="28"/>
        </w:rPr>
        <w:t>2</w:t>
      </w:r>
      <w:r w:rsidR="00E344C2">
        <w:rPr>
          <w:szCs w:val="28"/>
        </w:rPr>
        <w:t>2</w:t>
      </w:r>
      <w:r w:rsidRPr="00CD0952">
        <w:rPr>
          <w:szCs w:val="28"/>
        </w:rPr>
        <w:t>.11.202</w:t>
      </w:r>
      <w:r w:rsidR="00E344C2">
        <w:rPr>
          <w:szCs w:val="28"/>
        </w:rPr>
        <w:t>3</w:t>
      </w:r>
      <w:r>
        <w:rPr>
          <w:szCs w:val="28"/>
        </w:rPr>
        <w:t xml:space="preserve"> № </w:t>
      </w:r>
      <w:r w:rsidR="00E344C2">
        <w:rPr>
          <w:szCs w:val="28"/>
        </w:rPr>
        <w:t>97</w:t>
      </w:r>
      <w:r w:rsidRPr="00CD0952">
        <w:rPr>
          <w:szCs w:val="28"/>
        </w:rPr>
        <w:t xml:space="preserve">-нд </w:t>
      </w:r>
      <w:r>
        <w:rPr>
          <w:szCs w:val="28"/>
        </w:rPr>
        <w:br/>
      </w:r>
      <w:r w:rsidRPr="00CD0952">
        <w:rPr>
          <w:szCs w:val="28"/>
        </w:rPr>
        <w:t>«О бюджете Петропавловск-Камчатского городского округа</w:t>
      </w:r>
      <w:r w:rsidR="00EB542B">
        <w:rPr>
          <w:szCs w:val="28"/>
        </w:rPr>
        <w:br/>
      </w:r>
      <w:r w:rsidRPr="00CD0952">
        <w:rPr>
          <w:szCs w:val="28"/>
        </w:rPr>
        <w:t>на 202</w:t>
      </w:r>
      <w:r w:rsidR="00E344C2">
        <w:rPr>
          <w:szCs w:val="28"/>
        </w:rPr>
        <w:t>4</w:t>
      </w:r>
      <w:r w:rsidRPr="00CD0952">
        <w:rPr>
          <w:szCs w:val="28"/>
        </w:rPr>
        <w:t xml:space="preserve"> год и плановый период</w:t>
      </w:r>
      <w:r w:rsidR="00EB542B">
        <w:rPr>
          <w:szCs w:val="28"/>
        </w:rPr>
        <w:br/>
      </w:r>
      <w:r w:rsidRPr="00CD0952">
        <w:rPr>
          <w:szCs w:val="28"/>
        </w:rPr>
        <w:t>202</w:t>
      </w:r>
      <w:r w:rsidR="00E344C2">
        <w:rPr>
          <w:szCs w:val="28"/>
        </w:rPr>
        <w:t>5</w:t>
      </w:r>
      <w:r w:rsidRPr="00CD0952">
        <w:rPr>
          <w:szCs w:val="28"/>
        </w:rPr>
        <w:t>-202</w:t>
      </w:r>
      <w:r w:rsidR="00E344C2">
        <w:rPr>
          <w:szCs w:val="28"/>
        </w:rPr>
        <w:t>6</w:t>
      </w:r>
      <w:r w:rsidRPr="00CD0952">
        <w:rPr>
          <w:szCs w:val="28"/>
        </w:rPr>
        <w:t xml:space="preserve"> годов»</w:t>
      </w:r>
    </w:p>
    <w:p w:rsidR="00EE77C8" w:rsidRDefault="00EE77C8" w:rsidP="003962B9">
      <w:pPr>
        <w:suppressAutoHyphens/>
        <w:jc w:val="both"/>
        <w:rPr>
          <w:szCs w:val="28"/>
        </w:rPr>
      </w:pPr>
    </w:p>
    <w:p w:rsidR="00BB501E" w:rsidRPr="00997694" w:rsidRDefault="00E344C2" w:rsidP="00CD0952">
      <w:pPr>
        <w:tabs>
          <w:tab w:val="left" w:pos="5245"/>
        </w:tabs>
        <w:suppressAutoHyphens/>
        <w:ind w:firstLine="709"/>
        <w:jc w:val="both"/>
        <w:rPr>
          <w:szCs w:val="28"/>
        </w:rPr>
      </w:pPr>
      <w:r w:rsidRPr="00F00127">
        <w:rPr>
          <w:szCs w:val="28"/>
        </w:rPr>
        <w:t xml:space="preserve">Рассмотрев проект решения о внесении изменений в </w:t>
      </w:r>
      <w:r w:rsidRPr="00CC0EA3">
        <w:rPr>
          <w:szCs w:val="28"/>
        </w:rPr>
        <w:t>Решение</w:t>
      </w:r>
      <w:r w:rsidR="0034724B">
        <w:rPr>
          <w:szCs w:val="28"/>
        </w:rPr>
        <w:br/>
      </w:r>
      <w:r w:rsidRPr="00CC0EA3">
        <w:rPr>
          <w:szCs w:val="28"/>
        </w:rPr>
        <w:t>Городской Думы Петропавловск-Камчатского городского округа от 22.11.2023 № 97-нд</w:t>
      </w:r>
      <w:r>
        <w:rPr>
          <w:szCs w:val="28"/>
        </w:rPr>
        <w:t xml:space="preserve"> </w:t>
      </w:r>
      <w:r w:rsidRPr="00CC0EA3">
        <w:rPr>
          <w:szCs w:val="28"/>
        </w:rPr>
        <w:t>«О бюджете Петропавловск-Камчатского городского округа</w:t>
      </w:r>
      <w:r w:rsidR="0034724B">
        <w:rPr>
          <w:szCs w:val="28"/>
        </w:rPr>
        <w:br/>
      </w:r>
      <w:r w:rsidRPr="00CC0EA3">
        <w:rPr>
          <w:szCs w:val="28"/>
        </w:rPr>
        <w:t>на 2024 год и плановый период 2025-2026 годов»</w:t>
      </w:r>
      <w:r w:rsidRPr="00F00127">
        <w:rPr>
          <w:szCs w:val="28"/>
        </w:rPr>
        <w:t>, внесенный администрацией Петропавловск-Камчатского городского округа, в соответствии со статьей 28 Устава Петропавловск-Камчатского городского округа, Решением Городской Думы Петропавловск-Камчатского городского округа от 27.12.2013</w:t>
      </w:r>
      <w:r w:rsidR="0034724B">
        <w:rPr>
          <w:szCs w:val="28"/>
        </w:rPr>
        <w:br/>
      </w:r>
      <w:r w:rsidRPr="00F00127">
        <w:rPr>
          <w:szCs w:val="28"/>
        </w:rPr>
        <w:t>№ 173-нд «О бюджетном процессе в Петропавловск-Камчатском</w:t>
      </w:r>
      <w:r w:rsidR="0034724B">
        <w:rPr>
          <w:szCs w:val="28"/>
        </w:rPr>
        <w:br/>
      </w:r>
      <w:r w:rsidRPr="00F00127">
        <w:rPr>
          <w:szCs w:val="28"/>
        </w:rPr>
        <w:t>городском округе» Городская Дума Петропавловск-Камчатского городского округа</w:t>
      </w:r>
    </w:p>
    <w:p w:rsidR="00BB501E" w:rsidRPr="003C29B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BB501E" w:rsidRPr="003C29B7" w:rsidRDefault="00BB501E" w:rsidP="00960CCE">
      <w:pPr>
        <w:suppressAutoHyphens/>
        <w:spacing w:line="216" w:lineRule="auto"/>
        <w:jc w:val="both"/>
        <w:rPr>
          <w:b/>
          <w:szCs w:val="28"/>
        </w:rPr>
      </w:pPr>
      <w:r w:rsidRPr="003C29B7">
        <w:rPr>
          <w:b/>
          <w:szCs w:val="28"/>
        </w:rPr>
        <w:t>РЕШИЛА:</w:t>
      </w:r>
    </w:p>
    <w:p w:rsidR="00BB501E" w:rsidRPr="003C29B7" w:rsidRDefault="00BB501E" w:rsidP="004B25D5">
      <w:pPr>
        <w:suppressAutoHyphens/>
        <w:spacing w:line="216" w:lineRule="auto"/>
        <w:jc w:val="both"/>
        <w:rPr>
          <w:szCs w:val="28"/>
        </w:rPr>
      </w:pPr>
    </w:p>
    <w:p w:rsidR="002F5FBF" w:rsidRPr="002F5FBF" w:rsidRDefault="00BB501E" w:rsidP="00BD14F0">
      <w:pPr>
        <w:ind w:firstLine="709"/>
        <w:jc w:val="both"/>
        <w:rPr>
          <w:szCs w:val="28"/>
        </w:rPr>
      </w:pPr>
      <w:r w:rsidRPr="003C29B7">
        <w:rPr>
          <w:szCs w:val="28"/>
        </w:rPr>
        <w:t xml:space="preserve">1. </w:t>
      </w:r>
      <w:r w:rsidR="00E344C2" w:rsidRPr="00F00127">
        <w:rPr>
          <w:szCs w:val="28"/>
        </w:rPr>
        <w:t xml:space="preserve">Принять Решение о внесении изменений в Решение Городской Думы Петропавловск-Камчатского городского округа </w:t>
      </w:r>
      <w:r w:rsidR="00E344C2" w:rsidRPr="00CC0EA3">
        <w:rPr>
          <w:szCs w:val="28"/>
        </w:rPr>
        <w:t xml:space="preserve">от 22.11.2023 № 97-нд </w:t>
      </w:r>
      <w:r w:rsidR="00E344C2">
        <w:rPr>
          <w:szCs w:val="28"/>
        </w:rPr>
        <w:br/>
      </w:r>
      <w:r w:rsidR="00E344C2" w:rsidRPr="00CC0EA3">
        <w:rPr>
          <w:szCs w:val="28"/>
        </w:rPr>
        <w:t>«О бюджете Петропавловск-Камчатского городского округа на 2024 год</w:t>
      </w:r>
      <w:r w:rsidR="0034724B">
        <w:rPr>
          <w:szCs w:val="28"/>
        </w:rPr>
        <w:br/>
      </w:r>
      <w:r w:rsidR="00E344C2" w:rsidRPr="00CC0EA3">
        <w:rPr>
          <w:szCs w:val="28"/>
        </w:rPr>
        <w:t>и плановый период 2025-2026 годов»</w:t>
      </w:r>
      <w:r w:rsidR="002F5FBF" w:rsidRPr="002F5FBF">
        <w:rPr>
          <w:szCs w:val="28"/>
        </w:rPr>
        <w:t>.</w:t>
      </w:r>
    </w:p>
    <w:p w:rsidR="0034724B" w:rsidRDefault="002F5FBF" w:rsidP="00A15734">
      <w:pPr>
        <w:ind w:firstLine="709"/>
        <w:jc w:val="both"/>
        <w:rPr>
          <w:szCs w:val="28"/>
        </w:rPr>
      </w:pPr>
      <w:r w:rsidRPr="002F5FBF">
        <w:rPr>
          <w:szCs w:val="28"/>
        </w:rPr>
        <w:t>2. Направить принятое Решение Глав</w:t>
      </w:r>
      <w:r w:rsidR="00BA3D8F">
        <w:rPr>
          <w:szCs w:val="28"/>
        </w:rPr>
        <w:t>е</w:t>
      </w:r>
      <w:r w:rsidRPr="002F5FBF">
        <w:rPr>
          <w:szCs w:val="28"/>
        </w:rPr>
        <w:t xml:space="preserve"> Петропавловск-Камчатского</w:t>
      </w:r>
      <w:r w:rsidR="0034724B">
        <w:rPr>
          <w:szCs w:val="28"/>
        </w:rPr>
        <w:br/>
      </w:r>
      <w:r w:rsidR="0034724B">
        <w:rPr>
          <w:szCs w:val="28"/>
        </w:rPr>
        <w:br w:type="page"/>
      </w:r>
    </w:p>
    <w:p w:rsidR="00BB501E" w:rsidRDefault="002F5FBF" w:rsidP="0034724B">
      <w:pPr>
        <w:jc w:val="both"/>
        <w:rPr>
          <w:szCs w:val="28"/>
        </w:rPr>
      </w:pPr>
      <w:r w:rsidRPr="002F5FBF">
        <w:rPr>
          <w:szCs w:val="28"/>
        </w:rPr>
        <w:lastRenderedPageBreak/>
        <w:t>городского округа для подписания и</w:t>
      </w:r>
      <w:r w:rsidR="008D0C56">
        <w:rPr>
          <w:szCs w:val="28"/>
        </w:rPr>
        <w:t xml:space="preserve"> </w:t>
      </w:r>
      <w:r w:rsidRPr="002F5FBF">
        <w:rPr>
          <w:szCs w:val="28"/>
        </w:rPr>
        <w:t>обнародования</w:t>
      </w:r>
      <w:r w:rsidR="00BB501E" w:rsidRPr="003C29B7">
        <w:rPr>
          <w:szCs w:val="28"/>
        </w:rPr>
        <w:t>.</w:t>
      </w:r>
    </w:p>
    <w:p w:rsidR="00AE5E39" w:rsidRDefault="00AE5E39" w:rsidP="00223823">
      <w:pPr>
        <w:jc w:val="both"/>
        <w:rPr>
          <w:szCs w:val="28"/>
        </w:rPr>
      </w:pPr>
    </w:p>
    <w:p w:rsidR="00AE5E39" w:rsidRPr="003C29B7" w:rsidRDefault="00AE5E39" w:rsidP="00223823">
      <w:pPr>
        <w:jc w:val="both"/>
        <w:rPr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1417"/>
        <w:gridCol w:w="3969"/>
      </w:tblGrid>
      <w:tr w:rsidR="00AE5E39" w:rsidRPr="00FC5373" w:rsidTr="00FC6377">
        <w:trPr>
          <w:trHeight w:val="355"/>
        </w:trPr>
        <w:tc>
          <w:tcPr>
            <w:tcW w:w="4253" w:type="dxa"/>
            <w:hideMark/>
          </w:tcPr>
          <w:p w:rsidR="00AE5E39" w:rsidRPr="00FC5373" w:rsidRDefault="00E344C2" w:rsidP="00FC6377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AE5E39" w:rsidRPr="00FC5373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  <w:r w:rsidR="00AE5E39" w:rsidRPr="00FC5373">
              <w:rPr>
                <w:szCs w:val="28"/>
              </w:rPr>
              <w:t xml:space="preserve"> Городской Думы Петропавловск-Камчатского </w:t>
            </w:r>
          </w:p>
          <w:p w:rsidR="00AE5E39" w:rsidRPr="00FC5373" w:rsidRDefault="00AE5E39" w:rsidP="00FC6377">
            <w:pPr>
              <w:ind w:left="-108"/>
              <w:rPr>
                <w:szCs w:val="28"/>
              </w:rPr>
            </w:pPr>
            <w:r w:rsidRPr="00FC5373">
              <w:rPr>
                <w:szCs w:val="28"/>
              </w:rPr>
              <w:t xml:space="preserve">городского округа </w:t>
            </w:r>
          </w:p>
        </w:tc>
        <w:tc>
          <w:tcPr>
            <w:tcW w:w="1417" w:type="dxa"/>
          </w:tcPr>
          <w:p w:rsidR="00AE5E39" w:rsidRPr="00FC5373" w:rsidRDefault="00AE5E39" w:rsidP="00FC6377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AE5E39" w:rsidRPr="00FC5373" w:rsidRDefault="00E344C2" w:rsidP="00E344C2">
            <w:pPr>
              <w:ind w:right="-111"/>
              <w:jc w:val="right"/>
              <w:rPr>
                <w:szCs w:val="28"/>
              </w:rPr>
            </w:pPr>
            <w:r>
              <w:rPr>
                <w:szCs w:val="28"/>
              </w:rPr>
              <w:t>А.С. Лиманов</w:t>
            </w:r>
          </w:p>
        </w:tc>
      </w:tr>
    </w:tbl>
    <w:p w:rsidR="005A6738" w:rsidRDefault="005A6738" w:rsidP="00960CCE">
      <w:pPr>
        <w:suppressAutoHyphens/>
        <w:jc w:val="both"/>
        <w:rPr>
          <w:sz w:val="2"/>
          <w:szCs w:val="2"/>
        </w:rPr>
      </w:pPr>
    </w:p>
    <w:p w:rsidR="00C80C0E" w:rsidRDefault="00C80C0E" w:rsidP="00960CCE">
      <w:pPr>
        <w:suppressAutoHyphens/>
        <w:jc w:val="both"/>
        <w:rPr>
          <w:bCs/>
          <w:szCs w:val="28"/>
        </w:rPr>
      </w:pPr>
    </w:p>
    <w:p w:rsidR="00C80C0E" w:rsidRDefault="00C80C0E" w:rsidP="00C80C0E">
      <w:pPr>
        <w:spacing w:after="160" w:line="259" w:lineRule="auto"/>
        <w:rPr>
          <w:bCs/>
          <w:szCs w:val="28"/>
        </w:rPr>
        <w:sectPr w:rsidR="00C80C0E" w:rsidSect="008D0C5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276" w:left="1701" w:header="709" w:footer="709" w:gutter="0"/>
          <w:cols w:space="708"/>
          <w:titlePg/>
          <w:docGrid w:linePitch="381"/>
        </w:sectPr>
      </w:pPr>
    </w:p>
    <w:tbl>
      <w:tblPr>
        <w:tblpPr w:leftFromText="181" w:rightFromText="181" w:vertAnchor="text" w:horzAnchor="margin" w:tblpX="108" w:tblpY="65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FC4F49" w:rsidRPr="003A3038" w:rsidTr="000B47B4">
        <w:tc>
          <w:tcPr>
            <w:tcW w:w="9356" w:type="dxa"/>
            <w:hideMark/>
          </w:tcPr>
          <w:p w:rsidR="00FC4F49" w:rsidRPr="003A3038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038">
              <w:rPr>
                <w:noProof/>
              </w:rPr>
              <w:lastRenderedPageBreak/>
              <w:drawing>
                <wp:inline distT="0" distB="0" distL="0" distR="0">
                  <wp:extent cx="1133475" cy="1000125"/>
                  <wp:effectExtent l="0" t="0" r="9525" b="9525"/>
                  <wp:docPr id="5" name="Рисунок 5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F49" w:rsidRPr="003A3038" w:rsidTr="000B47B4">
        <w:tc>
          <w:tcPr>
            <w:tcW w:w="9356" w:type="dxa"/>
            <w:hideMark/>
          </w:tcPr>
          <w:p w:rsidR="00FC4F49" w:rsidRPr="003A3038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03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FC4F49" w:rsidRPr="003A3038" w:rsidTr="000B47B4">
        <w:tc>
          <w:tcPr>
            <w:tcW w:w="9356" w:type="dxa"/>
            <w:hideMark/>
          </w:tcPr>
          <w:p w:rsidR="00FC4F49" w:rsidRPr="003A3038" w:rsidRDefault="00FC4F49" w:rsidP="00960CCE">
            <w:pPr>
              <w:suppressAutoHyphens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3A3038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FC4F49" w:rsidRPr="003A3038" w:rsidTr="000B47B4">
        <w:tc>
          <w:tcPr>
            <w:tcW w:w="9356" w:type="dxa"/>
            <w:hideMark/>
          </w:tcPr>
          <w:p w:rsidR="00AB716E" w:rsidRPr="00AB716E" w:rsidRDefault="00FC4F49" w:rsidP="00AB716E">
            <w:pPr>
              <w:suppressAutoHyphens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B716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-104539</wp:posOffset>
                      </wp:positionH>
                      <wp:positionV relativeFrom="page">
                        <wp:posOffset>71770</wp:posOffset>
                      </wp:positionV>
                      <wp:extent cx="6059805" cy="19050"/>
                      <wp:effectExtent l="33020" t="38100" r="31750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190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205341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8.25pt,5.65pt" to="468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AB716E" w:rsidRPr="00AB716E" w:rsidRDefault="00AB716E" w:rsidP="00BD14F0">
      <w:pPr>
        <w:suppressAutoHyphens/>
        <w:jc w:val="center"/>
        <w:rPr>
          <w:szCs w:val="28"/>
        </w:rPr>
      </w:pPr>
    </w:p>
    <w:p w:rsidR="00BD14F0" w:rsidRPr="003A3038" w:rsidRDefault="00BD14F0" w:rsidP="00BD14F0">
      <w:pPr>
        <w:suppressAutoHyphens/>
        <w:jc w:val="center"/>
        <w:rPr>
          <w:b/>
          <w:sz w:val="36"/>
          <w:szCs w:val="36"/>
        </w:rPr>
      </w:pPr>
      <w:r w:rsidRPr="003A3038">
        <w:rPr>
          <w:b/>
          <w:sz w:val="36"/>
          <w:szCs w:val="36"/>
        </w:rPr>
        <w:t>РЕШЕНИЕ</w:t>
      </w:r>
    </w:p>
    <w:p w:rsidR="00BD14F0" w:rsidRPr="003A3038" w:rsidRDefault="00BD14F0" w:rsidP="00BD14F0">
      <w:pPr>
        <w:suppressAutoHyphens/>
        <w:jc w:val="center"/>
        <w:rPr>
          <w:szCs w:val="28"/>
        </w:rPr>
      </w:pPr>
    </w:p>
    <w:p w:rsidR="008C227B" w:rsidRPr="008F38CA" w:rsidRDefault="008C227B" w:rsidP="008C227B">
      <w:pPr>
        <w:suppressAutoHyphens/>
        <w:ind w:right="140"/>
        <w:jc w:val="center"/>
        <w:rPr>
          <w:szCs w:val="28"/>
        </w:rPr>
      </w:pPr>
      <w:r w:rsidRPr="008F38CA">
        <w:rPr>
          <w:szCs w:val="28"/>
        </w:rPr>
        <w:t xml:space="preserve">от </w:t>
      </w:r>
      <w:r w:rsidR="0034724B">
        <w:rPr>
          <w:szCs w:val="28"/>
        </w:rPr>
        <w:t>28.02.2024</w:t>
      </w:r>
      <w:r w:rsidRPr="008F38CA">
        <w:rPr>
          <w:szCs w:val="28"/>
        </w:rPr>
        <w:t xml:space="preserve"> № </w:t>
      </w:r>
      <w:r w:rsidR="00423AF6">
        <w:rPr>
          <w:szCs w:val="28"/>
        </w:rPr>
        <w:t>108</w:t>
      </w:r>
      <w:r w:rsidRPr="008F38CA">
        <w:rPr>
          <w:szCs w:val="28"/>
        </w:rPr>
        <w:t>-нд</w:t>
      </w:r>
    </w:p>
    <w:p w:rsidR="00BD14F0" w:rsidRPr="008F38CA" w:rsidRDefault="00BD14F0" w:rsidP="00BD14F0">
      <w:pPr>
        <w:suppressAutoHyphens/>
        <w:jc w:val="center"/>
        <w:rPr>
          <w:szCs w:val="28"/>
        </w:rPr>
      </w:pPr>
    </w:p>
    <w:p w:rsidR="00B22128" w:rsidRPr="008F38CA" w:rsidRDefault="00BD14F0" w:rsidP="00B22128">
      <w:pPr>
        <w:suppressAutoHyphens/>
        <w:jc w:val="center"/>
        <w:rPr>
          <w:b/>
        </w:rPr>
      </w:pPr>
      <w:r w:rsidRPr="008F38CA">
        <w:rPr>
          <w:b/>
        </w:rPr>
        <w:t xml:space="preserve">О внесении изменений в Решение Городской Думы Петропавловск-Камчатского городского округа </w:t>
      </w:r>
      <w:r w:rsidR="00B22128" w:rsidRPr="008F38CA">
        <w:rPr>
          <w:b/>
        </w:rPr>
        <w:t>от 2</w:t>
      </w:r>
      <w:r w:rsidR="00511636">
        <w:rPr>
          <w:b/>
        </w:rPr>
        <w:t>2</w:t>
      </w:r>
      <w:r w:rsidR="00B22128" w:rsidRPr="008F38CA">
        <w:rPr>
          <w:b/>
        </w:rPr>
        <w:t>.11.202</w:t>
      </w:r>
      <w:r w:rsidR="00511636">
        <w:rPr>
          <w:b/>
        </w:rPr>
        <w:t>3</w:t>
      </w:r>
      <w:r w:rsidR="00B22128" w:rsidRPr="008F38CA">
        <w:rPr>
          <w:b/>
        </w:rPr>
        <w:t xml:space="preserve"> № </w:t>
      </w:r>
      <w:r w:rsidR="00511636">
        <w:rPr>
          <w:b/>
        </w:rPr>
        <w:t>97</w:t>
      </w:r>
      <w:r w:rsidR="00B22128" w:rsidRPr="008F38CA">
        <w:rPr>
          <w:b/>
        </w:rPr>
        <w:t>-нд</w:t>
      </w:r>
    </w:p>
    <w:p w:rsidR="00BD14F0" w:rsidRPr="008F38CA" w:rsidRDefault="00B22128" w:rsidP="00B22128">
      <w:pPr>
        <w:suppressAutoHyphens/>
        <w:jc w:val="center"/>
        <w:rPr>
          <w:b/>
        </w:rPr>
      </w:pPr>
      <w:r w:rsidRPr="008F38CA">
        <w:rPr>
          <w:b/>
        </w:rPr>
        <w:t>«О бюджете Петропавловск-Камчатского городского округа</w:t>
      </w:r>
      <w:r w:rsidR="00813E7A" w:rsidRPr="008F38CA">
        <w:rPr>
          <w:b/>
        </w:rPr>
        <w:t xml:space="preserve"> на</w:t>
      </w:r>
      <w:r w:rsidRPr="008F38CA">
        <w:rPr>
          <w:b/>
        </w:rPr>
        <w:t xml:space="preserve"> 202</w:t>
      </w:r>
      <w:r w:rsidR="00511636">
        <w:rPr>
          <w:b/>
        </w:rPr>
        <w:t>4</w:t>
      </w:r>
      <w:r w:rsidRPr="008F38CA">
        <w:rPr>
          <w:b/>
        </w:rPr>
        <w:t xml:space="preserve"> год</w:t>
      </w:r>
      <w:r w:rsidR="0034724B">
        <w:rPr>
          <w:b/>
        </w:rPr>
        <w:br/>
      </w:r>
      <w:r w:rsidRPr="008F38CA">
        <w:rPr>
          <w:b/>
        </w:rPr>
        <w:t>и плановый период 202</w:t>
      </w:r>
      <w:r w:rsidR="00511636">
        <w:rPr>
          <w:b/>
        </w:rPr>
        <w:t>5</w:t>
      </w:r>
      <w:r w:rsidRPr="008F38CA">
        <w:rPr>
          <w:b/>
        </w:rPr>
        <w:t>-202</w:t>
      </w:r>
      <w:r w:rsidR="00511636">
        <w:rPr>
          <w:b/>
        </w:rPr>
        <w:t>6</w:t>
      </w:r>
      <w:r w:rsidRPr="008F38CA">
        <w:rPr>
          <w:b/>
        </w:rPr>
        <w:t xml:space="preserve"> годов»</w:t>
      </w:r>
    </w:p>
    <w:p w:rsidR="00B22128" w:rsidRPr="008F38CA" w:rsidRDefault="00B22128" w:rsidP="00B22128">
      <w:pPr>
        <w:suppressAutoHyphens/>
        <w:jc w:val="center"/>
        <w:rPr>
          <w:szCs w:val="28"/>
        </w:rPr>
      </w:pPr>
    </w:p>
    <w:p w:rsidR="00BD14F0" w:rsidRPr="008F38CA" w:rsidRDefault="00BD14F0" w:rsidP="00BD14F0">
      <w:pPr>
        <w:pStyle w:val="a3"/>
        <w:tabs>
          <w:tab w:val="left" w:pos="9781"/>
        </w:tabs>
        <w:suppressAutoHyphens/>
        <w:spacing w:after="0"/>
        <w:ind w:right="282"/>
        <w:jc w:val="center"/>
        <w:rPr>
          <w:i/>
          <w:iCs/>
          <w:sz w:val="24"/>
        </w:rPr>
      </w:pPr>
      <w:r w:rsidRPr="008F38CA">
        <w:rPr>
          <w:i/>
          <w:iCs/>
          <w:sz w:val="24"/>
        </w:rPr>
        <w:t>Принято Городской Думой Петропавловск-Камчатского городского округа</w:t>
      </w:r>
    </w:p>
    <w:p w:rsidR="00BD14F0" w:rsidRPr="008F38CA" w:rsidRDefault="00BD14F0" w:rsidP="00BD14F0">
      <w:pPr>
        <w:suppressAutoHyphens/>
        <w:jc w:val="center"/>
        <w:rPr>
          <w:i/>
          <w:iCs/>
          <w:sz w:val="24"/>
        </w:rPr>
      </w:pPr>
      <w:r w:rsidRPr="008F38CA">
        <w:rPr>
          <w:i/>
          <w:iCs/>
          <w:sz w:val="24"/>
        </w:rPr>
        <w:t>(</w:t>
      </w:r>
      <w:r w:rsidR="008C227B" w:rsidRPr="005271C9">
        <w:rPr>
          <w:i/>
          <w:iCs/>
          <w:sz w:val="24"/>
        </w:rPr>
        <w:t xml:space="preserve">решение от </w:t>
      </w:r>
      <w:r w:rsidR="0034724B">
        <w:rPr>
          <w:i/>
          <w:iCs/>
          <w:sz w:val="24"/>
        </w:rPr>
        <w:t xml:space="preserve">28.02.2024 </w:t>
      </w:r>
      <w:r w:rsidR="008C227B" w:rsidRPr="005271C9">
        <w:rPr>
          <w:i/>
          <w:iCs/>
          <w:sz w:val="24"/>
        </w:rPr>
        <w:t xml:space="preserve">№ </w:t>
      </w:r>
      <w:r w:rsidR="00423AF6">
        <w:rPr>
          <w:i/>
          <w:iCs/>
          <w:sz w:val="24"/>
        </w:rPr>
        <w:t>219</w:t>
      </w:r>
      <w:r w:rsidR="008C227B" w:rsidRPr="005271C9">
        <w:rPr>
          <w:i/>
          <w:iCs/>
          <w:sz w:val="24"/>
        </w:rPr>
        <w:t>-р</w:t>
      </w:r>
      <w:r w:rsidRPr="008F38CA">
        <w:rPr>
          <w:i/>
          <w:iCs/>
          <w:sz w:val="24"/>
        </w:rPr>
        <w:t>)</w:t>
      </w:r>
    </w:p>
    <w:p w:rsidR="000D6ECE" w:rsidRPr="008F38CA" w:rsidRDefault="000D6ECE" w:rsidP="000D6ECE">
      <w:pPr>
        <w:suppressAutoHyphens/>
        <w:jc w:val="center"/>
        <w:rPr>
          <w:iCs/>
          <w:szCs w:val="28"/>
          <w:lang w:eastAsia="x-none"/>
        </w:rPr>
      </w:pPr>
    </w:p>
    <w:p w:rsidR="00FD50AB" w:rsidRPr="00A12A2F" w:rsidRDefault="00FD50AB" w:rsidP="00FD50AB">
      <w:pPr>
        <w:suppressAutoHyphens/>
        <w:ind w:firstLine="709"/>
        <w:jc w:val="both"/>
        <w:rPr>
          <w:szCs w:val="28"/>
        </w:rPr>
      </w:pPr>
      <w:r w:rsidRPr="00F00127">
        <w:rPr>
          <w:szCs w:val="28"/>
        </w:rPr>
        <w:t xml:space="preserve">1. </w:t>
      </w:r>
      <w:r w:rsidRPr="00A12A2F">
        <w:rPr>
          <w:szCs w:val="28"/>
        </w:rPr>
        <w:t>Статью 1 изложить в следующей редакции:</w:t>
      </w:r>
    </w:p>
    <w:p w:rsidR="00FD50AB" w:rsidRPr="00F60D2F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F60D2F">
        <w:rPr>
          <w:bCs/>
          <w:szCs w:val="28"/>
        </w:rPr>
        <w:t>«</w:t>
      </w:r>
      <w:r w:rsidRPr="00F60D2F">
        <w:rPr>
          <w:b/>
          <w:bCs/>
          <w:szCs w:val="28"/>
        </w:rPr>
        <w:t>Статья 1</w:t>
      </w:r>
    </w:p>
    <w:p w:rsidR="00FD50AB" w:rsidRPr="00F60D2F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0D2F">
        <w:rPr>
          <w:szCs w:val="28"/>
        </w:rPr>
        <w:t>1. Утвердить основные характеристики бюджета Петропавловск-Камчатского городского округа (далее – бюджет городского округа) на 2024 год:</w:t>
      </w:r>
    </w:p>
    <w:p w:rsidR="00FD50AB" w:rsidRPr="00AC6CCB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60D2F">
        <w:rPr>
          <w:szCs w:val="28"/>
        </w:rPr>
        <w:t xml:space="preserve">1) прогнозируемый общий объем доходов бюджета городского округа в сумме </w:t>
      </w:r>
      <w:r w:rsidR="00415D16" w:rsidRPr="00F60D2F">
        <w:rPr>
          <w:szCs w:val="28"/>
        </w:rPr>
        <w:t>22 146 997,</w:t>
      </w:r>
      <w:r w:rsidR="00415D16" w:rsidRPr="00AC6CCB">
        <w:rPr>
          <w:szCs w:val="28"/>
        </w:rPr>
        <w:t>04635</w:t>
      </w:r>
      <w:r w:rsidRPr="00AC6CCB">
        <w:rPr>
          <w:szCs w:val="28"/>
        </w:rPr>
        <w:t> тысяч рублей (далее – тыс. рублей);</w:t>
      </w:r>
    </w:p>
    <w:p w:rsidR="00FD50AB" w:rsidRPr="00CA05B3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C6CCB">
        <w:rPr>
          <w:szCs w:val="28"/>
        </w:rPr>
        <w:t xml:space="preserve">2) общий объем расходов бюджета городского округа в сумме </w:t>
      </w:r>
      <w:r w:rsidRPr="00AC6CCB">
        <w:rPr>
          <w:szCs w:val="28"/>
        </w:rPr>
        <w:br/>
      </w:r>
      <w:r w:rsidR="00415D16" w:rsidRPr="00AC6CCB">
        <w:rPr>
          <w:szCs w:val="28"/>
        </w:rPr>
        <w:t>22 643 952,26827</w:t>
      </w:r>
      <w:r w:rsidRPr="00AC6CCB">
        <w:rPr>
          <w:szCs w:val="28"/>
        </w:rPr>
        <w:t xml:space="preserve"> тыс. рублей, в том числе на исполнение публичных нормативных обязательств в сумме </w:t>
      </w:r>
      <w:r w:rsidR="00B629AB" w:rsidRPr="00AC6CCB">
        <w:rPr>
          <w:szCs w:val="28"/>
        </w:rPr>
        <w:t>327 503,62630</w:t>
      </w:r>
      <w:r w:rsidRPr="00AC6CCB">
        <w:rPr>
          <w:szCs w:val="28"/>
        </w:rPr>
        <w:t xml:space="preserve"> тыс. рублей;</w:t>
      </w:r>
    </w:p>
    <w:p w:rsidR="00FD50AB" w:rsidRPr="001478AC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78AC">
        <w:rPr>
          <w:szCs w:val="28"/>
        </w:rPr>
        <w:t>3) размер резервного фонда администрации Петропавловск-Камчатского городского округа в сумме 15 000,00000 тыс.  рублей;</w:t>
      </w:r>
    </w:p>
    <w:p w:rsidR="00FD50AB" w:rsidRPr="001478AC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78AC">
        <w:rPr>
          <w:szCs w:val="28"/>
        </w:rPr>
        <w:t>4) прогнозируемый дефицит бюджета городского округа в суммах:</w:t>
      </w:r>
    </w:p>
    <w:p w:rsidR="00FD50AB" w:rsidRPr="001478AC" w:rsidRDefault="003E23EC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78AC">
        <w:rPr>
          <w:szCs w:val="28"/>
        </w:rPr>
        <w:t>496 955,22192</w:t>
      </w:r>
      <w:r w:rsidR="00FD50AB" w:rsidRPr="001478AC">
        <w:rPr>
          <w:szCs w:val="28"/>
        </w:rPr>
        <w:t xml:space="preserve"> тыс. рублей, в размере </w:t>
      </w:r>
      <w:r w:rsidRPr="001478AC">
        <w:rPr>
          <w:szCs w:val="28"/>
        </w:rPr>
        <w:t>5,5</w:t>
      </w:r>
      <w:r w:rsidR="00FD50AB" w:rsidRPr="001478AC">
        <w:rPr>
          <w:szCs w:val="28"/>
        </w:rPr>
        <w:t xml:space="preserve"> процента от утвержденного объема доходов бюджета городского округа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FD50AB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478AC">
        <w:rPr>
          <w:szCs w:val="28"/>
        </w:rPr>
        <w:t xml:space="preserve">180 000,00000 тыс. рублей, в размере 2,0 процентов от утвержденного объема доходов бюджета городского округа без учета утвержденного объема безвозмездных поступлений и поступлений налоговых доходов по дополнительным нормативам отчислений, без учета утвержденных в составе источников финансирования дефицита бюджета городского округа остатков средств на счетах по учету средств бюджета </w:t>
      </w:r>
      <w:r w:rsidR="00A35234" w:rsidRPr="001478AC">
        <w:rPr>
          <w:szCs w:val="28"/>
        </w:rPr>
        <w:t>городского округа на 01.01.2024</w:t>
      </w:r>
      <w:r w:rsidR="00A35234" w:rsidRPr="001478AC">
        <w:rPr>
          <w:szCs w:val="28"/>
        </w:rPr>
        <w:br/>
      </w:r>
      <w:r w:rsidRPr="001478AC">
        <w:rPr>
          <w:szCs w:val="28"/>
        </w:rPr>
        <w:t xml:space="preserve">на сумму </w:t>
      </w:r>
      <w:r w:rsidR="005065E3" w:rsidRPr="001478AC">
        <w:rPr>
          <w:szCs w:val="28"/>
        </w:rPr>
        <w:t>316 955,22192</w:t>
      </w:r>
      <w:r w:rsidRPr="001478AC">
        <w:rPr>
          <w:szCs w:val="28"/>
        </w:rPr>
        <w:t xml:space="preserve"> тыс. рублей.</w:t>
      </w:r>
    </w:p>
    <w:p w:rsidR="00FD50AB" w:rsidRPr="00C42417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2417">
        <w:rPr>
          <w:szCs w:val="28"/>
        </w:rPr>
        <w:t xml:space="preserve">2. Утвердить основные характеристики бюджета городского округа на </w:t>
      </w:r>
      <w:r w:rsidRPr="00C42417">
        <w:rPr>
          <w:szCs w:val="28"/>
        </w:rPr>
        <w:lastRenderedPageBreak/>
        <w:t>плановый период 202</w:t>
      </w:r>
      <w:r>
        <w:rPr>
          <w:szCs w:val="28"/>
        </w:rPr>
        <w:t>5</w:t>
      </w:r>
      <w:r w:rsidRPr="00C42417">
        <w:rPr>
          <w:szCs w:val="28"/>
        </w:rPr>
        <w:t>-202</w:t>
      </w:r>
      <w:r>
        <w:rPr>
          <w:szCs w:val="28"/>
        </w:rPr>
        <w:t>6</w:t>
      </w:r>
      <w:r w:rsidRPr="00C42417">
        <w:rPr>
          <w:szCs w:val="28"/>
        </w:rPr>
        <w:t xml:space="preserve"> годов:</w:t>
      </w:r>
    </w:p>
    <w:p w:rsidR="00FD50AB" w:rsidRPr="003C149B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42417">
        <w:rPr>
          <w:szCs w:val="28"/>
        </w:rPr>
        <w:t>1) прогнозируемый общий объем доходов бюджета городского округа на </w:t>
      </w:r>
      <w:r w:rsidRPr="00E66FDF">
        <w:rPr>
          <w:szCs w:val="28"/>
        </w:rPr>
        <w:t xml:space="preserve">2025 год в сумме </w:t>
      </w:r>
      <w:r w:rsidR="003E23EC" w:rsidRPr="00E66FDF">
        <w:rPr>
          <w:szCs w:val="28"/>
        </w:rPr>
        <w:t>19 537 661,20514</w:t>
      </w:r>
      <w:r w:rsidRPr="00E66FDF">
        <w:rPr>
          <w:szCs w:val="28"/>
        </w:rPr>
        <w:t xml:space="preserve"> тыс. рублей и на 2026 год в сумме </w:t>
      </w:r>
      <w:r w:rsidRPr="00E66FDF">
        <w:rPr>
          <w:szCs w:val="28"/>
        </w:rPr>
        <w:br/>
      </w:r>
      <w:r w:rsidR="003E23EC" w:rsidRPr="00E66FDF">
        <w:rPr>
          <w:szCs w:val="28"/>
        </w:rPr>
        <w:t>19 891 008,03179</w:t>
      </w:r>
      <w:r w:rsidRPr="00E66FDF">
        <w:rPr>
          <w:szCs w:val="28"/>
        </w:rPr>
        <w:t> тыс. рублей;</w:t>
      </w:r>
    </w:p>
    <w:p w:rsidR="00FD50AB" w:rsidRPr="003C149B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C149B">
        <w:rPr>
          <w:szCs w:val="28"/>
        </w:rPr>
        <w:t xml:space="preserve">2) общий объем расходов бюджета городского округа на 2025 год в сумме </w:t>
      </w:r>
      <w:r w:rsidR="004F7022" w:rsidRPr="004F7022">
        <w:rPr>
          <w:szCs w:val="28"/>
        </w:rPr>
        <w:t>20</w:t>
      </w:r>
      <w:r w:rsidR="004F7022">
        <w:rPr>
          <w:szCs w:val="28"/>
        </w:rPr>
        <w:t> </w:t>
      </w:r>
      <w:r w:rsidR="004F7022" w:rsidRPr="004F7022">
        <w:rPr>
          <w:szCs w:val="28"/>
        </w:rPr>
        <w:t>057</w:t>
      </w:r>
      <w:r w:rsidR="004F7022">
        <w:rPr>
          <w:szCs w:val="28"/>
        </w:rPr>
        <w:t> </w:t>
      </w:r>
      <w:r w:rsidR="004F7022" w:rsidRPr="004F7022">
        <w:rPr>
          <w:szCs w:val="28"/>
        </w:rPr>
        <w:t>661,20514</w:t>
      </w:r>
      <w:r w:rsidRPr="003C149B">
        <w:rPr>
          <w:szCs w:val="28"/>
        </w:rPr>
        <w:t xml:space="preserve"> тыс. рублей, в том числе условно утвержденные расходы </w:t>
      </w:r>
      <w:r w:rsidRPr="003C149B">
        <w:rPr>
          <w:szCs w:val="28"/>
        </w:rPr>
        <w:br/>
      </w:r>
      <w:r w:rsidR="00C55E3E" w:rsidRPr="00C55E3E">
        <w:rPr>
          <w:szCs w:val="28"/>
        </w:rPr>
        <w:t>250</w:t>
      </w:r>
      <w:r w:rsidR="00C55E3E">
        <w:rPr>
          <w:szCs w:val="28"/>
        </w:rPr>
        <w:t> </w:t>
      </w:r>
      <w:r w:rsidR="00C55E3E" w:rsidRPr="00C55E3E">
        <w:rPr>
          <w:szCs w:val="28"/>
        </w:rPr>
        <w:t>487,91614</w:t>
      </w:r>
      <w:r w:rsidRPr="003C149B">
        <w:rPr>
          <w:szCs w:val="28"/>
        </w:rPr>
        <w:t xml:space="preserve"> тыс. рублей, расходы на исполнение публичных нормативных обязательств </w:t>
      </w:r>
      <w:r w:rsidR="003624A5" w:rsidRPr="00AC6CCB">
        <w:rPr>
          <w:szCs w:val="28"/>
        </w:rPr>
        <w:t>334 650,41356</w:t>
      </w:r>
      <w:r w:rsidRPr="00AC6CCB">
        <w:rPr>
          <w:szCs w:val="28"/>
        </w:rPr>
        <w:t> тыс.</w:t>
      </w:r>
      <w:r w:rsidRPr="003C149B">
        <w:rPr>
          <w:szCs w:val="28"/>
        </w:rPr>
        <w:t xml:space="preserve"> рублей и на 2026 год в сумме </w:t>
      </w:r>
      <w:r w:rsidRPr="003C149B">
        <w:rPr>
          <w:szCs w:val="28"/>
        </w:rPr>
        <w:br/>
      </w:r>
      <w:r w:rsidR="006354C8" w:rsidRPr="004F7022">
        <w:rPr>
          <w:szCs w:val="28"/>
        </w:rPr>
        <w:t>20 221 008,03179</w:t>
      </w:r>
      <w:r w:rsidRPr="003C149B">
        <w:rPr>
          <w:szCs w:val="28"/>
        </w:rPr>
        <w:t xml:space="preserve"> тыс. рублей, в том числе условно утвержденные расходы в сумме </w:t>
      </w:r>
      <w:r w:rsidR="00370439" w:rsidRPr="00370439">
        <w:rPr>
          <w:szCs w:val="28"/>
        </w:rPr>
        <w:t>516</w:t>
      </w:r>
      <w:r w:rsidR="00370439">
        <w:rPr>
          <w:szCs w:val="28"/>
        </w:rPr>
        <w:t> </w:t>
      </w:r>
      <w:r w:rsidR="00370439" w:rsidRPr="00370439">
        <w:rPr>
          <w:szCs w:val="28"/>
        </w:rPr>
        <w:t>343,19326</w:t>
      </w:r>
      <w:r w:rsidRPr="003C149B">
        <w:rPr>
          <w:szCs w:val="28"/>
        </w:rPr>
        <w:t xml:space="preserve"> тыс. рублей, расходы на исполнение публичных нормативных обязательств в </w:t>
      </w:r>
      <w:r w:rsidRPr="00AC6CCB">
        <w:rPr>
          <w:szCs w:val="28"/>
        </w:rPr>
        <w:t xml:space="preserve">сумме </w:t>
      </w:r>
      <w:r w:rsidR="003624A5" w:rsidRPr="00AC6CCB">
        <w:rPr>
          <w:szCs w:val="28"/>
        </w:rPr>
        <w:t>333 671,46050</w:t>
      </w:r>
      <w:r w:rsidRPr="00AC6CCB">
        <w:rPr>
          <w:szCs w:val="28"/>
        </w:rPr>
        <w:t> тыс</w:t>
      </w:r>
      <w:r w:rsidRPr="003C149B">
        <w:rPr>
          <w:szCs w:val="28"/>
        </w:rPr>
        <w:t>. рублей;</w:t>
      </w:r>
    </w:p>
    <w:p w:rsidR="00FD50AB" w:rsidRPr="0057597E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F7022">
        <w:rPr>
          <w:szCs w:val="28"/>
        </w:rPr>
        <w:t>3) размер резервного фонда администрации Петропавловск-Камчатского городского округа на 2025 год в сумме 15 000,00000 тыс. рублей, на 2026 год в сумме 15 000,00000 тыс. рублей;</w:t>
      </w:r>
    </w:p>
    <w:p w:rsidR="002D2F28" w:rsidRPr="002D2F28" w:rsidRDefault="00FD50AB" w:rsidP="002D2F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597E">
        <w:rPr>
          <w:szCs w:val="28"/>
        </w:rPr>
        <w:t xml:space="preserve">4) </w:t>
      </w:r>
      <w:r w:rsidR="002D2F28" w:rsidRPr="002D2F28">
        <w:rPr>
          <w:szCs w:val="28"/>
        </w:rPr>
        <w:t>прогнозируемый дефицит бюджета городского округа на 2025 год в суммах:</w:t>
      </w:r>
    </w:p>
    <w:p w:rsidR="002D2F28" w:rsidRPr="0016602E" w:rsidRDefault="002D2F28" w:rsidP="002D2F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6602E">
        <w:rPr>
          <w:szCs w:val="28"/>
        </w:rPr>
        <w:t>520</w:t>
      </w:r>
      <w:r w:rsidR="0034724B" w:rsidRPr="004F7022">
        <w:rPr>
          <w:szCs w:val="28"/>
        </w:rPr>
        <w:t> </w:t>
      </w:r>
      <w:r w:rsidRPr="0016602E">
        <w:rPr>
          <w:szCs w:val="28"/>
        </w:rPr>
        <w:t>000,00000 тыс. рублей, в размере 5,7 процента от утвержденного объема доходов бюджета городского округа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FD50AB" w:rsidRPr="0057597E" w:rsidRDefault="002D2F28" w:rsidP="002D2F2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6602E">
        <w:rPr>
          <w:szCs w:val="28"/>
        </w:rPr>
        <w:t>320</w:t>
      </w:r>
      <w:r w:rsidR="0034724B" w:rsidRPr="004F7022">
        <w:rPr>
          <w:szCs w:val="28"/>
        </w:rPr>
        <w:t> </w:t>
      </w:r>
      <w:r w:rsidRPr="0016602E">
        <w:rPr>
          <w:szCs w:val="28"/>
        </w:rPr>
        <w:t>000,00000 тыс. рублей, в размере 3,5 процента от утвержденного объема доходов бюджета городского округа без учета утвержденного объема безвозмездных поступлений и поступлений налоговых доходов по дополнительным нормативам отчислений, без учета утвержденных в составе источников финансирования дефицита бюджета городского округа остатков средств на счетах по учету средств бюджета городского округа на 01.01.2025</w:t>
      </w:r>
      <w:r w:rsidR="0034724B">
        <w:rPr>
          <w:szCs w:val="28"/>
        </w:rPr>
        <w:br/>
      </w:r>
      <w:r w:rsidRPr="0016602E">
        <w:rPr>
          <w:szCs w:val="28"/>
        </w:rPr>
        <w:t>на сумму 200</w:t>
      </w:r>
      <w:r w:rsidR="0034724B" w:rsidRPr="004F7022">
        <w:rPr>
          <w:szCs w:val="28"/>
        </w:rPr>
        <w:t> </w:t>
      </w:r>
      <w:r w:rsidRPr="0016602E">
        <w:rPr>
          <w:szCs w:val="28"/>
        </w:rPr>
        <w:t>000,00000 тыс. рублей</w:t>
      </w:r>
      <w:r w:rsidR="00FD50AB" w:rsidRPr="0016602E">
        <w:rPr>
          <w:szCs w:val="28"/>
        </w:rPr>
        <w:t>;</w:t>
      </w:r>
    </w:p>
    <w:p w:rsidR="00FD50AB" w:rsidRPr="0016602E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6602E">
        <w:rPr>
          <w:szCs w:val="28"/>
        </w:rPr>
        <w:t>5) прогнозируемый дефицит бюджета городского округа на 2026 год</w:t>
      </w:r>
      <w:r w:rsidR="0046735C">
        <w:rPr>
          <w:szCs w:val="28"/>
        </w:rPr>
        <w:br/>
      </w:r>
      <w:r w:rsidRPr="0016602E">
        <w:rPr>
          <w:szCs w:val="28"/>
        </w:rPr>
        <w:t>в суммах:</w:t>
      </w:r>
    </w:p>
    <w:p w:rsidR="00FD50AB" w:rsidRPr="0016602E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6602E">
        <w:rPr>
          <w:szCs w:val="28"/>
        </w:rPr>
        <w:t>330 000,00000 тыс. рублей, в размере 3,5 процента от утвержденного объема доходов бюджета городского округа без учета утвержденного объема безвозмездных поступлений и поступлений налоговых доходов по дополнительным нормативам отчислений;</w:t>
      </w:r>
    </w:p>
    <w:p w:rsidR="00FD50AB" w:rsidRPr="0060377F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6602E">
        <w:rPr>
          <w:szCs w:val="28"/>
        </w:rPr>
        <w:t>180 000,00000 тыс. рублей, в размере 1,9 процента от утвержденного объема доходов бюджета городского округа без учета утвержденного объема безвозмездных поступлений и поступлений налоговых доходов по дополнительным нормативам отчислений, без учета утвержденных в составе источников финансирования дефицита бюджета городского округа остатков средств на счетах по учету средств бюджета городского округа на 01.01.2026 на сумму 150 000,00000 тыс. рублей.».</w:t>
      </w:r>
    </w:p>
    <w:p w:rsidR="005A7963" w:rsidRDefault="00FD50AB" w:rsidP="00004F8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</w:t>
      </w:r>
      <w:r w:rsidR="00004F83">
        <w:rPr>
          <w:szCs w:val="28"/>
        </w:rPr>
        <w:t xml:space="preserve">. </w:t>
      </w:r>
      <w:r w:rsidR="005A7963">
        <w:rPr>
          <w:szCs w:val="28"/>
        </w:rPr>
        <w:t xml:space="preserve">Дополнить статьей 1.1 следующего содержания: </w:t>
      </w:r>
    </w:p>
    <w:p w:rsidR="005A7963" w:rsidRDefault="005A7963" w:rsidP="005A79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562DB">
        <w:rPr>
          <w:b/>
          <w:szCs w:val="28"/>
        </w:rPr>
        <w:t>Статья 1.1</w:t>
      </w:r>
    </w:p>
    <w:p w:rsidR="005A7963" w:rsidRPr="0037787E" w:rsidRDefault="005A7963" w:rsidP="005A796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C122C">
        <w:rPr>
          <w:szCs w:val="28"/>
        </w:rPr>
        <w:t xml:space="preserve">Определить, что в соответствии с частью 2 статьи 27.1 Решения Городской Думы Петропавловск-Камчатского городского округа от 27.12.2013 № 173-нд </w:t>
      </w:r>
      <w:r w:rsidRPr="00EC122C">
        <w:rPr>
          <w:szCs w:val="28"/>
        </w:rPr>
        <w:br/>
        <w:t xml:space="preserve">«О бюджетном процессе в Петропавловск-Камчатском городском округе» </w:t>
      </w:r>
      <w:r w:rsidRPr="00EC122C">
        <w:rPr>
          <w:szCs w:val="28"/>
        </w:rPr>
        <w:lastRenderedPageBreak/>
        <w:t xml:space="preserve">остатки </w:t>
      </w:r>
      <w:r w:rsidRPr="0037787E">
        <w:rPr>
          <w:szCs w:val="28"/>
        </w:rPr>
        <w:t>средств на счетах по учету средств бюджета городского округа на 01.01.2024 в сумме 315 634,41490 тыс. рублей используются в 202</w:t>
      </w:r>
      <w:r w:rsidR="00466385" w:rsidRPr="0037787E">
        <w:rPr>
          <w:szCs w:val="28"/>
        </w:rPr>
        <w:t>4</w:t>
      </w:r>
      <w:r w:rsidRPr="0037787E">
        <w:rPr>
          <w:szCs w:val="28"/>
        </w:rPr>
        <w:t xml:space="preserve"> году на следующие цели:</w:t>
      </w:r>
    </w:p>
    <w:p w:rsidR="005A7963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</w:t>
      </w:r>
      <w:r w:rsidR="005D1340" w:rsidRPr="00F94CAC">
        <w:rPr>
          <w:szCs w:val="28"/>
        </w:rPr>
        <w:t>выполнение работ, связанных с осуществлением регулярных перевозок пассажиров и багажа автомобильным транспортом по регулируемым тарифам</w:t>
      </w:r>
      <w:r w:rsidR="0046735C" w:rsidRPr="00F94CAC">
        <w:rPr>
          <w:szCs w:val="28"/>
        </w:rPr>
        <w:t>,</w:t>
      </w:r>
      <w:r w:rsidR="005D1340" w:rsidRPr="00F94CAC">
        <w:rPr>
          <w:szCs w:val="28"/>
        </w:rPr>
        <w:t xml:space="preserve"> </w:t>
      </w:r>
      <w:r w:rsidR="005A7963" w:rsidRPr="00F94CAC">
        <w:rPr>
          <w:szCs w:val="28"/>
        </w:rPr>
        <w:t xml:space="preserve">в сумме </w:t>
      </w:r>
      <w:r w:rsidR="00D27BDF" w:rsidRPr="00F94CAC">
        <w:rPr>
          <w:szCs w:val="28"/>
        </w:rPr>
        <w:t>98</w:t>
      </w:r>
      <w:r w:rsidRPr="004F7022">
        <w:rPr>
          <w:szCs w:val="28"/>
        </w:rPr>
        <w:t> </w:t>
      </w:r>
      <w:r w:rsidR="00D27BDF" w:rsidRPr="00F94CAC">
        <w:rPr>
          <w:szCs w:val="28"/>
        </w:rPr>
        <w:t>342,38342</w:t>
      </w:r>
      <w:r w:rsidR="005A7963" w:rsidRPr="00F94CAC">
        <w:rPr>
          <w:szCs w:val="28"/>
        </w:rPr>
        <w:t xml:space="preserve"> тыс. рублей;</w:t>
      </w:r>
    </w:p>
    <w:p w:rsidR="00A40534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A40534" w:rsidRPr="00F94CAC">
        <w:rPr>
          <w:szCs w:val="28"/>
        </w:rPr>
        <w:t>субсидии субъектам малого и среднего предпринимательства (сельскохозяйственным производителям) в целях возмещения части затрат, связанных с приобретением оборудования и специализированной техники для создания и (или) развития, и (или) модернизации сельскохозяйственного производства</w:t>
      </w:r>
      <w:r w:rsidR="0046735C" w:rsidRPr="00F94CAC">
        <w:rPr>
          <w:szCs w:val="28"/>
        </w:rPr>
        <w:t>,</w:t>
      </w:r>
      <w:r w:rsidR="00A40534" w:rsidRPr="00F94CAC">
        <w:rPr>
          <w:szCs w:val="28"/>
        </w:rPr>
        <w:t xml:space="preserve"> в сумме 693,36200 тыс. рублей;</w:t>
      </w:r>
    </w:p>
    <w:p w:rsidR="005A7963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3) </w:t>
      </w:r>
      <w:r w:rsidR="006F02A8" w:rsidRPr="00F94CAC">
        <w:rPr>
          <w:szCs w:val="28"/>
        </w:rPr>
        <w:t>в</w:t>
      </w:r>
      <w:r w:rsidR="00373D48" w:rsidRPr="00F94CAC">
        <w:rPr>
          <w:szCs w:val="28"/>
        </w:rPr>
        <w:t>ыполнение мероприятий по обеспечению деятельности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Петропавловск-Камчатского городского округа,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5A7963" w:rsidRPr="00F94CAC">
        <w:rPr>
          <w:szCs w:val="28"/>
        </w:rPr>
        <w:t xml:space="preserve"> в сумме </w:t>
      </w:r>
      <w:r w:rsidR="00373D48" w:rsidRPr="00F94CAC">
        <w:rPr>
          <w:szCs w:val="28"/>
        </w:rPr>
        <w:t>1 140,00000</w:t>
      </w:r>
      <w:r w:rsidR="005A7963" w:rsidRPr="00F94CAC">
        <w:rPr>
          <w:szCs w:val="28"/>
        </w:rPr>
        <w:t xml:space="preserve"> тыс. рублей;</w:t>
      </w:r>
    </w:p>
    <w:p w:rsidR="005A7963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4) </w:t>
      </w:r>
      <w:r w:rsidR="006F02A8" w:rsidRPr="00F94CAC">
        <w:rPr>
          <w:szCs w:val="28"/>
        </w:rPr>
        <w:t>д</w:t>
      </w:r>
      <w:r w:rsidR="00373D48" w:rsidRPr="00F94CAC">
        <w:rPr>
          <w:szCs w:val="28"/>
        </w:rPr>
        <w:t xml:space="preserve">ополнительные меры социальной поддержки инвалидам </w:t>
      </w:r>
      <w:r w:rsidR="00DC7447" w:rsidRPr="00F94CAC">
        <w:rPr>
          <w:szCs w:val="28"/>
        </w:rPr>
        <w:br/>
      </w:r>
      <w:r w:rsidR="00373D48" w:rsidRPr="00F94CAC">
        <w:rPr>
          <w:szCs w:val="28"/>
        </w:rPr>
        <w:t xml:space="preserve">(детям-инвалидам) по приспособлению жилых помещений инвалидов </w:t>
      </w:r>
      <w:r w:rsidR="00DC7447" w:rsidRPr="00F94CAC">
        <w:rPr>
          <w:szCs w:val="28"/>
        </w:rPr>
        <w:br/>
      </w:r>
      <w:r w:rsidR="00373D48" w:rsidRPr="00F94CAC">
        <w:rPr>
          <w:szCs w:val="28"/>
        </w:rPr>
        <w:t xml:space="preserve">(детей-инвалидов) и общего имущества в многоквартирных домах, в которых проживают инвалиды (дети-инвалиды), с учетом потребностей инвалидов (детей-инвалидов) </w:t>
      </w:r>
      <w:r w:rsidR="005A7963" w:rsidRPr="00F94CAC">
        <w:rPr>
          <w:szCs w:val="28"/>
        </w:rPr>
        <w:t xml:space="preserve">в сумме </w:t>
      </w:r>
      <w:r w:rsidR="00373D48" w:rsidRPr="00F94CAC">
        <w:rPr>
          <w:szCs w:val="28"/>
        </w:rPr>
        <w:t>862,29583</w:t>
      </w:r>
      <w:r w:rsidR="005A7963" w:rsidRPr="00F94CAC">
        <w:rPr>
          <w:szCs w:val="28"/>
        </w:rPr>
        <w:t xml:space="preserve"> тыс. рублей;</w:t>
      </w:r>
    </w:p>
    <w:p w:rsidR="005A7963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5) </w:t>
      </w:r>
      <w:r w:rsidR="0035058A" w:rsidRPr="00F94CAC">
        <w:rPr>
          <w:szCs w:val="28"/>
        </w:rPr>
        <w:t>организация проведения специализированных (очистных работ), ремонтно-реставрационных работ по сохранению объектов культурного наследия, памятников, мемориальных и памятных досок, мемориальных плит и иных памятных знаков</w:t>
      </w:r>
      <w:r w:rsidR="005A7963" w:rsidRPr="00F94CAC">
        <w:rPr>
          <w:szCs w:val="28"/>
        </w:rPr>
        <w:t xml:space="preserve"> в сумме </w:t>
      </w:r>
      <w:r w:rsidR="0035058A" w:rsidRPr="00F94CAC">
        <w:rPr>
          <w:szCs w:val="28"/>
        </w:rPr>
        <w:t>38</w:t>
      </w:r>
      <w:r w:rsidR="0046735C" w:rsidRPr="00F94CAC">
        <w:rPr>
          <w:szCs w:val="28"/>
        </w:rPr>
        <w:t> </w:t>
      </w:r>
      <w:r w:rsidR="0035058A" w:rsidRPr="00F94CAC">
        <w:rPr>
          <w:szCs w:val="28"/>
        </w:rPr>
        <w:t>976,61000</w:t>
      </w:r>
      <w:r w:rsidR="005A7963" w:rsidRPr="00F94CAC">
        <w:rPr>
          <w:szCs w:val="28"/>
        </w:rPr>
        <w:t xml:space="preserve"> тыс. рублей;</w:t>
      </w:r>
    </w:p>
    <w:p w:rsidR="005A7963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6) </w:t>
      </w:r>
      <w:r w:rsidR="002C6A0A" w:rsidRPr="00F94CAC">
        <w:rPr>
          <w:szCs w:val="28"/>
        </w:rPr>
        <w:t>устройство, восстановление, обустройство, содержание, капитальный и текущий ремонт объектов ландшафтной архитектуры</w:t>
      </w:r>
      <w:r w:rsidR="005A7963" w:rsidRPr="00F94CAC">
        <w:rPr>
          <w:szCs w:val="28"/>
        </w:rPr>
        <w:t xml:space="preserve"> </w:t>
      </w:r>
      <w:r w:rsidR="002C6A0A" w:rsidRPr="00F94CAC">
        <w:rPr>
          <w:szCs w:val="28"/>
        </w:rPr>
        <w:t>9 246,94700</w:t>
      </w:r>
      <w:r w:rsidR="005A7963" w:rsidRPr="00F94CAC">
        <w:rPr>
          <w:szCs w:val="28"/>
        </w:rPr>
        <w:t xml:space="preserve"> тыс. рублей;</w:t>
      </w:r>
    </w:p>
    <w:p w:rsidR="005A7963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7) </w:t>
      </w:r>
      <w:r w:rsidR="004C647A" w:rsidRPr="00F94CAC">
        <w:rPr>
          <w:szCs w:val="28"/>
        </w:rPr>
        <w:t>р</w:t>
      </w:r>
      <w:r w:rsidR="002C6A0A" w:rsidRPr="00F94CAC">
        <w:rPr>
          <w:szCs w:val="28"/>
        </w:rPr>
        <w:t xml:space="preserve">асходы на обустройство, восстановление и текущий ремонт воинских захоронений </w:t>
      </w:r>
      <w:r w:rsidR="005A7963" w:rsidRPr="00660411">
        <w:t xml:space="preserve">в сумме </w:t>
      </w:r>
      <w:r w:rsidR="002C6A0A" w:rsidRPr="00F94CAC">
        <w:rPr>
          <w:szCs w:val="28"/>
        </w:rPr>
        <w:t>27 985,27100</w:t>
      </w:r>
      <w:r w:rsidR="005A7963" w:rsidRPr="00F94CAC">
        <w:rPr>
          <w:szCs w:val="28"/>
        </w:rPr>
        <w:t xml:space="preserve"> тыс. рублей;</w:t>
      </w:r>
    </w:p>
    <w:p w:rsidR="005A7963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8) </w:t>
      </w:r>
      <w:r w:rsidR="004C647A" w:rsidRPr="00F94CAC">
        <w:rPr>
          <w:szCs w:val="28"/>
        </w:rPr>
        <w:t>снос ветхих и аварийных зданий, строений, сооружений, находящихся в казне Петропавловск-Камчатского городского округа</w:t>
      </w:r>
      <w:r w:rsidRPr="00F94CAC">
        <w:rPr>
          <w:szCs w:val="28"/>
        </w:rPr>
        <w:t>,</w:t>
      </w:r>
      <w:r w:rsidR="005A7963" w:rsidRPr="00F94CAC">
        <w:rPr>
          <w:szCs w:val="28"/>
        </w:rPr>
        <w:t xml:space="preserve"> в сумме </w:t>
      </w:r>
      <w:r w:rsidR="004C647A" w:rsidRPr="00F94CAC">
        <w:rPr>
          <w:szCs w:val="28"/>
        </w:rPr>
        <w:br/>
        <w:t>23 824,39160</w:t>
      </w:r>
      <w:r w:rsidR="005A7963" w:rsidRPr="00F94CAC">
        <w:rPr>
          <w:szCs w:val="28"/>
        </w:rPr>
        <w:t xml:space="preserve"> тыс. рублей;</w:t>
      </w:r>
    </w:p>
    <w:p w:rsidR="00660411" w:rsidRPr="00691D0E" w:rsidRDefault="00F94CAC" w:rsidP="00F94CAC">
      <w:pPr>
        <w:pStyle w:val="ad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9) </w:t>
      </w:r>
      <w:r w:rsidR="00660411" w:rsidRPr="00691D0E">
        <w:rPr>
          <w:szCs w:val="28"/>
        </w:rPr>
        <w:t>приведение  образовательных организаций в соответствие с современными требованиями, направленными на обеспечение безопасных и комфортных условий организации образовательного процесса</w:t>
      </w:r>
      <w:r>
        <w:rPr>
          <w:szCs w:val="28"/>
        </w:rPr>
        <w:t>,</w:t>
      </w:r>
      <w:r w:rsidR="005A7963" w:rsidRPr="00691D0E">
        <w:rPr>
          <w:szCs w:val="28"/>
        </w:rPr>
        <w:t xml:space="preserve"> в сумме </w:t>
      </w:r>
      <w:r w:rsidR="005A7963" w:rsidRPr="00691D0E">
        <w:rPr>
          <w:szCs w:val="28"/>
        </w:rPr>
        <w:br/>
      </w:r>
      <w:r w:rsidR="00660411" w:rsidRPr="00691D0E">
        <w:rPr>
          <w:szCs w:val="28"/>
        </w:rPr>
        <w:t>23 970,39980 тыс. рублей;</w:t>
      </w:r>
    </w:p>
    <w:p w:rsidR="00660411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10) </w:t>
      </w:r>
      <w:r w:rsidR="00660411" w:rsidRPr="00F94CAC">
        <w:rPr>
          <w:szCs w:val="28"/>
        </w:rPr>
        <w:t>обновление и укрепление материально-технической базы образовательных учреждений в сумме 7 739,39600 тыс. рублей;</w:t>
      </w:r>
    </w:p>
    <w:p w:rsidR="00874FC0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11) </w:t>
      </w:r>
      <w:r w:rsidR="00660411" w:rsidRPr="00F94CAC">
        <w:rPr>
          <w:szCs w:val="28"/>
        </w:rPr>
        <w:t>обеспечение деятельности дошкольных образовательных организаций в сумме</w:t>
      </w:r>
      <w:r w:rsidR="00660411" w:rsidRPr="00691D0E">
        <w:t xml:space="preserve"> </w:t>
      </w:r>
      <w:r w:rsidR="00660411" w:rsidRPr="00F94CAC">
        <w:rPr>
          <w:szCs w:val="28"/>
        </w:rPr>
        <w:t xml:space="preserve">66 767,80800 тыс. </w:t>
      </w:r>
      <w:r w:rsidR="00874FC0" w:rsidRPr="00F94CAC">
        <w:rPr>
          <w:szCs w:val="28"/>
        </w:rPr>
        <w:t>рублей;</w:t>
      </w:r>
    </w:p>
    <w:p w:rsidR="00691D0E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12) </w:t>
      </w:r>
      <w:r w:rsidR="00691D0E" w:rsidRPr="00F94CAC">
        <w:rPr>
          <w:szCs w:val="28"/>
        </w:rPr>
        <w:t>объект культурного наследия регионального значения «Дом № 4</w:t>
      </w:r>
      <w:r>
        <w:rPr>
          <w:szCs w:val="28"/>
        </w:rPr>
        <w:br/>
      </w:r>
      <w:r w:rsidR="00691D0E" w:rsidRPr="00F94CAC">
        <w:rPr>
          <w:szCs w:val="28"/>
        </w:rPr>
        <w:t xml:space="preserve">по ул. </w:t>
      </w:r>
      <w:proofErr w:type="spellStart"/>
      <w:r w:rsidR="00691D0E" w:rsidRPr="00F94CAC">
        <w:rPr>
          <w:szCs w:val="28"/>
        </w:rPr>
        <w:t>Красинцев</w:t>
      </w:r>
      <w:proofErr w:type="spellEnd"/>
      <w:r w:rsidR="00691D0E" w:rsidRPr="00F94CAC">
        <w:rPr>
          <w:szCs w:val="28"/>
        </w:rPr>
        <w:t xml:space="preserve"> в г. Петропавловске-Камчатском</w:t>
      </w:r>
      <w:r w:rsidR="004F1EF8" w:rsidRPr="00F94CAC">
        <w:rPr>
          <w:szCs w:val="28"/>
        </w:rPr>
        <w:t>»</w:t>
      </w:r>
      <w:r w:rsidR="00691D0E" w:rsidRPr="00691D0E">
        <w:t xml:space="preserve"> в сумме </w:t>
      </w:r>
      <w:r w:rsidR="004F1EF8">
        <w:br/>
      </w:r>
      <w:r w:rsidR="00691D0E" w:rsidRPr="00F94CAC">
        <w:rPr>
          <w:szCs w:val="28"/>
        </w:rPr>
        <w:t>7 721,00350 тыс. рублей;</w:t>
      </w:r>
    </w:p>
    <w:p w:rsidR="005A7963" w:rsidRPr="00F94CAC" w:rsidRDefault="00F94CAC" w:rsidP="00F94CA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13) </w:t>
      </w:r>
      <w:r w:rsidR="00691D0E" w:rsidRPr="00F94CAC">
        <w:rPr>
          <w:szCs w:val="28"/>
        </w:rPr>
        <w:t>сооружение Центральный тепловой пункт № 234 тепловые сети 1-го и 2-го контура, кадастровый номер: 41:01:0010122:761</w:t>
      </w:r>
      <w:r w:rsidR="00D85314" w:rsidRPr="00F94CAC">
        <w:rPr>
          <w:szCs w:val="28"/>
        </w:rPr>
        <w:t>,</w:t>
      </w:r>
      <w:r w:rsidR="00691D0E" w:rsidRPr="00F94CAC">
        <w:rPr>
          <w:szCs w:val="28"/>
        </w:rPr>
        <w:t xml:space="preserve"> </w:t>
      </w:r>
      <w:r w:rsidR="00D85314" w:rsidRPr="00F94CAC">
        <w:rPr>
          <w:szCs w:val="28"/>
        </w:rPr>
        <w:t>р</w:t>
      </w:r>
      <w:r w:rsidR="00691D0E" w:rsidRPr="00F94CAC">
        <w:rPr>
          <w:szCs w:val="28"/>
        </w:rPr>
        <w:t>еконструкция (перенос тепловых сетей, проходящих вдоль многоквартирных домов № 19,</w:t>
      </w:r>
      <w:r w:rsidR="005D098B">
        <w:rPr>
          <w:szCs w:val="28"/>
        </w:rPr>
        <w:t xml:space="preserve"> №</w:t>
      </w:r>
      <w:r w:rsidR="00691D0E" w:rsidRPr="00F94CAC">
        <w:rPr>
          <w:szCs w:val="28"/>
        </w:rPr>
        <w:t xml:space="preserve"> 21</w:t>
      </w:r>
      <w:r w:rsidR="005D098B">
        <w:rPr>
          <w:szCs w:val="28"/>
        </w:rPr>
        <w:br/>
      </w:r>
      <w:r w:rsidR="00691D0E" w:rsidRPr="00F94CAC">
        <w:rPr>
          <w:szCs w:val="28"/>
        </w:rPr>
        <w:t xml:space="preserve">по </w:t>
      </w:r>
      <w:bookmarkStart w:id="0" w:name="_GoBack"/>
      <w:bookmarkEnd w:id="0"/>
      <w:r w:rsidR="00691D0E" w:rsidRPr="00F94CAC">
        <w:rPr>
          <w:szCs w:val="28"/>
        </w:rPr>
        <w:t>ул</w:t>
      </w:r>
      <w:r>
        <w:rPr>
          <w:szCs w:val="28"/>
        </w:rPr>
        <w:t>ице</w:t>
      </w:r>
      <w:r w:rsidR="00691D0E" w:rsidRPr="00F94CAC">
        <w:rPr>
          <w:szCs w:val="28"/>
        </w:rPr>
        <w:t xml:space="preserve"> Советская) в сумме 8 364,54675 тыс. рублей.</w:t>
      </w:r>
      <w:r w:rsidR="005A7963" w:rsidRPr="00F94CAC">
        <w:rPr>
          <w:szCs w:val="28"/>
        </w:rPr>
        <w:t>».</w:t>
      </w:r>
    </w:p>
    <w:p w:rsidR="00FD50AB" w:rsidRPr="001E178D" w:rsidRDefault="00987C99" w:rsidP="00004F83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FD50AB" w:rsidRPr="004D5EE7">
        <w:rPr>
          <w:szCs w:val="28"/>
        </w:rPr>
        <w:t>Статью 3 изложить в следующей редакции:</w:t>
      </w:r>
    </w:p>
    <w:p w:rsidR="00FD50AB" w:rsidRPr="00AF0ABA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Cs w:val="28"/>
        </w:rPr>
      </w:pPr>
      <w:r w:rsidRPr="001E178D">
        <w:rPr>
          <w:bCs/>
          <w:szCs w:val="28"/>
        </w:rPr>
        <w:t>«</w:t>
      </w:r>
      <w:r w:rsidRPr="00D879CD">
        <w:rPr>
          <w:b/>
          <w:bCs/>
          <w:szCs w:val="28"/>
        </w:rPr>
        <w:t>Статья 3</w:t>
      </w:r>
    </w:p>
    <w:p w:rsidR="00FD50AB" w:rsidRPr="00AA6E9A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A6E9A">
        <w:rPr>
          <w:szCs w:val="28"/>
        </w:rPr>
        <w:t>В соответствии с Решением Городской Думы Петропавловск-Камчатского городского округа от 25.11.2020 № 320-нд «О создании муниципального дорожного фонда Петропавловск-Камчатского городского округа» утвердить:</w:t>
      </w:r>
    </w:p>
    <w:p w:rsidR="00FD50AB" w:rsidRPr="00370439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439">
        <w:rPr>
          <w:szCs w:val="28"/>
        </w:rPr>
        <w:t>1) объем бюджетных ассигнований муниципального дорожного фонда Петропавловск-Камчатского городского округа по доходам:</w:t>
      </w:r>
    </w:p>
    <w:p w:rsidR="00FD50AB" w:rsidRPr="00370439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439">
        <w:rPr>
          <w:szCs w:val="28"/>
        </w:rPr>
        <w:t xml:space="preserve">в 2024 году – </w:t>
      </w:r>
      <w:r w:rsidR="00087C46" w:rsidRPr="00370439">
        <w:rPr>
          <w:szCs w:val="28"/>
        </w:rPr>
        <w:t xml:space="preserve">886 238,63671 </w:t>
      </w:r>
      <w:r w:rsidRPr="00370439">
        <w:rPr>
          <w:szCs w:val="28"/>
        </w:rPr>
        <w:t>тыс. рублей;</w:t>
      </w:r>
    </w:p>
    <w:p w:rsidR="00FD50AB" w:rsidRPr="00370439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439">
        <w:rPr>
          <w:szCs w:val="28"/>
        </w:rPr>
        <w:t>в 2025 году – 1 170 803,80379 тыс. рублей;</w:t>
      </w:r>
    </w:p>
    <w:p w:rsidR="00FD50AB" w:rsidRPr="00370439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439">
        <w:rPr>
          <w:szCs w:val="28"/>
        </w:rPr>
        <w:t>в 2026 году – 851 358,43314 тыс. рублей;</w:t>
      </w:r>
    </w:p>
    <w:p w:rsidR="00004F83" w:rsidRPr="00370439" w:rsidRDefault="00FD50AB" w:rsidP="00004F8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70439">
        <w:rPr>
          <w:szCs w:val="28"/>
        </w:rPr>
        <w:t xml:space="preserve">2) </w:t>
      </w:r>
      <w:r w:rsidR="00004F83" w:rsidRPr="00370439">
        <w:rPr>
          <w:szCs w:val="28"/>
        </w:rPr>
        <w:t xml:space="preserve">объем остатка средств муниципального дорожного фонда Петропавловск-Камчатского городского округа на 01.01.2024 в сумме </w:t>
      </w:r>
      <w:r w:rsidR="00004F83" w:rsidRPr="00370439">
        <w:rPr>
          <w:szCs w:val="28"/>
        </w:rPr>
        <w:br/>
      </w:r>
      <w:r w:rsidR="00681E2F" w:rsidRPr="00370439">
        <w:rPr>
          <w:szCs w:val="28"/>
        </w:rPr>
        <w:t>1 320,80702</w:t>
      </w:r>
      <w:r w:rsidR="00004F83" w:rsidRPr="00370439">
        <w:rPr>
          <w:szCs w:val="28"/>
        </w:rPr>
        <w:t xml:space="preserve"> тыс. рублей;</w:t>
      </w:r>
    </w:p>
    <w:p w:rsidR="00FD50AB" w:rsidRPr="00370439" w:rsidRDefault="00004F83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439">
        <w:rPr>
          <w:szCs w:val="28"/>
        </w:rPr>
        <w:t xml:space="preserve">3) </w:t>
      </w:r>
      <w:r w:rsidR="00FD50AB" w:rsidRPr="00370439">
        <w:rPr>
          <w:szCs w:val="28"/>
        </w:rPr>
        <w:t>объем бюджетных ассигнований муниципального дорожного фонда Петропавловск-Камчатского городского округа по расходам:</w:t>
      </w:r>
    </w:p>
    <w:p w:rsidR="00FD50AB" w:rsidRPr="00370439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439">
        <w:rPr>
          <w:szCs w:val="28"/>
        </w:rPr>
        <w:t xml:space="preserve">в 2024 году – </w:t>
      </w:r>
      <w:r w:rsidR="00087C46" w:rsidRPr="00370439">
        <w:rPr>
          <w:szCs w:val="28"/>
        </w:rPr>
        <w:t xml:space="preserve">887 559,44373 </w:t>
      </w:r>
      <w:r w:rsidRPr="00370439">
        <w:rPr>
          <w:szCs w:val="28"/>
        </w:rPr>
        <w:t>тыс. рублей;</w:t>
      </w:r>
    </w:p>
    <w:p w:rsidR="00FD50AB" w:rsidRPr="00370439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439">
        <w:rPr>
          <w:szCs w:val="28"/>
        </w:rPr>
        <w:t>в 2025 году – 1 170 803,80379 тыс. рублей;</w:t>
      </w:r>
    </w:p>
    <w:p w:rsidR="00FD50AB" w:rsidRPr="0076651C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0439">
        <w:rPr>
          <w:szCs w:val="28"/>
        </w:rPr>
        <w:t>в 2026 году – 851 358,43314 тыс. рублей;</w:t>
      </w:r>
    </w:p>
    <w:p w:rsidR="00FD50AB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76651C">
        <w:rPr>
          <w:szCs w:val="28"/>
        </w:rPr>
        <w:t>3) распределение бюджетных ассигнований муниципального дорожного фонда Петропавловск-Камчатского городского округа на 2024 год и плановый период 2025-2026 годы согласно приложению 18</w:t>
      </w:r>
      <w:r w:rsidRPr="00AA6E9A">
        <w:rPr>
          <w:szCs w:val="28"/>
        </w:rPr>
        <w:t xml:space="preserve"> к настоящему Решению.».</w:t>
      </w:r>
    </w:p>
    <w:p w:rsidR="00987C99" w:rsidRPr="00987C99" w:rsidRDefault="00525DD0" w:rsidP="00FD50AB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>4. В</w:t>
      </w:r>
      <w:r w:rsidR="00987C99" w:rsidRPr="00987C99">
        <w:rPr>
          <w:szCs w:val="28"/>
        </w:rPr>
        <w:t xml:space="preserve"> абзаце третьем части 1 статьи 7 слова «открытом для учета денежных средств получателей средств из бюджета городского округа» заменить словами «открытом для осуществления и отражения операций с денежными средствами участников казначейского сопровождения».</w:t>
      </w:r>
    </w:p>
    <w:p w:rsidR="00FD50AB" w:rsidRPr="001E178D" w:rsidRDefault="00987C99" w:rsidP="00FD50AB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="00FD50AB">
        <w:rPr>
          <w:szCs w:val="28"/>
        </w:rPr>
        <w:t xml:space="preserve">. </w:t>
      </w:r>
      <w:r w:rsidR="00FD50AB" w:rsidRPr="001E178D">
        <w:rPr>
          <w:szCs w:val="28"/>
        </w:rPr>
        <w:t>Часть 2 статьи 11 изложить в следующей редакции:</w:t>
      </w:r>
    </w:p>
    <w:p w:rsidR="00FD50AB" w:rsidRPr="00AA6E9A" w:rsidRDefault="00FD50AB" w:rsidP="00FD50AB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370439">
        <w:rPr>
          <w:szCs w:val="28"/>
        </w:rPr>
        <w:t xml:space="preserve">«2. Установить предельный объем муниципального внутреннего долга городского округа на 2024 год в размере </w:t>
      </w:r>
      <w:r w:rsidR="00C2437F" w:rsidRPr="00370439">
        <w:rPr>
          <w:szCs w:val="28"/>
        </w:rPr>
        <w:t>8 972 217,63262</w:t>
      </w:r>
      <w:r w:rsidRPr="00370439">
        <w:rPr>
          <w:szCs w:val="28"/>
        </w:rPr>
        <w:t xml:space="preserve"> тыс. рублей, на 2025 год в размере </w:t>
      </w:r>
      <w:r w:rsidR="00C2437F" w:rsidRPr="00370439">
        <w:rPr>
          <w:szCs w:val="28"/>
        </w:rPr>
        <w:t>9 182 138,37357</w:t>
      </w:r>
      <w:r w:rsidRPr="00370439">
        <w:rPr>
          <w:szCs w:val="28"/>
        </w:rPr>
        <w:t xml:space="preserve"> тыс. рублей, на 2026 год в размере </w:t>
      </w:r>
      <w:r w:rsidRPr="00370439">
        <w:rPr>
          <w:szCs w:val="28"/>
        </w:rPr>
        <w:br/>
      </w:r>
      <w:r w:rsidR="00C2437F" w:rsidRPr="00370439">
        <w:rPr>
          <w:szCs w:val="28"/>
        </w:rPr>
        <w:t>9 449 432,10193</w:t>
      </w:r>
      <w:r w:rsidRPr="00370439">
        <w:rPr>
          <w:szCs w:val="28"/>
        </w:rPr>
        <w:t xml:space="preserve"> тыс. рублей.».</w:t>
      </w:r>
    </w:p>
    <w:p w:rsidR="00FD50AB" w:rsidRPr="00AA6E9A" w:rsidRDefault="00987C99" w:rsidP="00FD50AB">
      <w:pPr>
        <w:suppressAutoHyphens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6</w:t>
      </w:r>
      <w:r w:rsidR="00FD50AB" w:rsidRPr="00AA6E9A">
        <w:rPr>
          <w:szCs w:val="28"/>
        </w:rPr>
        <w:t xml:space="preserve">. </w:t>
      </w:r>
      <w:r w:rsidR="00FD50AB" w:rsidRPr="00AA6E9A">
        <w:rPr>
          <w:color w:val="000000" w:themeColor="text1"/>
          <w:szCs w:val="28"/>
        </w:rPr>
        <w:t>Часть 2 статьи 16 изложить в следующей редакции:</w:t>
      </w:r>
    </w:p>
    <w:p w:rsidR="00FD50AB" w:rsidRPr="009558DE" w:rsidRDefault="00FD50AB" w:rsidP="00FD50A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Cs w:val="28"/>
          <w:lang w:eastAsia="en-US"/>
        </w:rPr>
      </w:pPr>
      <w:r w:rsidRPr="00AA6E9A">
        <w:rPr>
          <w:color w:val="000000" w:themeColor="text1"/>
          <w:szCs w:val="28"/>
        </w:rPr>
        <w:t>«</w:t>
      </w:r>
      <w:r w:rsidRPr="009558DE">
        <w:rPr>
          <w:rFonts w:eastAsiaTheme="minorHAnsi"/>
          <w:color w:val="000000" w:themeColor="text1"/>
          <w:szCs w:val="28"/>
          <w:lang w:eastAsia="en-US"/>
        </w:rPr>
        <w:t xml:space="preserve">2. Установить в соответствии с </w:t>
      </w:r>
      <w:hyperlink r:id="rId16" w:history="1">
        <w:r w:rsidRPr="009558DE">
          <w:rPr>
            <w:rFonts w:eastAsiaTheme="minorHAnsi"/>
            <w:color w:val="000000" w:themeColor="text1"/>
            <w:szCs w:val="28"/>
            <w:lang w:eastAsia="en-US"/>
          </w:rPr>
          <w:t>пунктом 3 статьи 217</w:t>
        </w:r>
      </w:hyperlink>
      <w:r w:rsidRPr="009558DE">
        <w:rPr>
          <w:rFonts w:eastAsiaTheme="minorHAnsi"/>
          <w:color w:val="000000" w:themeColor="text1"/>
          <w:szCs w:val="28"/>
          <w:lang w:eastAsia="en-US"/>
        </w:rPr>
        <w:t xml:space="preserve"> Бюджетного кодекса Российской Федерации, что основанием для внесения изменений в показатели сводной бюджетной росписи бюджета городского округа является распределение зарезервированных в составе утвержденных:</w:t>
      </w:r>
    </w:p>
    <w:p w:rsidR="00FD50AB" w:rsidRPr="009558DE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558DE">
        <w:rPr>
          <w:szCs w:val="28"/>
        </w:rPr>
        <w:t xml:space="preserve">1) </w:t>
      </w:r>
      <w:hyperlink r:id="rId17" w:history="1">
        <w:r w:rsidRPr="009558DE">
          <w:rPr>
            <w:szCs w:val="28"/>
          </w:rPr>
          <w:t>приложением 9</w:t>
        </w:r>
      </w:hyperlink>
      <w:r w:rsidRPr="009558DE">
        <w:rPr>
          <w:szCs w:val="28"/>
        </w:rPr>
        <w:t xml:space="preserve"> к настоящему Решени</w:t>
      </w:r>
      <w:r>
        <w:rPr>
          <w:szCs w:val="28"/>
        </w:rPr>
        <w:t>ю бюджетных ассигнований на 2024</w:t>
      </w:r>
      <w:r w:rsidRPr="009558DE">
        <w:rPr>
          <w:szCs w:val="28"/>
        </w:rPr>
        <w:t xml:space="preserve"> год в объеме </w:t>
      </w:r>
      <w:r w:rsidR="00745270" w:rsidRPr="00745270">
        <w:rPr>
          <w:szCs w:val="28"/>
        </w:rPr>
        <w:t>271</w:t>
      </w:r>
      <w:r w:rsidR="00745270">
        <w:rPr>
          <w:szCs w:val="28"/>
        </w:rPr>
        <w:t> </w:t>
      </w:r>
      <w:r w:rsidR="00745270" w:rsidRPr="00745270">
        <w:rPr>
          <w:szCs w:val="28"/>
        </w:rPr>
        <w:t>143</w:t>
      </w:r>
      <w:r w:rsidR="00745270">
        <w:rPr>
          <w:szCs w:val="28"/>
        </w:rPr>
        <w:t>,</w:t>
      </w:r>
      <w:r w:rsidR="00745270" w:rsidRPr="00745270">
        <w:rPr>
          <w:szCs w:val="28"/>
        </w:rPr>
        <w:t>82526</w:t>
      </w:r>
      <w:r w:rsidRPr="009558DE">
        <w:rPr>
          <w:szCs w:val="28"/>
        </w:rPr>
        <w:t> тыс. рублей, предусмотренных на:</w:t>
      </w:r>
    </w:p>
    <w:p w:rsidR="00FD50AB" w:rsidRPr="00EB5235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A6E9A">
        <w:rPr>
          <w:szCs w:val="28"/>
        </w:rPr>
        <w:t xml:space="preserve">) содержание </w:t>
      </w:r>
      <w:r w:rsidRPr="00EB5235">
        <w:rPr>
          <w:szCs w:val="28"/>
        </w:rPr>
        <w:t>органов местного самоуправления городского округа, оплату труда депутатов, выборных должностных лиц местного самоуправления городского округа, осуществляющих свои полномочия на постоянной основе, председателя, аудиторов Контрольно-счетной палаты Петропавловск-</w:t>
      </w:r>
      <w:r w:rsidRPr="00EB5235">
        <w:rPr>
          <w:szCs w:val="28"/>
        </w:rPr>
        <w:lastRenderedPageBreak/>
        <w:t xml:space="preserve">Камчатского городского округа, муниципальных служащих городского округа по подразделу 0104 «Функционирование Правительства Российской Федерации, </w:t>
      </w:r>
      <w:r w:rsidRPr="002B2AA5">
        <w:rPr>
          <w:szCs w:val="28"/>
        </w:rPr>
        <w:t xml:space="preserve">высших исполнительных органов субъектов Российской Федерации, местных администраций» раздела 0100 «Общегосударственные вопросы» в сумме </w:t>
      </w:r>
      <w:r w:rsidR="001A1048" w:rsidRPr="002B2AA5">
        <w:rPr>
          <w:szCs w:val="28"/>
        </w:rPr>
        <w:t>42 251,35859 </w:t>
      </w:r>
      <w:r w:rsidRPr="002B2AA5">
        <w:rPr>
          <w:szCs w:val="28"/>
        </w:rPr>
        <w:t>тыс.</w:t>
      </w:r>
      <w:r w:rsidR="001A1048" w:rsidRPr="002B2AA5">
        <w:rPr>
          <w:szCs w:val="28"/>
        </w:rPr>
        <w:t> </w:t>
      </w:r>
      <w:r w:rsidRPr="002B2AA5">
        <w:rPr>
          <w:szCs w:val="28"/>
        </w:rPr>
        <w:t>рублей с последующим перераспределением на соответствующие коды бюджетной классификации;</w:t>
      </w:r>
    </w:p>
    <w:p w:rsidR="00FD50AB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B5235">
        <w:rPr>
          <w:rFonts w:eastAsiaTheme="minorHAnsi"/>
          <w:szCs w:val="28"/>
          <w:lang w:eastAsia="en-US"/>
        </w:rPr>
        <w:t>б) организацию работы пункта временного размещения в целях обеспечения проживания граждан Российской</w:t>
      </w:r>
      <w:r>
        <w:rPr>
          <w:rFonts w:eastAsiaTheme="minorHAnsi"/>
          <w:szCs w:val="28"/>
          <w:lang w:eastAsia="en-US"/>
        </w:rPr>
        <w:t xml:space="preserve"> Федерации, Украины, Донецкой Народной Республики, Луганской Народной Республики и лиц без гражданства, </w:t>
      </w:r>
      <w:r w:rsidRPr="00B82898">
        <w:rPr>
          <w:rFonts w:eastAsiaTheme="minorHAnsi"/>
          <w:szCs w:val="28"/>
          <w:lang w:eastAsia="en-US"/>
        </w:rPr>
        <w:t xml:space="preserve">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Камчатского края в экстренном массовом порядке (далее </w:t>
      </w:r>
      <w:r w:rsidR="00B2644D" w:rsidRPr="00B82898">
        <w:rPr>
          <w:rFonts w:eastAsiaTheme="minorHAnsi"/>
          <w:szCs w:val="28"/>
          <w:lang w:eastAsia="en-US"/>
        </w:rPr>
        <w:t>–</w:t>
      </w:r>
      <w:r w:rsidRPr="00B82898">
        <w:rPr>
          <w:rFonts w:eastAsiaTheme="minorHAnsi"/>
          <w:szCs w:val="28"/>
          <w:lang w:eastAsia="en-US"/>
        </w:rPr>
        <w:t xml:space="preserve"> лица, прибывшие в экстренном массовом порядке), его ремонт, транспортное обеспечение, размещение и питание лиц, прибывших в экстренном массовом порядке и находящихся в пункте временного размещения на территории городского округа</w:t>
      </w:r>
      <w:r w:rsidR="002C00BA">
        <w:rPr>
          <w:rFonts w:eastAsiaTheme="minorHAnsi"/>
          <w:szCs w:val="28"/>
          <w:lang w:eastAsia="en-US"/>
        </w:rPr>
        <w:t>,</w:t>
      </w:r>
      <w:r w:rsidRPr="00B82898">
        <w:rPr>
          <w:rFonts w:eastAsiaTheme="minorHAnsi"/>
          <w:szCs w:val="28"/>
          <w:lang w:eastAsia="en-US"/>
        </w:rPr>
        <w:t xml:space="preserve"> по подразделу 0311 «Миграционная политика» раздела 0300 «Национальная безопасность и правоохранительная деятельность» в сумме 5 000,00000 тыс. рублей с последующим перераспределением на соответствующие коды бюджетной классификации;</w:t>
      </w:r>
    </w:p>
    <w:p w:rsidR="00FD50AB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в) обеспечение уровня софинансирования субсидий и иных межбюджетных трансфертов, имеющих целевое назначение, предоставленных из федерального, краевого бюджетов и публично-правовой компании «Фонд развития территорий», осуществление капитального ремонта, ремонта автомобильных дорог общего пользования местного значения, бюджетных инвестиций по подразделу 0409 «Дорожное </w:t>
      </w:r>
      <w:r w:rsidRPr="0022024E">
        <w:rPr>
          <w:rFonts w:eastAsiaTheme="minorHAnsi"/>
          <w:szCs w:val="28"/>
          <w:lang w:eastAsia="en-US"/>
        </w:rPr>
        <w:t xml:space="preserve">хозяйство (дорожные фонды)» раздела 0400 «Национальная экономика» в сумме </w:t>
      </w:r>
      <w:r w:rsidR="00B82898" w:rsidRPr="00B82898">
        <w:rPr>
          <w:rFonts w:eastAsiaTheme="minorHAnsi"/>
          <w:szCs w:val="28"/>
          <w:lang w:eastAsia="en-US"/>
        </w:rPr>
        <w:t>84</w:t>
      </w:r>
      <w:r w:rsidR="00B82898">
        <w:rPr>
          <w:rFonts w:eastAsiaTheme="minorHAnsi"/>
          <w:szCs w:val="28"/>
          <w:lang w:eastAsia="en-US"/>
        </w:rPr>
        <w:t> </w:t>
      </w:r>
      <w:r w:rsidR="00B82898" w:rsidRPr="00B82898">
        <w:rPr>
          <w:rFonts w:eastAsiaTheme="minorHAnsi"/>
          <w:szCs w:val="28"/>
          <w:lang w:eastAsia="en-US"/>
        </w:rPr>
        <w:t>803</w:t>
      </w:r>
      <w:r w:rsidR="00B82898">
        <w:rPr>
          <w:rFonts w:eastAsiaTheme="minorHAnsi"/>
          <w:szCs w:val="28"/>
          <w:lang w:eastAsia="en-US"/>
        </w:rPr>
        <w:t>,</w:t>
      </w:r>
      <w:r w:rsidR="00B82898" w:rsidRPr="00B82898">
        <w:rPr>
          <w:rFonts w:eastAsiaTheme="minorHAnsi"/>
          <w:szCs w:val="28"/>
          <w:lang w:eastAsia="en-US"/>
        </w:rPr>
        <w:t>69355</w:t>
      </w:r>
      <w:r w:rsidRPr="0022024E">
        <w:rPr>
          <w:rFonts w:eastAsiaTheme="minorHAnsi"/>
          <w:szCs w:val="28"/>
          <w:lang w:eastAsia="en-US"/>
        </w:rPr>
        <w:t xml:space="preserve"> тыс. рублей с последующим перераспределением на соответствующие коды бюджетной</w:t>
      </w:r>
      <w:r>
        <w:rPr>
          <w:rFonts w:eastAsiaTheme="minorHAnsi"/>
          <w:szCs w:val="28"/>
          <w:lang w:eastAsia="en-US"/>
        </w:rPr>
        <w:t xml:space="preserve"> классификации;</w:t>
      </w:r>
    </w:p>
    <w:p w:rsidR="00FD50AB" w:rsidRPr="003E5E98" w:rsidRDefault="00FD50AB" w:rsidP="00FD5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 обеспечение уровня софинансирования субсидий и иных межбюджетных трансфертов, имеющих целевое назначение, предоставленных из федерального, краевого бюджетов и публично-правовой компании </w:t>
      </w:r>
      <w:r w:rsidRPr="00AA6E9A">
        <w:rPr>
          <w:szCs w:val="28"/>
        </w:rPr>
        <w:t>«</w:t>
      </w:r>
      <w:r>
        <w:rPr>
          <w:rFonts w:eastAsiaTheme="minorHAnsi"/>
          <w:szCs w:val="28"/>
          <w:lang w:eastAsia="en-US"/>
        </w:rPr>
        <w:t xml:space="preserve">Фонд развития территорий», осуществление благоустройства, осуществление оплаты коммунальных услуг по объектам муниципальной собственности, восстановления, обустройства и ремонта детских площадок, оказания услуг по технологическому присоединению </w:t>
      </w:r>
      <w:proofErr w:type="spellStart"/>
      <w:r>
        <w:rPr>
          <w:rFonts w:eastAsiaTheme="minorHAnsi"/>
          <w:szCs w:val="28"/>
          <w:lang w:eastAsia="en-US"/>
        </w:rPr>
        <w:t>энергопринимающих</w:t>
      </w:r>
      <w:proofErr w:type="spellEnd"/>
      <w:r>
        <w:rPr>
          <w:rFonts w:eastAsiaTheme="minorHAnsi"/>
          <w:szCs w:val="28"/>
          <w:lang w:eastAsia="en-US"/>
        </w:rPr>
        <w:t xml:space="preserve"> устройств (электроснабжение, теплоснабжение, горячее водоснабжение), оказания услуг по технологическому присоединению к централизованным системам холодного водоснабжения и сетям водоотведения, ремонт</w:t>
      </w:r>
      <w:r w:rsidR="008C4353">
        <w:rPr>
          <w:rFonts w:eastAsiaTheme="minorHAnsi"/>
          <w:szCs w:val="28"/>
          <w:lang w:eastAsia="en-US"/>
        </w:rPr>
        <w:t>а</w:t>
      </w:r>
      <w:r>
        <w:rPr>
          <w:rFonts w:eastAsiaTheme="minorHAnsi"/>
          <w:szCs w:val="28"/>
          <w:lang w:eastAsia="en-US"/>
        </w:rPr>
        <w:t xml:space="preserve"> объектов муниципальной собственности,</w:t>
      </w:r>
      <w:r w:rsidR="00B36DC4" w:rsidRPr="00B36DC4">
        <w:t xml:space="preserve"> </w:t>
      </w:r>
      <w:r w:rsidR="00B36DC4">
        <w:rPr>
          <w:rFonts w:eastAsiaTheme="minorHAnsi"/>
          <w:szCs w:val="28"/>
          <w:lang w:eastAsia="en-US"/>
        </w:rPr>
        <w:t>р</w:t>
      </w:r>
      <w:r w:rsidR="00B36DC4" w:rsidRPr="00B36DC4">
        <w:rPr>
          <w:rFonts w:eastAsiaTheme="minorHAnsi"/>
          <w:szCs w:val="28"/>
          <w:lang w:eastAsia="en-US"/>
        </w:rPr>
        <w:t>азработк</w:t>
      </w:r>
      <w:r w:rsidR="008C4353">
        <w:rPr>
          <w:rFonts w:eastAsiaTheme="minorHAnsi"/>
          <w:szCs w:val="28"/>
          <w:lang w:eastAsia="en-US"/>
        </w:rPr>
        <w:t>и</w:t>
      </w:r>
      <w:r w:rsidR="00B36DC4" w:rsidRPr="00B36DC4">
        <w:rPr>
          <w:rFonts w:eastAsiaTheme="minorHAnsi"/>
          <w:szCs w:val="28"/>
          <w:lang w:eastAsia="en-US"/>
        </w:rPr>
        <w:t xml:space="preserve"> проектов планировки и (или) проектов межевания территорий</w:t>
      </w:r>
      <w:r w:rsidR="00601BE7">
        <w:rPr>
          <w:rFonts w:eastAsiaTheme="minorHAnsi"/>
          <w:szCs w:val="28"/>
          <w:lang w:eastAsia="en-US"/>
        </w:rPr>
        <w:t>,</w:t>
      </w:r>
      <w:r w:rsidR="00B36DC4" w:rsidRPr="00B36DC4">
        <w:rPr>
          <w:rFonts w:eastAsiaTheme="minorHAnsi"/>
          <w:szCs w:val="28"/>
          <w:lang w:eastAsia="en-US"/>
        </w:rPr>
        <w:t xml:space="preserve"> </w:t>
      </w:r>
      <w:r w:rsidR="003E46FB">
        <w:rPr>
          <w:rFonts w:eastAsiaTheme="minorHAnsi"/>
          <w:szCs w:val="28"/>
          <w:lang w:eastAsia="en-US"/>
        </w:rPr>
        <w:t>обеспечение деятельности</w:t>
      </w:r>
      <w:r>
        <w:rPr>
          <w:rFonts w:eastAsiaTheme="minorHAnsi"/>
          <w:szCs w:val="28"/>
          <w:lang w:eastAsia="en-US"/>
        </w:rPr>
        <w:t xml:space="preserve"> муниципального учреждения по подразделу 0503 «Благоустройство» раздела 0500 «Жилищно-коммунальное хозяйство» в сумме </w:t>
      </w:r>
      <w:r w:rsidR="00B82898" w:rsidRPr="00B82898">
        <w:rPr>
          <w:rFonts w:eastAsiaTheme="minorHAnsi"/>
          <w:szCs w:val="28"/>
          <w:lang w:eastAsia="en-US"/>
        </w:rPr>
        <w:t>96</w:t>
      </w:r>
      <w:r w:rsidR="00B82898">
        <w:rPr>
          <w:rFonts w:eastAsiaTheme="minorHAnsi"/>
          <w:szCs w:val="28"/>
          <w:lang w:eastAsia="en-US"/>
        </w:rPr>
        <w:t> </w:t>
      </w:r>
      <w:r w:rsidR="00B82898" w:rsidRPr="00B82898">
        <w:rPr>
          <w:rFonts w:eastAsiaTheme="minorHAnsi"/>
          <w:szCs w:val="28"/>
          <w:lang w:eastAsia="en-US"/>
        </w:rPr>
        <w:t>877</w:t>
      </w:r>
      <w:r w:rsidR="00B82898">
        <w:rPr>
          <w:rFonts w:eastAsiaTheme="minorHAnsi"/>
          <w:szCs w:val="28"/>
          <w:lang w:eastAsia="en-US"/>
        </w:rPr>
        <w:t>,</w:t>
      </w:r>
      <w:r w:rsidR="00B82898" w:rsidRPr="00B82898">
        <w:rPr>
          <w:rFonts w:eastAsiaTheme="minorHAnsi"/>
          <w:szCs w:val="28"/>
          <w:lang w:eastAsia="en-US"/>
        </w:rPr>
        <w:t>38959</w:t>
      </w:r>
      <w:r w:rsidR="0022024E">
        <w:rPr>
          <w:rFonts w:eastAsiaTheme="minorHAnsi"/>
          <w:szCs w:val="28"/>
          <w:lang w:eastAsia="en-US"/>
        </w:rPr>
        <w:t> </w:t>
      </w:r>
      <w:r>
        <w:rPr>
          <w:rFonts w:eastAsiaTheme="minorHAnsi"/>
          <w:szCs w:val="28"/>
          <w:lang w:eastAsia="en-US"/>
        </w:rPr>
        <w:t xml:space="preserve">тыс. рублей с последующим перераспределением на </w:t>
      </w:r>
      <w:r w:rsidRPr="003E5E98">
        <w:rPr>
          <w:rFonts w:eastAsiaTheme="minorHAnsi"/>
          <w:szCs w:val="28"/>
          <w:lang w:eastAsia="en-US"/>
        </w:rPr>
        <w:t>соответствующие коды бюджетной классификации;</w:t>
      </w:r>
    </w:p>
    <w:p w:rsidR="00FD50AB" w:rsidRPr="00940C32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E5E98">
        <w:rPr>
          <w:szCs w:val="28"/>
        </w:rPr>
        <w:t>д) реализацию инициативных проектов</w:t>
      </w:r>
      <w:r w:rsidR="00D54B85">
        <w:rPr>
          <w:szCs w:val="28"/>
        </w:rPr>
        <w:t>,</w:t>
      </w:r>
      <w:r w:rsidR="00D54B85" w:rsidRPr="00D54B85">
        <w:t xml:space="preserve"> </w:t>
      </w:r>
      <w:r w:rsidR="00D54B85" w:rsidRPr="00D54B85">
        <w:rPr>
          <w:szCs w:val="28"/>
        </w:rPr>
        <w:t xml:space="preserve">обеспечение деятельности </w:t>
      </w:r>
      <w:r w:rsidR="00D54B85" w:rsidRPr="00D54B85">
        <w:rPr>
          <w:szCs w:val="28"/>
        </w:rPr>
        <w:lastRenderedPageBreak/>
        <w:t>муниципального учреждения</w:t>
      </w:r>
      <w:r w:rsidRPr="00D54B85">
        <w:rPr>
          <w:szCs w:val="28"/>
        </w:rPr>
        <w:t xml:space="preserve"> </w:t>
      </w:r>
      <w:r w:rsidRPr="003E5E98">
        <w:rPr>
          <w:szCs w:val="28"/>
        </w:rPr>
        <w:t xml:space="preserve">по подразделу 0505 «Другие вопросы в области жилищно-коммунального хозяйства» раздела 0500 «Жилищно-коммунальное хозяйство» </w:t>
      </w:r>
      <w:r w:rsidRPr="00940C32">
        <w:rPr>
          <w:szCs w:val="28"/>
        </w:rPr>
        <w:t>в сумме 10 000,00000 тыс. рублей с последующим перераспределением на соответствующие коды бюджетной классификации;</w:t>
      </w:r>
    </w:p>
    <w:p w:rsidR="00FD50AB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0C32">
        <w:rPr>
          <w:szCs w:val="28"/>
        </w:rPr>
        <w:t>е) на организацию мероприятий по охране окружающей среды, указанных в пункте 1 статьи 16.6, пункте 1 статьи 75.1 и пункте 1 статьи 78.2 Федерального закона от 10.01.2002 № 7-ФЗ «Об охране окружающей среды», по подразделу 0605 «Другие вопросы в области охраны окружающей среды» раздела 0600 «Охрана окружающей среды» в сумме 31 761,38353 тыс. рублей с последующим перераспределением на соответствующие коды бюджетной классификации;</w:t>
      </w:r>
    </w:p>
    <w:p w:rsidR="00FD50AB" w:rsidRDefault="00FD50AB" w:rsidP="00FD5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ж) </w:t>
      </w:r>
      <w:r w:rsidRPr="00E73CD5">
        <w:rPr>
          <w:rFonts w:eastAsiaTheme="minorHAnsi"/>
          <w:szCs w:val="28"/>
          <w:lang w:eastAsia="en-US"/>
        </w:rPr>
        <w:t xml:space="preserve">повышение гражданской </w:t>
      </w:r>
      <w:r w:rsidRPr="00C127F7">
        <w:rPr>
          <w:rFonts w:eastAsiaTheme="minorHAnsi"/>
          <w:szCs w:val="28"/>
          <w:lang w:eastAsia="en-US"/>
        </w:rPr>
        <w:t>активности социально ориентированных некоммерческих организаций и улучшение условий для устойчивого развития социально ориентированных некоммерческих организаций в городском округе по подразделу 1006 «Другие вопросы в области социальной политики» раздела 1000 «Социальная политика» в сумме 450,00000 тыс. рублей с последующим перераспределением на соответствующие коды бюджетной классификации;</w:t>
      </w:r>
    </w:p>
    <w:p w:rsidR="00FD50AB" w:rsidRPr="009558DE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9558DE">
        <w:rPr>
          <w:szCs w:val="28"/>
        </w:rPr>
        <w:t xml:space="preserve">) </w:t>
      </w:r>
      <w:hyperlink r:id="rId18" w:history="1">
        <w:r w:rsidRPr="009558DE">
          <w:rPr>
            <w:szCs w:val="28"/>
          </w:rPr>
          <w:t xml:space="preserve">приложением </w:t>
        </w:r>
      </w:hyperlink>
      <w:r>
        <w:rPr>
          <w:szCs w:val="28"/>
        </w:rPr>
        <w:t>10</w:t>
      </w:r>
      <w:r w:rsidRPr="009558DE">
        <w:rPr>
          <w:szCs w:val="28"/>
        </w:rPr>
        <w:t xml:space="preserve"> к настоящему Решени</w:t>
      </w:r>
      <w:r>
        <w:rPr>
          <w:szCs w:val="28"/>
        </w:rPr>
        <w:t>ю бюджетных ассигнований на 2025</w:t>
      </w:r>
      <w:r w:rsidRPr="009558DE">
        <w:rPr>
          <w:szCs w:val="28"/>
        </w:rPr>
        <w:t xml:space="preserve"> год в объеме </w:t>
      </w:r>
      <w:r w:rsidR="0087319B">
        <w:rPr>
          <w:szCs w:val="28"/>
        </w:rPr>
        <w:t>576 339,</w:t>
      </w:r>
      <w:r w:rsidR="0087319B" w:rsidRPr="0087319B">
        <w:rPr>
          <w:szCs w:val="28"/>
        </w:rPr>
        <w:t>61939</w:t>
      </w:r>
      <w:r w:rsidRPr="009558DE">
        <w:rPr>
          <w:szCs w:val="28"/>
        </w:rPr>
        <w:t> тыс. рублей, предусмотренных на:</w:t>
      </w:r>
    </w:p>
    <w:p w:rsidR="00FD50AB" w:rsidRPr="00AA6E9A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</w:t>
      </w:r>
      <w:r w:rsidRPr="00AA6E9A">
        <w:rPr>
          <w:szCs w:val="28"/>
        </w:rPr>
        <w:t xml:space="preserve">) содержание органов местного самоуправления городского округа, </w:t>
      </w:r>
      <w:r w:rsidRPr="00BD067A">
        <w:rPr>
          <w:szCs w:val="28"/>
        </w:rPr>
        <w:t xml:space="preserve">оплату труда депутатов, выборных должностных лиц местного самоуправления городского округа, осуществляющих свои полномочия на постоянной основе, председателя, аудиторов Контрольно-счетной палаты Петропавловск-Камчатского городского округа, муниципальных служащих городского округа по подразделу 0104 «Функционирование Правительства Российской Федерации, высших исполнительных органов субъектов Российской Федерации, местных администраций» раздела 0100 «Общегосударственные вопросы» в сумме </w:t>
      </w:r>
      <w:r w:rsidR="00374323" w:rsidRPr="00BD067A">
        <w:rPr>
          <w:szCs w:val="28"/>
        </w:rPr>
        <w:t>6 760,84162</w:t>
      </w:r>
      <w:r w:rsidRPr="00BD067A">
        <w:rPr>
          <w:szCs w:val="28"/>
        </w:rPr>
        <w:t xml:space="preserve"> тыс. рублей с последующим перераспределением на соответствующие коды бюджетной классификации;</w:t>
      </w:r>
    </w:p>
    <w:p w:rsidR="00FD50AB" w:rsidRPr="00374323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Pr="00AA6E9A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 xml:space="preserve">обеспечение уровня софинансирования субсидий и иных межбюджетных трансфертов, имеющих целевое назначение, предоставленных из федерального, краевого бюджетов и публично-правовой компании </w:t>
      </w:r>
      <w:r w:rsidRPr="00AA6E9A">
        <w:rPr>
          <w:szCs w:val="28"/>
        </w:rPr>
        <w:t>«</w:t>
      </w:r>
      <w:r>
        <w:rPr>
          <w:rFonts w:eastAsiaTheme="minorHAnsi"/>
          <w:szCs w:val="28"/>
          <w:lang w:eastAsia="en-US"/>
        </w:rPr>
        <w:t>Фонд развития территорий</w:t>
      </w:r>
      <w:r w:rsidRPr="00AA6E9A">
        <w:rPr>
          <w:szCs w:val="28"/>
        </w:rPr>
        <w:t>»</w:t>
      </w:r>
      <w:r>
        <w:rPr>
          <w:rFonts w:eastAsiaTheme="minorHAnsi"/>
          <w:szCs w:val="28"/>
          <w:lang w:eastAsia="en-US"/>
        </w:rPr>
        <w:t xml:space="preserve">, </w:t>
      </w:r>
      <w:r w:rsidRPr="00374323">
        <w:rPr>
          <w:rFonts w:eastAsiaTheme="minorHAnsi"/>
          <w:szCs w:val="28"/>
          <w:lang w:eastAsia="en-US"/>
        </w:rPr>
        <w:t xml:space="preserve">осуществление </w:t>
      </w:r>
      <w:r w:rsidRPr="00BD067A">
        <w:rPr>
          <w:rFonts w:eastAsiaTheme="minorHAnsi"/>
          <w:szCs w:val="28"/>
          <w:lang w:eastAsia="en-US"/>
        </w:rPr>
        <w:t xml:space="preserve">капитального ремонта, ремонта автомобильных дорог общего пользования местного значения, бюджетных инвестиций по подразделу 0409 «Дорожное хозяйство (дорожные фонды)» раздела 0400 «Национальная экономика» в сумме </w:t>
      </w:r>
      <w:r w:rsidR="00BD067A" w:rsidRPr="00BD067A">
        <w:rPr>
          <w:rFonts w:eastAsiaTheme="minorHAnsi"/>
          <w:szCs w:val="28"/>
          <w:lang w:eastAsia="en-US"/>
        </w:rPr>
        <w:t>54</w:t>
      </w:r>
      <w:r w:rsidRPr="00BD067A">
        <w:rPr>
          <w:rFonts w:eastAsiaTheme="minorHAnsi"/>
          <w:szCs w:val="28"/>
          <w:lang w:eastAsia="en-US"/>
        </w:rPr>
        <w:t>0 000,00000 тыс. рублей с последующим перераспределением на соответствующие коды бюджетной классификации;</w:t>
      </w:r>
    </w:p>
    <w:p w:rsidR="00FD50AB" w:rsidRDefault="00FD50AB" w:rsidP="00FD5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374323">
        <w:rPr>
          <w:rFonts w:eastAsiaTheme="minorHAnsi"/>
          <w:szCs w:val="28"/>
          <w:lang w:eastAsia="en-US"/>
        </w:rPr>
        <w:t>в) обеспечение уровня софинансирования субсидий и иных межбюджетных трансфертов, имеющих целевое назначение, предоставленных из федерального, краевого бюджетов и публично-правовой компании «Фонд развития территорий</w:t>
      </w:r>
      <w:r w:rsidRPr="00374323">
        <w:rPr>
          <w:szCs w:val="28"/>
        </w:rPr>
        <w:t>»</w:t>
      </w:r>
      <w:r w:rsidRPr="00374323">
        <w:rPr>
          <w:rFonts w:eastAsiaTheme="minorHAnsi"/>
          <w:szCs w:val="28"/>
          <w:lang w:eastAsia="en-US"/>
        </w:rPr>
        <w:t>, осуществление благоустройства, осуществление оплаты коммунальных услуг по объектам муниципальной</w:t>
      </w:r>
      <w:r>
        <w:rPr>
          <w:rFonts w:eastAsiaTheme="minorHAnsi"/>
          <w:szCs w:val="28"/>
          <w:lang w:eastAsia="en-US"/>
        </w:rPr>
        <w:t xml:space="preserve"> собственности, восстановления, обустройства и ремонта детских площадок, оказания услуг по технологическому присоединению </w:t>
      </w:r>
      <w:proofErr w:type="spellStart"/>
      <w:r>
        <w:rPr>
          <w:rFonts w:eastAsiaTheme="minorHAnsi"/>
          <w:szCs w:val="28"/>
          <w:lang w:eastAsia="en-US"/>
        </w:rPr>
        <w:t>энергопринимающих</w:t>
      </w:r>
      <w:proofErr w:type="spellEnd"/>
      <w:r>
        <w:rPr>
          <w:rFonts w:eastAsiaTheme="minorHAnsi"/>
          <w:szCs w:val="28"/>
          <w:lang w:eastAsia="en-US"/>
        </w:rPr>
        <w:t xml:space="preserve"> устройств (электроснабжение, теплоснабжение, горячее водоснабжение), оказания услуг по </w:t>
      </w:r>
      <w:r>
        <w:rPr>
          <w:rFonts w:eastAsiaTheme="minorHAnsi"/>
          <w:szCs w:val="28"/>
          <w:lang w:eastAsia="en-US"/>
        </w:rPr>
        <w:lastRenderedPageBreak/>
        <w:t xml:space="preserve">технологическому присоединению к централизованным системам холодного </w:t>
      </w:r>
      <w:r w:rsidRPr="00374323">
        <w:rPr>
          <w:rFonts w:eastAsiaTheme="minorHAnsi"/>
          <w:szCs w:val="28"/>
          <w:lang w:eastAsia="en-US"/>
        </w:rPr>
        <w:t>водоснабжения и сетям водоотведения, ремонт</w:t>
      </w:r>
      <w:r w:rsidR="006F5EA4">
        <w:rPr>
          <w:rFonts w:eastAsiaTheme="minorHAnsi"/>
          <w:szCs w:val="28"/>
          <w:lang w:eastAsia="en-US"/>
        </w:rPr>
        <w:t>а</w:t>
      </w:r>
      <w:r w:rsidRPr="00374323">
        <w:rPr>
          <w:rFonts w:eastAsiaTheme="minorHAnsi"/>
          <w:szCs w:val="28"/>
          <w:lang w:eastAsia="en-US"/>
        </w:rPr>
        <w:t xml:space="preserve"> объектов муниципальной собственности, </w:t>
      </w:r>
      <w:r w:rsidR="0088473E">
        <w:rPr>
          <w:rFonts w:eastAsiaTheme="minorHAnsi"/>
          <w:szCs w:val="28"/>
          <w:lang w:eastAsia="en-US"/>
        </w:rPr>
        <w:t xml:space="preserve">обеспечение деятельности муниципального учреждения </w:t>
      </w:r>
      <w:r w:rsidRPr="00374323">
        <w:rPr>
          <w:rFonts w:eastAsiaTheme="minorHAnsi"/>
          <w:szCs w:val="28"/>
          <w:lang w:eastAsia="en-US"/>
        </w:rPr>
        <w:t xml:space="preserve">по подразделу 0503 «Благоустройство» раздела 0500 «Жилищно-коммунальное хозяйство» в сумме </w:t>
      </w:r>
      <w:r w:rsidR="00BD067A" w:rsidRPr="00BD067A">
        <w:rPr>
          <w:rFonts w:eastAsiaTheme="minorHAnsi"/>
          <w:szCs w:val="28"/>
          <w:lang w:eastAsia="en-US"/>
        </w:rPr>
        <w:t>19</w:t>
      </w:r>
      <w:r w:rsidR="00BD067A">
        <w:rPr>
          <w:rFonts w:eastAsiaTheme="minorHAnsi"/>
          <w:szCs w:val="28"/>
          <w:lang w:eastAsia="en-US"/>
        </w:rPr>
        <w:t> </w:t>
      </w:r>
      <w:r w:rsidR="00BD067A" w:rsidRPr="00BD067A">
        <w:rPr>
          <w:rFonts w:eastAsiaTheme="minorHAnsi"/>
          <w:szCs w:val="28"/>
          <w:lang w:eastAsia="en-US"/>
        </w:rPr>
        <w:t>578</w:t>
      </w:r>
      <w:r w:rsidR="00BD067A">
        <w:rPr>
          <w:rFonts w:eastAsiaTheme="minorHAnsi"/>
          <w:szCs w:val="28"/>
          <w:lang w:eastAsia="en-US"/>
        </w:rPr>
        <w:t>,</w:t>
      </w:r>
      <w:r w:rsidR="00BD067A" w:rsidRPr="00BD067A">
        <w:rPr>
          <w:rFonts w:eastAsiaTheme="minorHAnsi"/>
          <w:szCs w:val="28"/>
          <w:lang w:eastAsia="en-US"/>
        </w:rPr>
        <w:t>77777</w:t>
      </w:r>
      <w:r w:rsidRPr="00374323">
        <w:rPr>
          <w:rFonts w:eastAsiaTheme="minorHAnsi"/>
          <w:szCs w:val="28"/>
          <w:lang w:eastAsia="en-US"/>
        </w:rPr>
        <w:t> тыс. рублей с последующим перераспределением на соответствующие коды бюджетной классификации;</w:t>
      </w:r>
    </w:p>
    <w:p w:rsidR="00FD50AB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4323">
        <w:rPr>
          <w:szCs w:val="28"/>
        </w:rPr>
        <w:t>г) реализацию инициативных проектов</w:t>
      </w:r>
      <w:r w:rsidR="0088473E">
        <w:rPr>
          <w:szCs w:val="28"/>
        </w:rPr>
        <w:t xml:space="preserve">, </w:t>
      </w:r>
      <w:r w:rsidR="0088473E">
        <w:rPr>
          <w:rFonts w:eastAsiaTheme="minorHAnsi"/>
          <w:szCs w:val="28"/>
          <w:lang w:eastAsia="en-US"/>
        </w:rPr>
        <w:t>обеспечение деятельности муниципального учреждения</w:t>
      </w:r>
      <w:r w:rsidRPr="00374323">
        <w:rPr>
          <w:szCs w:val="28"/>
        </w:rPr>
        <w:t xml:space="preserve"> по подразделу 0505 «Другие вопросы в о</w:t>
      </w:r>
      <w:r w:rsidRPr="00BD067A">
        <w:rPr>
          <w:szCs w:val="28"/>
        </w:rPr>
        <w:t>бласти жилищно-коммунального хозяйства» раздела 0500 «Жилищно-коммунальное хозяйство» в сумме 10 000,00000 тыс. рублей с последующим перераспределением на соответствующие коды бюджетной классификации</w:t>
      </w:r>
      <w:r w:rsidR="00374323" w:rsidRPr="00BD067A">
        <w:rPr>
          <w:szCs w:val="28"/>
        </w:rPr>
        <w:t>;</w:t>
      </w:r>
    </w:p>
    <w:p w:rsidR="00FD50AB" w:rsidRPr="00943021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021">
        <w:rPr>
          <w:szCs w:val="28"/>
        </w:rPr>
        <w:t xml:space="preserve">3) </w:t>
      </w:r>
      <w:hyperlink r:id="rId19" w:history="1">
        <w:r w:rsidRPr="00943021">
          <w:rPr>
            <w:szCs w:val="28"/>
          </w:rPr>
          <w:t xml:space="preserve">приложением </w:t>
        </w:r>
      </w:hyperlink>
      <w:r w:rsidRPr="00943021">
        <w:rPr>
          <w:szCs w:val="28"/>
        </w:rPr>
        <w:t xml:space="preserve">11 к настоящему Решению бюджетных ассигнований на 2026 год в объеме </w:t>
      </w:r>
      <w:r w:rsidR="00160DCC" w:rsidRPr="00160DCC">
        <w:rPr>
          <w:szCs w:val="28"/>
        </w:rPr>
        <w:t>55</w:t>
      </w:r>
      <w:r w:rsidR="00160DCC">
        <w:rPr>
          <w:szCs w:val="28"/>
        </w:rPr>
        <w:t> </w:t>
      </w:r>
      <w:r w:rsidR="00160DCC" w:rsidRPr="00160DCC">
        <w:rPr>
          <w:szCs w:val="28"/>
        </w:rPr>
        <w:t>927</w:t>
      </w:r>
      <w:r w:rsidR="00160DCC">
        <w:rPr>
          <w:szCs w:val="28"/>
        </w:rPr>
        <w:t>,</w:t>
      </w:r>
      <w:r w:rsidR="00160DCC" w:rsidRPr="00160DCC">
        <w:rPr>
          <w:szCs w:val="28"/>
        </w:rPr>
        <w:t>16384</w:t>
      </w:r>
      <w:r w:rsidR="00160DCC" w:rsidRPr="00943021">
        <w:rPr>
          <w:szCs w:val="28"/>
        </w:rPr>
        <w:t> </w:t>
      </w:r>
      <w:r w:rsidRPr="00943021">
        <w:rPr>
          <w:szCs w:val="28"/>
        </w:rPr>
        <w:t>тыс. рублей, предусмотренных на:</w:t>
      </w:r>
    </w:p>
    <w:p w:rsidR="00FD50AB" w:rsidRPr="00AA6E9A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43021">
        <w:rPr>
          <w:szCs w:val="28"/>
        </w:rPr>
        <w:t>а) содержание органов местного самоуправления городского округа, оплату труда депутатов, выборных должностных</w:t>
      </w:r>
      <w:r w:rsidRPr="00AA6E9A">
        <w:rPr>
          <w:szCs w:val="28"/>
        </w:rPr>
        <w:t xml:space="preserve"> лиц местного самоуправления городского округа, осуществляющих свои полномочия на постоянной основе, председателя, аудиторов Контрольно-счетной палаты Петропавловск-</w:t>
      </w:r>
      <w:r w:rsidRPr="00160DCC">
        <w:rPr>
          <w:szCs w:val="28"/>
        </w:rPr>
        <w:t xml:space="preserve">Камчатского городского округа, муниципальных служащих городского округа по подразделу 0104 «Функционирование Правительства Российской Федерации, высших исполнительных органов субъектов Российской Федерации, местных администраций» раздела 0100 «Общегосударственные вопросы» в сумме </w:t>
      </w:r>
      <w:r w:rsidR="00374323" w:rsidRPr="00160DCC">
        <w:rPr>
          <w:szCs w:val="28"/>
        </w:rPr>
        <w:t>6 760,84162</w:t>
      </w:r>
      <w:r w:rsidRPr="00160DCC">
        <w:rPr>
          <w:szCs w:val="28"/>
        </w:rPr>
        <w:t xml:space="preserve"> тыс. рублей с последующим перераспределением на соответствующие коды бюджетной классификации;</w:t>
      </w:r>
    </w:p>
    <w:p w:rsidR="00FD50AB" w:rsidRPr="00C93024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</w:t>
      </w:r>
      <w:r w:rsidRPr="00AA6E9A">
        <w:rPr>
          <w:rFonts w:eastAsiaTheme="minorHAnsi"/>
          <w:szCs w:val="28"/>
          <w:lang w:eastAsia="en-US"/>
        </w:rPr>
        <w:t xml:space="preserve">) </w:t>
      </w:r>
      <w:r>
        <w:rPr>
          <w:rFonts w:eastAsiaTheme="minorHAnsi"/>
          <w:szCs w:val="28"/>
          <w:lang w:eastAsia="en-US"/>
        </w:rPr>
        <w:t xml:space="preserve">обеспечение уровня </w:t>
      </w:r>
      <w:r w:rsidRPr="00C93024">
        <w:rPr>
          <w:rFonts w:eastAsiaTheme="minorHAnsi"/>
          <w:szCs w:val="28"/>
          <w:lang w:eastAsia="en-US"/>
        </w:rPr>
        <w:t>софинансирования субсидий и иных межбюджетных трансфертов, имеющих целевое назначение, предоставленных из федерального, краевого бюджетов и публично-правовой компании «Фонд развития территорий», осуществление капитального ремонта, ремонта автомобильных дорог общего пользования местного значения, бюджетных инвестиций по подразделу 0409 «Дорожное хозяйство (дорожные фонды)» раздела 0400 «Национальная экономика» в сумме 20 000,00000 тыс. рублей с последующим перераспределением на соответствующие коды бюджетной классификации;</w:t>
      </w:r>
    </w:p>
    <w:p w:rsidR="00FD50AB" w:rsidRPr="00374323" w:rsidRDefault="00FD50AB" w:rsidP="00FD50AB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93024">
        <w:rPr>
          <w:rFonts w:eastAsiaTheme="minorHAnsi"/>
          <w:szCs w:val="28"/>
          <w:lang w:eastAsia="en-US"/>
        </w:rPr>
        <w:t xml:space="preserve">в) обеспечение уровня </w:t>
      </w:r>
      <w:proofErr w:type="spellStart"/>
      <w:r w:rsidRPr="00C93024">
        <w:rPr>
          <w:rFonts w:eastAsiaTheme="minorHAnsi"/>
          <w:szCs w:val="28"/>
          <w:lang w:eastAsia="en-US"/>
        </w:rPr>
        <w:t>софинансирования</w:t>
      </w:r>
      <w:proofErr w:type="spellEnd"/>
      <w:r w:rsidRPr="00C93024">
        <w:rPr>
          <w:rFonts w:eastAsiaTheme="minorHAnsi"/>
          <w:szCs w:val="28"/>
          <w:lang w:eastAsia="en-US"/>
        </w:rPr>
        <w:t xml:space="preserve"> субсидий и иных межбюджетных трансфертов, имеющих целевое назначение, предоставленных из федерального, краевого бюджетов и публично-правовой компании «Фонд развития территорий», осуществление благоустройства,</w:t>
      </w:r>
      <w:r w:rsidRPr="00374323">
        <w:rPr>
          <w:rFonts w:eastAsiaTheme="minorHAnsi"/>
          <w:szCs w:val="28"/>
          <w:lang w:eastAsia="en-US"/>
        </w:rPr>
        <w:t xml:space="preserve"> осуществление оплаты коммунальных услуг по объектам муниципальной собственности, восстановления, обустройства и ремонта детских площадок, оказания услуг по технологическому присоединению </w:t>
      </w:r>
      <w:proofErr w:type="spellStart"/>
      <w:r w:rsidRPr="00374323">
        <w:rPr>
          <w:rFonts w:eastAsiaTheme="minorHAnsi"/>
          <w:szCs w:val="28"/>
          <w:lang w:eastAsia="en-US"/>
        </w:rPr>
        <w:t>энергопринимающих</w:t>
      </w:r>
      <w:proofErr w:type="spellEnd"/>
      <w:r w:rsidRPr="00374323">
        <w:rPr>
          <w:rFonts w:eastAsiaTheme="minorHAnsi"/>
          <w:szCs w:val="28"/>
          <w:lang w:eastAsia="en-US"/>
        </w:rPr>
        <w:t xml:space="preserve"> устройств (электроснабжение, теплоснабжение, горячее водоснабжение), оказания услуг по технологическому присоединению к централизованным системам холодного водоснабжения и сетям водоотведения, ремонт</w:t>
      </w:r>
      <w:r w:rsidR="006F5EA4">
        <w:rPr>
          <w:rFonts w:eastAsiaTheme="minorHAnsi"/>
          <w:szCs w:val="28"/>
          <w:lang w:eastAsia="en-US"/>
        </w:rPr>
        <w:t>а</w:t>
      </w:r>
      <w:r w:rsidRPr="00374323">
        <w:rPr>
          <w:rFonts w:eastAsiaTheme="minorHAnsi"/>
          <w:szCs w:val="28"/>
          <w:lang w:eastAsia="en-US"/>
        </w:rPr>
        <w:t xml:space="preserve"> объектов муниципальной собственности, </w:t>
      </w:r>
      <w:r w:rsidR="00C93024">
        <w:rPr>
          <w:rFonts w:eastAsiaTheme="minorHAnsi"/>
          <w:szCs w:val="28"/>
          <w:lang w:eastAsia="en-US"/>
        </w:rPr>
        <w:t xml:space="preserve">обеспечение деятельности муниципального учреждения </w:t>
      </w:r>
      <w:r w:rsidR="00C93024">
        <w:rPr>
          <w:rFonts w:eastAsiaTheme="minorHAnsi"/>
          <w:szCs w:val="28"/>
          <w:lang w:eastAsia="en-US"/>
        </w:rPr>
        <w:br/>
      </w:r>
      <w:r w:rsidRPr="00374323">
        <w:rPr>
          <w:rFonts w:eastAsiaTheme="minorHAnsi"/>
          <w:szCs w:val="28"/>
          <w:lang w:eastAsia="en-US"/>
        </w:rPr>
        <w:t xml:space="preserve">по подразделу 0503 «Благоустройство» раздела 0500 «Жилищно-коммунальное </w:t>
      </w:r>
      <w:r w:rsidRPr="00374323">
        <w:rPr>
          <w:rFonts w:eastAsiaTheme="minorHAnsi"/>
          <w:szCs w:val="28"/>
          <w:lang w:eastAsia="en-US"/>
        </w:rPr>
        <w:lastRenderedPageBreak/>
        <w:t xml:space="preserve">хозяйство» в сумме </w:t>
      </w:r>
      <w:r w:rsidR="00783C35" w:rsidRPr="00783C35">
        <w:rPr>
          <w:rFonts w:eastAsiaTheme="minorHAnsi"/>
          <w:szCs w:val="28"/>
          <w:lang w:eastAsia="en-US"/>
        </w:rPr>
        <w:t>19</w:t>
      </w:r>
      <w:r w:rsidR="00783C35">
        <w:rPr>
          <w:rFonts w:eastAsiaTheme="minorHAnsi"/>
          <w:szCs w:val="28"/>
          <w:lang w:eastAsia="en-US"/>
        </w:rPr>
        <w:t> </w:t>
      </w:r>
      <w:r w:rsidR="00783C35" w:rsidRPr="00783C35">
        <w:rPr>
          <w:rFonts w:eastAsiaTheme="minorHAnsi"/>
          <w:szCs w:val="28"/>
          <w:lang w:eastAsia="en-US"/>
        </w:rPr>
        <w:t>166</w:t>
      </w:r>
      <w:r w:rsidR="00783C35">
        <w:rPr>
          <w:rFonts w:eastAsiaTheme="minorHAnsi"/>
          <w:szCs w:val="28"/>
          <w:lang w:eastAsia="en-US"/>
        </w:rPr>
        <w:t>,</w:t>
      </w:r>
      <w:r w:rsidR="00783C35" w:rsidRPr="00783C35">
        <w:rPr>
          <w:rFonts w:eastAsiaTheme="minorHAnsi"/>
          <w:szCs w:val="28"/>
          <w:lang w:eastAsia="en-US"/>
        </w:rPr>
        <w:t>32222</w:t>
      </w:r>
      <w:r w:rsidRPr="00374323">
        <w:rPr>
          <w:rFonts w:eastAsiaTheme="minorHAnsi"/>
          <w:szCs w:val="28"/>
          <w:lang w:eastAsia="en-US"/>
        </w:rPr>
        <w:t> тыс. рублей с последующим перераспределением на соответствующие коды бюджетной классификации;</w:t>
      </w:r>
    </w:p>
    <w:p w:rsidR="00FD50AB" w:rsidRPr="00E16DC0" w:rsidRDefault="00FD50AB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74323">
        <w:rPr>
          <w:szCs w:val="28"/>
        </w:rPr>
        <w:t>г) реализацию инициативных проектов</w:t>
      </w:r>
      <w:r w:rsidR="00C93024">
        <w:rPr>
          <w:szCs w:val="28"/>
        </w:rPr>
        <w:t xml:space="preserve">, </w:t>
      </w:r>
      <w:r w:rsidR="00C93024">
        <w:rPr>
          <w:rFonts w:eastAsiaTheme="minorHAnsi"/>
          <w:szCs w:val="28"/>
          <w:lang w:eastAsia="en-US"/>
        </w:rPr>
        <w:t>обеспечение деятельности муниципального учреждения</w:t>
      </w:r>
      <w:r w:rsidRPr="00374323">
        <w:rPr>
          <w:szCs w:val="28"/>
        </w:rPr>
        <w:t xml:space="preserve"> </w:t>
      </w:r>
      <w:r w:rsidRPr="00C93024">
        <w:rPr>
          <w:szCs w:val="28"/>
        </w:rPr>
        <w:t>по подразделу 0505 «Другие вопросы в области жилищно-коммунального хозяйства» раздела 0500 «Жилищно-коммунальное хозяйство» в сумме 10 000,00000 тыс. рублей с последующим перераспределением на соответствующие коды бюджетной классификации</w:t>
      </w:r>
      <w:r w:rsidR="00374323" w:rsidRPr="00C93024">
        <w:rPr>
          <w:szCs w:val="28"/>
        </w:rPr>
        <w:t>.».</w:t>
      </w:r>
    </w:p>
    <w:p w:rsidR="00FD50AB" w:rsidRPr="00E16DC0" w:rsidRDefault="00987C99" w:rsidP="00FD50A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7</w:t>
      </w:r>
      <w:r w:rsidR="00FD50AB" w:rsidRPr="00E16DC0">
        <w:rPr>
          <w:color w:val="000000" w:themeColor="text1"/>
          <w:szCs w:val="28"/>
        </w:rPr>
        <w:t xml:space="preserve">. Приложение 1 изложить в редакции согласно приложению 1 </w:t>
      </w:r>
      <w:r w:rsidR="00FD50AB" w:rsidRPr="00E16DC0">
        <w:rPr>
          <w:color w:val="000000" w:themeColor="text1"/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>8</w:t>
      </w:r>
      <w:r w:rsidR="00FD50AB" w:rsidRPr="00E16DC0">
        <w:rPr>
          <w:color w:val="000000" w:themeColor="text1"/>
          <w:szCs w:val="28"/>
        </w:rPr>
        <w:t xml:space="preserve">. Приложение 2 изложить в редакции согласно приложению 2 </w:t>
      </w:r>
      <w:r w:rsidR="00FD50AB" w:rsidRPr="00E16DC0">
        <w:rPr>
          <w:color w:val="000000" w:themeColor="text1"/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>9</w:t>
      </w:r>
      <w:r w:rsidR="00FD50AB" w:rsidRPr="00E16DC0">
        <w:rPr>
          <w:szCs w:val="28"/>
        </w:rPr>
        <w:t xml:space="preserve">. </w:t>
      </w:r>
      <w:r w:rsidR="00FD50AB" w:rsidRPr="00E16DC0">
        <w:rPr>
          <w:color w:val="000000" w:themeColor="text1"/>
          <w:szCs w:val="28"/>
        </w:rPr>
        <w:t xml:space="preserve">Приложение 3 изложить в редакции согласно приложению 3 </w:t>
      </w:r>
      <w:r w:rsidR="00FD50AB" w:rsidRPr="00E16DC0">
        <w:rPr>
          <w:color w:val="000000" w:themeColor="text1"/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FD50AB" w:rsidRPr="00E16DC0">
        <w:rPr>
          <w:szCs w:val="28"/>
        </w:rPr>
        <w:t xml:space="preserve">. Приложение 4 изложить в редакции согласно приложению 4 </w:t>
      </w:r>
      <w:r w:rsidR="00FD50AB" w:rsidRPr="00E16DC0">
        <w:rPr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11</w:t>
      </w:r>
      <w:r w:rsidR="00FD50AB" w:rsidRPr="00E16DC0">
        <w:rPr>
          <w:szCs w:val="28"/>
        </w:rPr>
        <w:t xml:space="preserve">. </w:t>
      </w:r>
      <w:r w:rsidR="00FD50AB" w:rsidRPr="00E16DC0">
        <w:rPr>
          <w:color w:val="000000" w:themeColor="text1"/>
          <w:szCs w:val="28"/>
        </w:rPr>
        <w:t xml:space="preserve">Приложение 5 изложить в редакции согласно приложению 5 </w:t>
      </w:r>
      <w:r w:rsidR="00FD50AB" w:rsidRPr="00E16DC0">
        <w:rPr>
          <w:color w:val="000000" w:themeColor="text1"/>
          <w:szCs w:val="28"/>
        </w:rPr>
        <w:br/>
        <w:t>к настоящему Решению.</w:t>
      </w:r>
    </w:p>
    <w:p w:rsidR="00FD50AB" w:rsidRPr="00E16DC0" w:rsidRDefault="00FD50AB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6DC0">
        <w:rPr>
          <w:szCs w:val="28"/>
        </w:rPr>
        <w:t>1</w:t>
      </w:r>
      <w:r w:rsidR="00987C99">
        <w:rPr>
          <w:szCs w:val="28"/>
        </w:rPr>
        <w:t>2</w:t>
      </w:r>
      <w:r w:rsidRPr="00E16DC0">
        <w:rPr>
          <w:szCs w:val="28"/>
        </w:rPr>
        <w:t xml:space="preserve">. Приложение 6 изложить в редакции согласно приложению 6 </w:t>
      </w:r>
      <w:r w:rsidRPr="00E16DC0">
        <w:rPr>
          <w:szCs w:val="28"/>
        </w:rPr>
        <w:br/>
        <w:t>к настоящему Решению.</w:t>
      </w:r>
    </w:p>
    <w:p w:rsidR="00FD50AB" w:rsidRPr="00E16DC0" w:rsidRDefault="00E16DC0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6DC0">
        <w:rPr>
          <w:szCs w:val="28"/>
        </w:rPr>
        <w:t>1</w:t>
      </w:r>
      <w:r w:rsidR="00987C99">
        <w:rPr>
          <w:szCs w:val="28"/>
        </w:rPr>
        <w:t>3</w:t>
      </w:r>
      <w:r w:rsidR="00FD50AB" w:rsidRPr="00E16DC0">
        <w:rPr>
          <w:szCs w:val="28"/>
        </w:rPr>
        <w:t xml:space="preserve">. Приложение 7 изложить в редакции согласно приложению 7 </w:t>
      </w:r>
      <w:r w:rsidR="00FD50AB" w:rsidRPr="00E16DC0">
        <w:rPr>
          <w:szCs w:val="28"/>
        </w:rPr>
        <w:br/>
        <w:t>к настоящему Решению.</w:t>
      </w:r>
    </w:p>
    <w:p w:rsidR="00FD50AB" w:rsidRPr="00E16DC0" w:rsidRDefault="00FD50AB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E16DC0">
        <w:rPr>
          <w:szCs w:val="28"/>
        </w:rPr>
        <w:t>1</w:t>
      </w:r>
      <w:r w:rsidR="00987C99">
        <w:rPr>
          <w:szCs w:val="28"/>
        </w:rPr>
        <w:t>4</w:t>
      </w:r>
      <w:r w:rsidRPr="00E16DC0">
        <w:rPr>
          <w:szCs w:val="28"/>
        </w:rPr>
        <w:t xml:space="preserve">. Приложение 8 изложить в редакции согласно приложению 8 </w:t>
      </w:r>
      <w:r w:rsidRPr="00E16DC0">
        <w:rPr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15</w:t>
      </w:r>
      <w:r w:rsidR="00FD50AB" w:rsidRPr="00E16DC0">
        <w:rPr>
          <w:szCs w:val="28"/>
        </w:rPr>
        <w:t xml:space="preserve">. Приложение 9 изложить в редакции согласно приложению 9 </w:t>
      </w:r>
      <w:r w:rsidR="00FD50AB" w:rsidRPr="00E16DC0">
        <w:rPr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16</w:t>
      </w:r>
      <w:r w:rsidR="00FD50AB" w:rsidRPr="00E16DC0">
        <w:rPr>
          <w:szCs w:val="28"/>
        </w:rPr>
        <w:t xml:space="preserve">. Приложение 10 изложить в редакции согласно приложению 10 </w:t>
      </w:r>
      <w:r w:rsidR="00FD50AB" w:rsidRPr="00E16DC0">
        <w:rPr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17</w:t>
      </w:r>
      <w:r w:rsidR="00FD50AB" w:rsidRPr="00E16DC0">
        <w:rPr>
          <w:szCs w:val="28"/>
        </w:rPr>
        <w:t xml:space="preserve">. Приложение 11 изложить в редакции согласно приложению 11 </w:t>
      </w:r>
      <w:r w:rsidR="00FD50AB" w:rsidRPr="00E16DC0">
        <w:rPr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FD50AB" w:rsidRPr="00E16DC0">
        <w:rPr>
          <w:szCs w:val="28"/>
        </w:rPr>
        <w:t xml:space="preserve">. Приложение 12 изложить в редакции согласно приложению 12 </w:t>
      </w:r>
      <w:r w:rsidR="00FD50AB" w:rsidRPr="00E16DC0">
        <w:rPr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19</w:t>
      </w:r>
      <w:r w:rsidR="00FD50AB" w:rsidRPr="00E16DC0">
        <w:rPr>
          <w:szCs w:val="28"/>
        </w:rPr>
        <w:t xml:space="preserve">. Приложение 13 изложить в редакции согласно приложению 13 </w:t>
      </w:r>
      <w:r w:rsidR="00FD50AB" w:rsidRPr="00E16DC0">
        <w:rPr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20</w:t>
      </w:r>
      <w:r w:rsidR="00FD50AB" w:rsidRPr="00E16DC0">
        <w:rPr>
          <w:szCs w:val="28"/>
        </w:rPr>
        <w:t xml:space="preserve">. Приложение 14 изложить в редакции согласно приложению 14 </w:t>
      </w:r>
      <w:r w:rsidR="00FD50AB" w:rsidRPr="00E16DC0">
        <w:rPr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21</w:t>
      </w:r>
      <w:r w:rsidR="00FD50AB" w:rsidRPr="00E16DC0">
        <w:rPr>
          <w:szCs w:val="28"/>
        </w:rPr>
        <w:t xml:space="preserve">. Приложение 15 изложить в редакции согласно приложению 15 </w:t>
      </w:r>
      <w:r w:rsidR="00FD50AB" w:rsidRPr="00E16DC0">
        <w:rPr>
          <w:szCs w:val="28"/>
        </w:rPr>
        <w:br/>
        <w:t>к настоящему Решению.</w:t>
      </w:r>
    </w:p>
    <w:p w:rsidR="00FD50AB" w:rsidRPr="00E16DC0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22</w:t>
      </w:r>
      <w:r w:rsidR="00FD50AB" w:rsidRPr="00E16DC0">
        <w:rPr>
          <w:szCs w:val="28"/>
        </w:rPr>
        <w:t xml:space="preserve">. Приложение 16 изложить в редакции согласно приложению 16 </w:t>
      </w:r>
      <w:r w:rsidR="00FD50AB" w:rsidRPr="00E16DC0">
        <w:rPr>
          <w:szCs w:val="28"/>
        </w:rPr>
        <w:br/>
        <w:t>к настоящему Решению.</w:t>
      </w:r>
    </w:p>
    <w:p w:rsidR="00FD50AB" w:rsidRDefault="00987C99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23</w:t>
      </w:r>
      <w:r w:rsidR="00FD50AB" w:rsidRPr="00E16DC0">
        <w:rPr>
          <w:szCs w:val="28"/>
        </w:rPr>
        <w:t>. Приложение 1</w:t>
      </w:r>
      <w:r w:rsidR="00987455">
        <w:rPr>
          <w:szCs w:val="28"/>
        </w:rPr>
        <w:t>7</w:t>
      </w:r>
      <w:r w:rsidR="00FD50AB" w:rsidRPr="00E16DC0">
        <w:rPr>
          <w:szCs w:val="28"/>
        </w:rPr>
        <w:t xml:space="preserve"> изложить в редакции согласно приложению 17 </w:t>
      </w:r>
      <w:r w:rsidR="00FD50AB" w:rsidRPr="00E16DC0">
        <w:rPr>
          <w:szCs w:val="28"/>
        </w:rPr>
        <w:br/>
        <w:t>к настоящему Решению.</w:t>
      </w:r>
    </w:p>
    <w:p w:rsidR="00987455" w:rsidRPr="00E16DC0" w:rsidRDefault="00987455" w:rsidP="00987455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24. </w:t>
      </w:r>
      <w:r w:rsidRPr="00E16DC0">
        <w:rPr>
          <w:szCs w:val="28"/>
        </w:rPr>
        <w:t>Приложение 18 изложить в редакции согласно приложению 1</w:t>
      </w:r>
      <w:r>
        <w:rPr>
          <w:szCs w:val="28"/>
        </w:rPr>
        <w:t>8</w:t>
      </w:r>
      <w:r w:rsidRPr="00E16DC0">
        <w:rPr>
          <w:szCs w:val="28"/>
        </w:rPr>
        <w:t xml:space="preserve"> </w:t>
      </w:r>
      <w:r w:rsidRPr="00E16DC0">
        <w:rPr>
          <w:szCs w:val="28"/>
        </w:rPr>
        <w:br/>
        <w:t>к настоящему Решению.</w:t>
      </w:r>
    </w:p>
    <w:p w:rsidR="00660D54" w:rsidRDefault="00525DD0" w:rsidP="00FD50AB">
      <w:pPr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25</w:t>
      </w:r>
      <w:r w:rsidR="00FD50AB" w:rsidRPr="00E16DC0">
        <w:rPr>
          <w:szCs w:val="28"/>
        </w:rPr>
        <w:t xml:space="preserve">. </w:t>
      </w:r>
      <w:r w:rsidR="007F1E5F" w:rsidRPr="00E16DC0">
        <w:rPr>
          <w:szCs w:val="28"/>
        </w:rPr>
        <w:t>Настоящее Решение вступает в силу после дня его официального</w:t>
      </w:r>
      <w:r w:rsidR="00660D54">
        <w:rPr>
          <w:szCs w:val="28"/>
        </w:rPr>
        <w:br/>
      </w:r>
      <w:r w:rsidR="00660D54">
        <w:rPr>
          <w:szCs w:val="28"/>
        </w:rPr>
        <w:br w:type="page"/>
      </w:r>
    </w:p>
    <w:p w:rsidR="00FD50AB" w:rsidRPr="00F00127" w:rsidRDefault="007F1E5F" w:rsidP="00660D54">
      <w:pPr>
        <w:suppressAutoHyphens/>
        <w:autoSpaceDE w:val="0"/>
        <w:autoSpaceDN w:val="0"/>
        <w:adjustRightInd w:val="0"/>
        <w:jc w:val="both"/>
        <w:rPr>
          <w:szCs w:val="28"/>
        </w:rPr>
      </w:pPr>
      <w:r w:rsidRPr="00E16DC0">
        <w:rPr>
          <w:szCs w:val="28"/>
        </w:rPr>
        <w:lastRenderedPageBreak/>
        <w:t>опубликования.</w:t>
      </w:r>
    </w:p>
    <w:p w:rsidR="00F85BE6" w:rsidRPr="00AB716E" w:rsidRDefault="00F85BE6" w:rsidP="00AB716E">
      <w:pPr>
        <w:suppressAutoHyphens/>
        <w:autoSpaceDE w:val="0"/>
        <w:autoSpaceDN w:val="0"/>
        <w:adjustRightInd w:val="0"/>
        <w:spacing w:line="280" w:lineRule="exact"/>
        <w:jc w:val="both"/>
        <w:rPr>
          <w:szCs w:val="28"/>
        </w:rPr>
      </w:pPr>
    </w:p>
    <w:p w:rsidR="00311E80" w:rsidRPr="00AB716E" w:rsidRDefault="00311E80" w:rsidP="00AB716E">
      <w:pPr>
        <w:suppressAutoHyphens/>
        <w:autoSpaceDE w:val="0"/>
        <w:autoSpaceDN w:val="0"/>
        <w:adjustRightInd w:val="0"/>
        <w:spacing w:line="280" w:lineRule="exact"/>
        <w:jc w:val="both"/>
        <w:rPr>
          <w:sz w:val="27"/>
          <w:szCs w:val="27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11E80" w:rsidTr="00311E80">
        <w:tc>
          <w:tcPr>
            <w:tcW w:w="4814" w:type="dxa"/>
          </w:tcPr>
          <w:p w:rsidR="00AB716E" w:rsidRDefault="00311E80" w:rsidP="00311E80">
            <w:pPr>
              <w:ind w:left="-120"/>
              <w:rPr>
                <w:szCs w:val="28"/>
              </w:rPr>
            </w:pPr>
            <w:r w:rsidRPr="008F38CA">
              <w:rPr>
                <w:szCs w:val="28"/>
              </w:rPr>
              <w:t>Глав</w:t>
            </w:r>
            <w:r w:rsidR="00B2644D">
              <w:rPr>
                <w:szCs w:val="28"/>
              </w:rPr>
              <w:t>а</w:t>
            </w:r>
            <w:r w:rsidRPr="008F38CA">
              <w:rPr>
                <w:szCs w:val="28"/>
              </w:rPr>
              <w:t xml:space="preserve"> </w:t>
            </w:r>
          </w:p>
          <w:p w:rsidR="00311E80" w:rsidRPr="008F38CA" w:rsidRDefault="00311E80" w:rsidP="00311E80">
            <w:pPr>
              <w:ind w:left="-120"/>
              <w:rPr>
                <w:szCs w:val="28"/>
              </w:rPr>
            </w:pPr>
            <w:r w:rsidRPr="008F38CA">
              <w:rPr>
                <w:szCs w:val="28"/>
              </w:rPr>
              <w:t>Петропавловск-Камчатского</w:t>
            </w:r>
          </w:p>
          <w:p w:rsidR="00311E80" w:rsidRDefault="00311E80" w:rsidP="00311E80">
            <w:pPr>
              <w:suppressAutoHyphens/>
              <w:autoSpaceDE w:val="0"/>
              <w:autoSpaceDN w:val="0"/>
              <w:adjustRightInd w:val="0"/>
              <w:ind w:left="-120"/>
              <w:jc w:val="both"/>
              <w:rPr>
                <w:szCs w:val="28"/>
              </w:rPr>
            </w:pPr>
            <w:r w:rsidRPr="008F38CA">
              <w:rPr>
                <w:szCs w:val="28"/>
              </w:rPr>
              <w:t>городского округа</w:t>
            </w:r>
          </w:p>
        </w:tc>
        <w:tc>
          <w:tcPr>
            <w:tcW w:w="4814" w:type="dxa"/>
          </w:tcPr>
          <w:p w:rsidR="00311E80" w:rsidRDefault="00311E80" w:rsidP="00311E80">
            <w:pPr>
              <w:suppressAutoHyphens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BA3D8F" w:rsidRDefault="00BA3D8F" w:rsidP="00311E80">
            <w:pPr>
              <w:suppressAutoHyphens/>
              <w:autoSpaceDE w:val="0"/>
              <w:autoSpaceDN w:val="0"/>
              <w:adjustRightInd w:val="0"/>
              <w:jc w:val="right"/>
              <w:rPr>
                <w:szCs w:val="28"/>
              </w:rPr>
            </w:pPr>
          </w:p>
          <w:p w:rsidR="00311E80" w:rsidRDefault="00B2644D" w:rsidP="00311E80">
            <w:pPr>
              <w:suppressAutoHyphens/>
              <w:autoSpaceDE w:val="0"/>
              <w:autoSpaceDN w:val="0"/>
              <w:adjustRightInd w:val="0"/>
              <w:ind w:right="-113"/>
              <w:jc w:val="right"/>
              <w:rPr>
                <w:szCs w:val="28"/>
              </w:rPr>
            </w:pPr>
            <w:r>
              <w:rPr>
                <w:szCs w:val="28"/>
              </w:rPr>
              <w:t>К.В. Брызгин</w:t>
            </w:r>
          </w:p>
        </w:tc>
      </w:tr>
    </w:tbl>
    <w:p w:rsidR="006044D8" w:rsidRPr="00B2644D" w:rsidRDefault="006044D8" w:rsidP="00311E80">
      <w:pPr>
        <w:suppressAutoHyphens/>
        <w:autoSpaceDE w:val="0"/>
        <w:autoSpaceDN w:val="0"/>
        <w:adjustRightInd w:val="0"/>
        <w:jc w:val="both"/>
        <w:rPr>
          <w:sz w:val="2"/>
          <w:szCs w:val="2"/>
        </w:rPr>
      </w:pPr>
    </w:p>
    <w:sectPr w:rsidR="006044D8" w:rsidRPr="00B2644D" w:rsidSect="00AB716E">
      <w:headerReference w:type="default" r:id="rId20"/>
      <w:headerReference w:type="first" r:id="rId21"/>
      <w:pgSz w:w="11906" w:h="16838"/>
      <w:pgMar w:top="1134" w:right="567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6A0" w:rsidRDefault="008D76A0" w:rsidP="00602322">
      <w:r>
        <w:separator/>
      </w:r>
    </w:p>
  </w:endnote>
  <w:endnote w:type="continuationSeparator" w:id="0">
    <w:p w:rsidR="008D76A0" w:rsidRDefault="008D76A0" w:rsidP="0060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F" w:rsidRDefault="00D9119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F" w:rsidRDefault="00D9119F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F" w:rsidRDefault="00D9119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6A0" w:rsidRDefault="008D76A0" w:rsidP="00602322">
      <w:r>
        <w:separator/>
      </w:r>
    </w:p>
  </w:footnote>
  <w:footnote w:type="continuationSeparator" w:id="0">
    <w:p w:rsidR="008D76A0" w:rsidRDefault="008D76A0" w:rsidP="00602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F" w:rsidRDefault="00D9119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60037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02322" w:rsidRPr="00FB423E" w:rsidRDefault="00602322">
        <w:pPr>
          <w:pStyle w:val="a6"/>
          <w:jc w:val="center"/>
          <w:rPr>
            <w:sz w:val="24"/>
          </w:rPr>
        </w:pPr>
        <w:r w:rsidRPr="00FB423E">
          <w:rPr>
            <w:sz w:val="24"/>
          </w:rPr>
          <w:fldChar w:fldCharType="begin"/>
        </w:r>
        <w:r w:rsidRPr="00FB423E">
          <w:rPr>
            <w:sz w:val="24"/>
          </w:rPr>
          <w:instrText>PAGE   \* MERGEFORMAT</w:instrText>
        </w:r>
        <w:r w:rsidRPr="00FB423E">
          <w:rPr>
            <w:sz w:val="24"/>
          </w:rPr>
          <w:fldChar w:fldCharType="separate"/>
        </w:r>
        <w:r w:rsidR="005D098B">
          <w:rPr>
            <w:noProof/>
            <w:sz w:val="24"/>
          </w:rPr>
          <w:t>2</w:t>
        </w:r>
        <w:r w:rsidRPr="00FB423E">
          <w:rPr>
            <w:sz w:val="24"/>
          </w:rPr>
          <w:fldChar w:fldCharType="end"/>
        </w:r>
      </w:p>
    </w:sdtContent>
  </w:sdt>
  <w:p w:rsidR="00602322" w:rsidRDefault="0060232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19F" w:rsidRDefault="00D9119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52178084"/>
      <w:docPartObj>
        <w:docPartGallery w:val="Page Numbers (Top of Page)"/>
        <w:docPartUnique/>
      </w:docPartObj>
    </w:sdtPr>
    <w:sdtEndPr/>
    <w:sdtContent>
      <w:p w:rsidR="00602322" w:rsidRDefault="00602322">
        <w:pPr>
          <w:pStyle w:val="a6"/>
          <w:jc w:val="center"/>
        </w:pPr>
        <w:r w:rsidRPr="00F12C1D">
          <w:rPr>
            <w:sz w:val="24"/>
          </w:rPr>
          <w:fldChar w:fldCharType="begin"/>
        </w:r>
        <w:r w:rsidRPr="00F12C1D">
          <w:rPr>
            <w:sz w:val="24"/>
          </w:rPr>
          <w:instrText>PAGE   \* MERGEFORMAT</w:instrText>
        </w:r>
        <w:r w:rsidRPr="00F12C1D">
          <w:rPr>
            <w:sz w:val="24"/>
          </w:rPr>
          <w:fldChar w:fldCharType="separate"/>
        </w:r>
        <w:r w:rsidR="005D098B">
          <w:rPr>
            <w:noProof/>
            <w:sz w:val="24"/>
          </w:rPr>
          <w:t>9</w:t>
        </w:r>
        <w:r w:rsidRPr="00F12C1D">
          <w:rPr>
            <w:sz w:val="24"/>
          </w:rPr>
          <w:fldChar w:fldCharType="end"/>
        </w:r>
      </w:p>
    </w:sdtContent>
  </w:sdt>
  <w:p w:rsidR="00602322" w:rsidRDefault="00602322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322" w:rsidRPr="00D9119F" w:rsidRDefault="00602322" w:rsidP="00D9119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0109"/>
    <w:multiLevelType w:val="hybridMultilevel"/>
    <w:tmpl w:val="E500E37A"/>
    <w:lvl w:ilvl="0" w:tplc="29261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CF97149"/>
    <w:multiLevelType w:val="hybridMultilevel"/>
    <w:tmpl w:val="47B08CEA"/>
    <w:lvl w:ilvl="0" w:tplc="1534EF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D93644"/>
    <w:multiLevelType w:val="hybridMultilevel"/>
    <w:tmpl w:val="18BE9F36"/>
    <w:lvl w:ilvl="0" w:tplc="A09ACE4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A179E2"/>
    <w:multiLevelType w:val="hybridMultilevel"/>
    <w:tmpl w:val="6A5A6E94"/>
    <w:lvl w:ilvl="0" w:tplc="B12A2298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9B6F81"/>
    <w:multiLevelType w:val="hybridMultilevel"/>
    <w:tmpl w:val="9796E53C"/>
    <w:lvl w:ilvl="0" w:tplc="FCFAB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D1B"/>
    <w:rsid w:val="0000060C"/>
    <w:rsid w:val="000018AB"/>
    <w:rsid w:val="00001B03"/>
    <w:rsid w:val="00004109"/>
    <w:rsid w:val="000046CF"/>
    <w:rsid w:val="00004F83"/>
    <w:rsid w:val="000052CE"/>
    <w:rsid w:val="00012E16"/>
    <w:rsid w:val="00015BAB"/>
    <w:rsid w:val="00021336"/>
    <w:rsid w:val="00023230"/>
    <w:rsid w:val="00024320"/>
    <w:rsid w:val="000247BD"/>
    <w:rsid w:val="00027CBF"/>
    <w:rsid w:val="00027CEB"/>
    <w:rsid w:val="000303E8"/>
    <w:rsid w:val="000332E8"/>
    <w:rsid w:val="000338E6"/>
    <w:rsid w:val="0003708D"/>
    <w:rsid w:val="000371C3"/>
    <w:rsid w:val="000404EB"/>
    <w:rsid w:val="000467AF"/>
    <w:rsid w:val="000474F3"/>
    <w:rsid w:val="00047637"/>
    <w:rsid w:val="0005107E"/>
    <w:rsid w:val="00055AF3"/>
    <w:rsid w:val="0006068B"/>
    <w:rsid w:val="00062EAC"/>
    <w:rsid w:val="00063411"/>
    <w:rsid w:val="0007202F"/>
    <w:rsid w:val="00073A49"/>
    <w:rsid w:val="00074791"/>
    <w:rsid w:val="00075DB7"/>
    <w:rsid w:val="00076F3F"/>
    <w:rsid w:val="00083051"/>
    <w:rsid w:val="00087C46"/>
    <w:rsid w:val="000929F1"/>
    <w:rsid w:val="00093061"/>
    <w:rsid w:val="000A0EEA"/>
    <w:rsid w:val="000A6D0B"/>
    <w:rsid w:val="000B1E19"/>
    <w:rsid w:val="000B3807"/>
    <w:rsid w:val="000B47B4"/>
    <w:rsid w:val="000B6EDC"/>
    <w:rsid w:val="000B739D"/>
    <w:rsid w:val="000C04FA"/>
    <w:rsid w:val="000C1CE2"/>
    <w:rsid w:val="000D0E61"/>
    <w:rsid w:val="000D2F7C"/>
    <w:rsid w:val="000D6ECE"/>
    <w:rsid w:val="000E259E"/>
    <w:rsid w:val="000E4720"/>
    <w:rsid w:val="000E4BE3"/>
    <w:rsid w:val="000F0164"/>
    <w:rsid w:val="000F0D02"/>
    <w:rsid w:val="000F2886"/>
    <w:rsid w:val="000F5A2B"/>
    <w:rsid w:val="000F73CA"/>
    <w:rsid w:val="000F7FB4"/>
    <w:rsid w:val="00100F20"/>
    <w:rsid w:val="00101318"/>
    <w:rsid w:val="00101A81"/>
    <w:rsid w:val="00103F1A"/>
    <w:rsid w:val="001069FD"/>
    <w:rsid w:val="00121006"/>
    <w:rsid w:val="00124553"/>
    <w:rsid w:val="001301D0"/>
    <w:rsid w:val="00134486"/>
    <w:rsid w:val="001356D3"/>
    <w:rsid w:val="00136284"/>
    <w:rsid w:val="001408B5"/>
    <w:rsid w:val="00144EB8"/>
    <w:rsid w:val="001478AC"/>
    <w:rsid w:val="001478E3"/>
    <w:rsid w:val="00150107"/>
    <w:rsid w:val="00152772"/>
    <w:rsid w:val="00152D92"/>
    <w:rsid w:val="00160DCC"/>
    <w:rsid w:val="00165720"/>
    <w:rsid w:val="001659B0"/>
    <w:rsid w:val="00165BB1"/>
    <w:rsid w:val="0016602E"/>
    <w:rsid w:val="00167735"/>
    <w:rsid w:val="00170614"/>
    <w:rsid w:val="001720E2"/>
    <w:rsid w:val="001720E9"/>
    <w:rsid w:val="001724FB"/>
    <w:rsid w:val="00173338"/>
    <w:rsid w:val="00174222"/>
    <w:rsid w:val="00176A6D"/>
    <w:rsid w:val="0017710B"/>
    <w:rsid w:val="0018330E"/>
    <w:rsid w:val="00184E60"/>
    <w:rsid w:val="00187290"/>
    <w:rsid w:val="00187905"/>
    <w:rsid w:val="00190B6B"/>
    <w:rsid w:val="00191158"/>
    <w:rsid w:val="00193543"/>
    <w:rsid w:val="001951E8"/>
    <w:rsid w:val="001A1048"/>
    <w:rsid w:val="001A3FBE"/>
    <w:rsid w:val="001A6242"/>
    <w:rsid w:val="001A760A"/>
    <w:rsid w:val="001B2F24"/>
    <w:rsid w:val="001B6B72"/>
    <w:rsid w:val="001B7584"/>
    <w:rsid w:val="001C0EB8"/>
    <w:rsid w:val="001C1B78"/>
    <w:rsid w:val="001C56E2"/>
    <w:rsid w:val="001D1F46"/>
    <w:rsid w:val="001D27A3"/>
    <w:rsid w:val="001D321A"/>
    <w:rsid w:val="001D4B07"/>
    <w:rsid w:val="001D7FD2"/>
    <w:rsid w:val="001E2EBD"/>
    <w:rsid w:val="001E4E7B"/>
    <w:rsid w:val="001F1CDC"/>
    <w:rsid w:val="001F4E24"/>
    <w:rsid w:val="001F78FE"/>
    <w:rsid w:val="00202447"/>
    <w:rsid w:val="00207C7B"/>
    <w:rsid w:val="00210ACB"/>
    <w:rsid w:val="00212667"/>
    <w:rsid w:val="00213309"/>
    <w:rsid w:val="00213CC6"/>
    <w:rsid w:val="00216B7D"/>
    <w:rsid w:val="00216C57"/>
    <w:rsid w:val="0022024E"/>
    <w:rsid w:val="0022179F"/>
    <w:rsid w:val="00223823"/>
    <w:rsid w:val="00230347"/>
    <w:rsid w:val="002313C0"/>
    <w:rsid w:val="00232C78"/>
    <w:rsid w:val="00237895"/>
    <w:rsid w:val="00237961"/>
    <w:rsid w:val="002408F9"/>
    <w:rsid w:val="002424AD"/>
    <w:rsid w:val="002454F7"/>
    <w:rsid w:val="00245802"/>
    <w:rsid w:val="00251A79"/>
    <w:rsid w:val="00254044"/>
    <w:rsid w:val="00255D09"/>
    <w:rsid w:val="00257CFD"/>
    <w:rsid w:val="00260865"/>
    <w:rsid w:val="00264640"/>
    <w:rsid w:val="0027015A"/>
    <w:rsid w:val="00270968"/>
    <w:rsid w:val="002711BF"/>
    <w:rsid w:val="00272363"/>
    <w:rsid w:val="00274A0F"/>
    <w:rsid w:val="00275629"/>
    <w:rsid w:val="00276AE9"/>
    <w:rsid w:val="00277ADA"/>
    <w:rsid w:val="00277B9B"/>
    <w:rsid w:val="00283DF6"/>
    <w:rsid w:val="002914E0"/>
    <w:rsid w:val="00293D73"/>
    <w:rsid w:val="002941B9"/>
    <w:rsid w:val="002952AA"/>
    <w:rsid w:val="002A05A3"/>
    <w:rsid w:val="002A2846"/>
    <w:rsid w:val="002A2A5B"/>
    <w:rsid w:val="002A737B"/>
    <w:rsid w:val="002B039E"/>
    <w:rsid w:val="002B0841"/>
    <w:rsid w:val="002B127C"/>
    <w:rsid w:val="002B2AA5"/>
    <w:rsid w:val="002C00BA"/>
    <w:rsid w:val="002C462B"/>
    <w:rsid w:val="002C4902"/>
    <w:rsid w:val="002C5CCA"/>
    <w:rsid w:val="002C6A0A"/>
    <w:rsid w:val="002C7A01"/>
    <w:rsid w:val="002D17F6"/>
    <w:rsid w:val="002D2F28"/>
    <w:rsid w:val="002D50F8"/>
    <w:rsid w:val="002D51E0"/>
    <w:rsid w:val="002D727D"/>
    <w:rsid w:val="002E1734"/>
    <w:rsid w:val="002E1E6F"/>
    <w:rsid w:val="002E3725"/>
    <w:rsid w:val="002F04EB"/>
    <w:rsid w:val="002F1BB1"/>
    <w:rsid w:val="002F56EC"/>
    <w:rsid w:val="002F5FBF"/>
    <w:rsid w:val="002F74D5"/>
    <w:rsid w:val="002F76A6"/>
    <w:rsid w:val="003012B0"/>
    <w:rsid w:val="00303D16"/>
    <w:rsid w:val="00303D9A"/>
    <w:rsid w:val="00311E80"/>
    <w:rsid w:val="003124A3"/>
    <w:rsid w:val="003178AF"/>
    <w:rsid w:val="00317A0A"/>
    <w:rsid w:val="00320912"/>
    <w:rsid w:val="00324DCA"/>
    <w:rsid w:val="00327240"/>
    <w:rsid w:val="00327EBB"/>
    <w:rsid w:val="00330659"/>
    <w:rsid w:val="0033113B"/>
    <w:rsid w:val="003329EC"/>
    <w:rsid w:val="00334AAD"/>
    <w:rsid w:val="003364BD"/>
    <w:rsid w:val="00345286"/>
    <w:rsid w:val="0034724B"/>
    <w:rsid w:val="0035058A"/>
    <w:rsid w:val="003624A5"/>
    <w:rsid w:val="00365740"/>
    <w:rsid w:val="00370439"/>
    <w:rsid w:val="00373116"/>
    <w:rsid w:val="00373D48"/>
    <w:rsid w:val="00374323"/>
    <w:rsid w:val="00376EB9"/>
    <w:rsid w:val="00377170"/>
    <w:rsid w:val="0037730C"/>
    <w:rsid w:val="00377535"/>
    <w:rsid w:val="0037787E"/>
    <w:rsid w:val="00377F94"/>
    <w:rsid w:val="00382D8A"/>
    <w:rsid w:val="00390C9F"/>
    <w:rsid w:val="003962B9"/>
    <w:rsid w:val="003A3038"/>
    <w:rsid w:val="003A4823"/>
    <w:rsid w:val="003A5D1B"/>
    <w:rsid w:val="003B0C9E"/>
    <w:rsid w:val="003B3CFB"/>
    <w:rsid w:val="003B608D"/>
    <w:rsid w:val="003B649D"/>
    <w:rsid w:val="003B6F80"/>
    <w:rsid w:val="003C013C"/>
    <w:rsid w:val="003C149B"/>
    <w:rsid w:val="003C2AF2"/>
    <w:rsid w:val="003C375D"/>
    <w:rsid w:val="003D0956"/>
    <w:rsid w:val="003D5774"/>
    <w:rsid w:val="003E0364"/>
    <w:rsid w:val="003E23EC"/>
    <w:rsid w:val="003E3FE6"/>
    <w:rsid w:val="003E46FB"/>
    <w:rsid w:val="003E4740"/>
    <w:rsid w:val="003E590D"/>
    <w:rsid w:val="003E5E98"/>
    <w:rsid w:val="003E6CC8"/>
    <w:rsid w:val="003F33E2"/>
    <w:rsid w:val="003F7B73"/>
    <w:rsid w:val="003F7BA4"/>
    <w:rsid w:val="00400AEC"/>
    <w:rsid w:val="00404563"/>
    <w:rsid w:val="00405471"/>
    <w:rsid w:val="004103DA"/>
    <w:rsid w:val="0041052B"/>
    <w:rsid w:val="00412E67"/>
    <w:rsid w:val="00415D16"/>
    <w:rsid w:val="00416C13"/>
    <w:rsid w:val="0042233C"/>
    <w:rsid w:val="00423AF6"/>
    <w:rsid w:val="00424106"/>
    <w:rsid w:val="00425A01"/>
    <w:rsid w:val="004274C0"/>
    <w:rsid w:val="00430808"/>
    <w:rsid w:val="004311D5"/>
    <w:rsid w:val="00432496"/>
    <w:rsid w:val="00433E42"/>
    <w:rsid w:val="00437539"/>
    <w:rsid w:val="00437F76"/>
    <w:rsid w:val="0044030C"/>
    <w:rsid w:val="00442058"/>
    <w:rsid w:val="00447750"/>
    <w:rsid w:val="00450B29"/>
    <w:rsid w:val="0045352B"/>
    <w:rsid w:val="004601C5"/>
    <w:rsid w:val="00460458"/>
    <w:rsid w:val="00461009"/>
    <w:rsid w:val="00462C9D"/>
    <w:rsid w:val="00463009"/>
    <w:rsid w:val="00466385"/>
    <w:rsid w:val="00466F62"/>
    <w:rsid w:val="0046735C"/>
    <w:rsid w:val="0046774E"/>
    <w:rsid w:val="00473D7E"/>
    <w:rsid w:val="00481FE1"/>
    <w:rsid w:val="00484372"/>
    <w:rsid w:val="004909DF"/>
    <w:rsid w:val="00491484"/>
    <w:rsid w:val="00491C5D"/>
    <w:rsid w:val="0049287A"/>
    <w:rsid w:val="00493793"/>
    <w:rsid w:val="00495261"/>
    <w:rsid w:val="00496D2F"/>
    <w:rsid w:val="004A5684"/>
    <w:rsid w:val="004B1D64"/>
    <w:rsid w:val="004B25D5"/>
    <w:rsid w:val="004B2EDA"/>
    <w:rsid w:val="004B3391"/>
    <w:rsid w:val="004B4331"/>
    <w:rsid w:val="004B78B7"/>
    <w:rsid w:val="004C0686"/>
    <w:rsid w:val="004C2204"/>
    <w:rsid w:val="004C2EED"/>
    <w:rsid w:val="004C301B"/>
    <w:rsid w:val="004C359F"/>
    <w:rsid w:val="004C647A"/>
    <w:rsid w:val="004C64DD"/>
    <w:rsid w:val="004D41A8"/>
    <w:rsid w:val="004D4C16"/>
    <w:rsid w:val="004D5CE9"/>
    <w:rsid w:val="004E13A2"/>
    <w:rsid w:val="004E68A5"/>
    <w:rsid w:val="004E72FD"/>
    <w:rsid w:val="004E78DB"/>
    <w:rsid w:val="004F1EF8"/>
    <w:rsid w:val="004F29D2"/>
    <w:rsid w:val="004F3A4B"/>
    <w:rsid w:val="004F7022"/>
    <w:rsid w:val="004F7719"/>
    <w:rsid w:val="005012B0"/>
    <w:rsid w:val="00503FBD"/>
    <w:rsid w:val="00504AC9"/>
    <w:rsid w:val="00504E70"/>
    <w:rsid w:val="005065E3"/>
    <w:rsid w:val="00506956"/>
    <w:rsid w:val="00511636"/>
    <w:rsid w:val="00511F07"/>
    <w:rsid w:val="00513F99"/>
    <w:rsid w:val="005148FC"/>
    <w:rsid w:val="00516DCC"/>
    <w:rsid w:val="00517D4F"/>
    <w:rsid w:val="005210B1"/>
    <w:rsid w:val="0052129C"/>
    <w:rsid w:val="005248A2"/>
    <w:rsid w:val="00525DD0"/>
    <w:rsid w:val="00527DF4"/>
    <w:rsid w:val="00530FEC"/>
    <w:rsid w:val="00533D42"/>
    <w:rsid w:val="005345EC"/>
    <w:rsid w:val="0053596F"/>
    <w:rsid w:val="00540049"/>
    <w:rsid w:val="005413B9"/>
    <w:rsid w:val="00541A74"/>
    <w:rsid w:val="005442B2"/>
    <w:rsid w:val="00544B94"/>
    <w:rsid w:val="00544C3E"/>
    <w:rsid w:val="00545483"/>
    <w:rsid w:val="00545800"/>
    <w:rsid w:val="00563AE9"/>
    <w:rsid w:val="00563F19"/>
    <w:rsid w:val="00573C57"/>
    <w:rsid w:val="0057597E"/>
    <w:rsid w:val="00580C42"/>
    <w:rsid w:val="0058101F"/>
    <w:rsid w:val="00581224"/>
    <w:rsid w:val="00590B54"/>
    <w:rsid w:val="00591C1A"/>
    <w:rsid w:val="00591FB5"/>
    <w:rsid w:val="005A0E87"/>
    <w:rsid w:val="005A125C"/>
    <w:rsid w:val="005A2CA8"/>
    <w:rsid w:val="005A65BD"/>
    <w:rsid w:val="005A6738"/>
    <w:rsid w:val="005A7963"/>
    <w:rsid w:val="005B18F0"/>
    <w:rsid w:val="005B380B"/>
    <w:rsid w:val="005B4B21"/>
    <w:rsid w:val="005C01BC"/>
    <w:rsid w:val="005C0ED0"/>
    <w:rsid w:val="005C2FCB"/>
    <w:rsid w:val="005C3025"/>
    <w:rsid w:val="005C3F8A"/>
    <w:rsid w:val="005C42F8"/>
    <w:rsid w:val="005C5D8A"/>
    <w:rsid w:val="005C633A"/>
    <w:rsid w:val="005D098B"/>
    <w:rsid w:val="005D09AC"/>
    <w:rsid w:val="005D1340"/>
    <w:rsid w:val="005D39EF"/>
    <w:rsid w:val="005D5F97"/>
    <w:rsid w:val="005E5001"/>
    <w:rsid w:val="005F4E9C"/>
    <w:rsid w:val="005F50FB"/>
    <w:rsid w:val="0060198B"/>
    <w:rsid w:val="00601BE7"/>
    <w:rsid w:val="00602322"/>
    <w:rsid w:val="006044D8"/>
    <w:rsid w:val="00605A32"/>
    <w:rsid w:val="00605FBF"/>
    <w:rsid w:val="00607080"/>
    <w:rsid w:val="006101C9"/>
    <w:rsid w:val="00610D52"/>
    <w:rsid w:val="00611862"/>
    <w:rsid w:val="006174CF"/>
    <w:rsid w:val="0062685E"/>
    <w:rsid w:val="00627698"/>
    <w:rsid w:val="006305BE"/>
    <w:rsid w:val="00630A2A"/>
    <w:rsid w:val="00633A10"/>
    <w:rsid w:val="00634541"/>
    <w:rsid w:val="006354C8"/>
    <w:rsid w:val="006357C0"/>
    <w:rsid w:val="00637B9A"/>
    <w:rsid w:val="00637C07"/>
    <w:rsid w:val="00646B2E"/>
    <w:rsid w:val="00647989"/>
    <w:rsid w:val="006508CC"/>
    <w:rsid w:val="006519D3"/>
    <w:rsid w:val="00654B62"/>
    <w:rsid w:val="00655431"/>
    <w:rsid w:val="00660411"/>
    <w:rsid w:val="00660D54"/>
    <w:rsid w:val="00663C2F"/>
    <w:rsid w:val="0066468F"/>
    <w:rsid w:val="00666788"/>
    <w:rsid w:val="00666F6D"/>
    <w:rsid w:val="00674107"/>
    <w:rsid w:val="00675DEF"/>
    <w:rsid w:val="00676A38"/>
    <w:rsid w:val="00681E2F"/>
    <w:rsid w:val="00682FC4"/>
    <w:rsid w:val="006835BE"/>
    <w:rsid w:val="00683AC2"/>
    <w:rsid w:val="00691D0E"/>
    <w:rsid w:val="006A1EC5"/>
    <w:rsid w:val="006A39E4"/>
    <w:rsid w:val="006A697F"/>
    <w:rsid w:val="006B490A"/>
    <w:rsid w:val="006B5592"/>
    <w:rsid w:val="006B5892"/>
    <w:rsid w:val="006C5A12"/>
    <w:rsid w:val="006C5D66"/>
    <w:rsid w:val="006D00BC"/>
    <w:rsid w:val="006D0839"/>
    <w:rsid w:val="006D13CE"/>
    <w:rsid w:val="006D1C5A"/>
    <w:rsid w:val="006D743F"/>
    <w:rsid w:val="006E01B1"/>
    <w:rsid w:val="006E19B9"/>
    <w:rsid w:val="006E20C3"/>
    <w:rsid w:val="006E4901"/>
    <w:rsid w:val="006E7A1D"/>
    <w:rsid w:val="006F02A8"/>
    <w:rsid w:val="006F2A9F"/>
    <w:rsid w:val="006F5605"/>
    <w:rsid w:val="006F5EA4"/>
    <w:rsid w:val="00705459"/>
    <w:rsid w:val="00706C89"/>
    <w:rsid w:val="00710480"/>
    <w:rsid w:val="00710610"/>
    <w:rsid w:val="0071674E"/>
    <w:rsid w:val="00717328"/>
    <w:rsid w:val="007209B3"/>
    <w:rsid w:val="00725E65"/>
    <w:rsid w:val="0073191A"/>
    <w:rsid w:val="00732F80"/>
    <w:rsid w:val="007361A6"/>
    <w:rsid w:val="00740635"/>
    <w:rsid w:val="007407CB"/>
    <w:rsid w:val="00741F88"/>
    <w:rsid w:val="0074222E"/>
    <w:rsid w:val="007432A9"/>
    <w:rsid w:val="00745270"/>
    <w:rsid w:val="007507C5"/>
    <w:rsid w:val="00752E39"/>
    <w:rsid w:val="00752F1B"/>
    <w:rsid w:val="0075757F"/>
    <w:rsid w:val="00761EB8"/>
    <w:rsid w:val="007651AF"/>
    <w:rsid w:val="0076651C"/>
    <w:rsid w:val="00774ED7"/>
    <w:rsid w:val="00776B61"/>
    <w:rsid w:val="00776BAF"/>
    <w:rsid w:val="007827F9"/>
    <w:rsid w:val="00783726"/>
    <w:rsid w:val="00783C35"/>
    <w:rsid w:val="00784D5E"/>
    <w:rsid w:val="0078525D"/>
    <w:rsid w:val="00786952"/>
    <w:rsid w:val="007876A1"/>
    <w:rsid w:val="00790412"/>
    <w:rsid w:val="007933CC"/>
    <w:rsid w:val="00795C96"/>
    <w:rsid w:val="007A0463"/>
    <w:rsid w:val="007A3CB4"/>
    <w:rsid w:val="007A6907"/>
    <w:rsid w:val="007A7880"/>
    <w:rsid w:val="007B2760"/>
    <w:rsid w:val="007B53E1"/>
    <w:rsid w:val="007C29AD"/>
    <w:rsid w:val="007C30AE"/>
    <w:rsid w:val="007C7B16"/>
    <w:rsid w:val="007C7CCF"/>
    <w:rsid w:val="007D22FF"/>
    <w:rsid w:val="007D4328"/>
    <w:rsid w:val="007E00B8"/>
    <w:rsid w:val="007E24CE"/>
    <w:rsid w:val="007E2BA1"/>
    <w:rsid w:val="007E71C0"/>
    <w:rsid w:val="007E759A"/>
    <w:rsid w:val="007F0706"/>
    <w:rsid w:val="007F1E5F"/>
    <w:rsid w:val="007F5791"/>
    <w:rsid w:val="007F5E72"/>
    <w:rsid w:val="007F5F84"/>
    <w:rsid w:val="0080083A"/>
    <w:rsid w:val="00805403"/>
    <w:rsid w:val="00807753"/>
    <w:rsid w:val="0081008B"/>
    <w:rsid w:val="00813E7A"/>
    <w:rsid w:val="0081491E"/>
    <w:rsid w:val="00814A23"/>
    <w:rsid w:val="0081653F"/>
    <w:rsid w:val="008173C5"/>
    <w:rsid w:val="00821161"/>
    <w:rsid w:val="008214C0"/>
    <w:rsid w:val="00822B85"/>
    <w:rsid w:val="008265F3"/>
    <w:rsid w:val="00831061"/>
    <w:rsid w:val="0083205B"/>
    <w:rsid w:val="00834B7D"/>
    <w:rsid w:val="008365D5"/>
    <w:rsid w:val="00842024"/>
    <w:rsid w:val="00843FAB"/>
    <w:rsid w:val="00844495"/>
    <w:rsid w:val="0085466C"/>
    <w:rsid w:val="00860D99"/>
    <w:rsid w:val="008623FE"/>
    <w:rsid w:val="00862E4C"/>
    <w:rsid w:val="00864932"/>
    <w:rsid w:val="0086504B"/>
    <w:rsid w:val="008670DD"/>
    <w:rsid w:val="008675B0"/>
    <w:rsid w:val="0087319B"/>
    <w:rsid w:val="00874FC0"/>
    <w:rsid w:val="00875A78"/>
    <w:rsid w:val="0088083E"/>
    <w:rsid w:val="0088473E"/>
    <w:rsid w:val="008855BA"/>
    <w:rsid w:val="00886DD1"/>
    <w:rsid w:val="008914D5"/>
    <w:rsid w:val="00892A95"/>
    <w:rsid w:val="00894AA0"/>
    <w:rsid w:val="008A0A05"/>
    <w:rsid w:val="008A1C5C"/>
    <w:rsid w:val="008A266A"/>
    <w:rsid w:val="008A3469"/>
    <w:rsid w:val="008A54CB"/>
    <w:rsid w:val="008A689D"/>
    <w:rsid w:val="008B00F5"/>
    <w:rsid w:val="008B6314"/>
    <w:rsid w:val="008C00FF"/>
    <w:rsid w:val="008C08F5"/>
    <w:rsid w:val="008C108C"/>
    <w:rsid w:val="008C227B"/>
    <w:rsid w:val="008C4353"/>
    <w:rsid w:val="008D0414"/>
    <w:rsid w:val="008D0C56"/>
    <w:rsid w:val="008D2028"/>
    <w:rsid w:val="008D73DC"/>
    <w:rsid w:val="008D76A0"/>
    <w:rsid w:val="008D7E2A"/>
    <w:rsid w:val="008E01B9"/>
    <w:rsid w:val="008E1369"/>
    <w:rsid w:val="008E279F"/>
    <w:rsid w:val="008F38CA"/>
    <w:rsid w:val="008F4C36"/>
    <w:rsid w:val="008F75EE"/>
    <w:rsid w:val="009041BE"/>
    <w:rsid w:val="00906DAB"/>
    <w:rsid w:val="00907578"/>
    <w:rsid w:val="00907C9A"/>
    <w:rsid w:val="0091148A"/>
    <w:rsid w:val="00925358"/>
    <w:rsid w:val="00926A89"/>
    <w:rsid w:val="009334CB"/>
    <w:rsid w:val="009372D7"/>
    <w:rsid w:val="009375C4"/>
    <w:rsid w:val="00937BFB"/>
    <w:rsid w:val="00940C32"/>
    <w:rsid w:val="00946BC6"/>
    <w:rsid w:val="00946E40"/>
    <w:rsid w:val="009537E8"/>
    <w:rsid w:val="0095745E"/>
    <w:rsid w:val="00960CCE"/>
    <w:rsid w:val="009648C0"/>
    <w:rsid w:val="009677FA"/>
    <w:rsid w:val="00970EC7"/>
    <w:rsid w:val="00974A49"/>
    <w:rsid w:val="00974CD7"/>
    <w:rsid w:val="00975265"/>
    <w:rsid w:val="0097604E"/>
    <w:rsid w:val="00981B73"/>
    <w:rsid w:val="00981CEF"/>
    <w:rsid w:val="00982354"/>
    <w:rsid w:val="009838CC"/>
    <w:rsid w:val="0098470F"/>
    <w:rsid w:val="00984D11"/>
    <w:rsid w:val="0098568E"/>
    <w:rsid w:val="00987455"/>
    <w:rsid w:val="00987C99"/>
    <w:rsid w:val="009966A5"/>
    <w:rsid w:val="009976D6"/>
    <w:rsid w:val="00997BCA"/>
    <w:rsid w:val="00997DFB"/>
    <w:rsid w:val="009A2E68"/>
    <w:rsid w:val="009A3B5D"/>
    <w:rsid w:val="009A7062"/>
    <w:rsid w:val="009B2E28"/>
    <w:rsid w:val="009B3393"/>
    <w:rsid w:val="009B6BA1"/>
    <w:rsid w:val="009B7FB4"/>
    <w:rsid w:val="009C40F9"/>
    <w:rsid w:val="009C5BCF"/>
    <w:rsid w:val="009C5F5C"/>
    <w:rsid w:val="009D2FDF"/>
    <w:rsid w:val="009D547D"/>
    <w:rsid w:val="009D7AF7"/>
    <w:rsid w:val="009E1D22"/>
    <w:rsid w:val="009E1DAD"/>
    <w:rsid w:val="009E1EC5"/>
    <w:rsid w:val="009E3F47"/>
    <w:rsid w:val="009E6806"/>
    <w:rsid w:val="009E6890"/>
    <w:rsid w:val="009E7DB4"/>
    <w:rsid w:val="009F4C8C"/>
    <w:rsid w:val="00A034F3"/>
    <w:rsid w:val="00A065E5"/>
    <w:rsid w:val="00A07665"/>
    <w:rsid w:val="00A15734"/>
    <w:rsid w:val="00A171C5"/>
    <w:rsid w:val="00A20DA4"/>
    <w:rsid w:val="00A21716"/>
    <w:rsid w:val="00A27A8F"/>
    <w:rsid w:val="00A32ED7"/>
    <w:rsid w:val="00A35234"/>
    <w:rsid w:val="00A36AA0"/>
    <w:rsid w:val="00A37142"/>
    <w:rsid w:val="00A40534"/>
    <w:rsid w:val="00A425AA"/>
    <w:rsid w:val="00A4673D"/>
    <w:rsid w:val="00A46ADB"/>
    <w:rsid w:val="00A51CF9"/>
    <w:rsid w:val="00A51E3E"/>
    <w:rsid w:val="00A54128"/>
    <w:rsid w:val="00A55385"/>
    <w:rsid w:val="00A55693"/>
    <w:rsid w:val="00A55DDF"/>
    <w:rsid w:val="00A61381"/>
    <w:rsid w:val="00A61653"/>
    <w:rsid w:val="00A63F14"/>
    <w:rsid w:val="00A65BC2"/>
    <w:rsid w:val="00A67E87"/>
    <w:rsid w:val="00A700C0"/>
    <w:rsid w:val="00A70F83"/>
    <w:rsid w:val="00A71408"/>
    <w:rsid w:val="00A72053"/>
    <w:rsid w:val="00A728CE"/>
    <w:rsid w:val="00A72C90"/>
    <w:rsid w:val="00A732C9"/>
    <w:rsid w:val="00A73677"/>
    <w:rsid w:val="00A75F7A"/>
    <w:rsid w:val="00A763EF"/>
    <w:rsid w:val="00A76857"/>
    <w:rsid w:val="00A76EDC"/>
    <w:rsid w:val="00A8362A"/>
    <w:rsid w:val="00A83ED7"/>
    <w:rsid w:val="00A85387"/>
    <w:rsid w:val="00A85F7B"/>
    <w:rsid w:val="00A868C8"/>
    <w:rsid w:val="00A905D8"/>
    <w:rsid w:val="00A91A1B"/>
    <w:rsid w:val="00A937FA"/>
    <w:rsid w:val="00A9489E"/>
    <w:rsid w:val="00A94D9E"/>
    <w:rsid w:val="00AA05E1"/>
    <w:rsid w:val="00AA3CF5"/>
    <w:rsid w:val="00AA4B3F"/>
    <w:rsid w:val="00AA4E82"/>
    <w:rsid w:val="00AA70DE"/>
    <w:rsid w:val="00AB716E"/>
    <w:rsid w:val="00AC114F"/>
    <w:rsid w:val="00AC6CCB"/>
    <w:rsid w:val="00AD146C"/>
    <w:rsid w:val="00AD2E5E"/>
    <w:rsid w:val="00AD4117"/>
    <w:rsid w:val="00AE2420"/>
    <w:rsid w:val="00AE4DD2"/>
    <w:rsid w:val="00AE5A51"/>
    <w:rsid w:val="00AE5E39"/>
    <w:rsid w:val="00AE6E12"/>
    <w:rsid w:val="00AE7D4C"/>
    <w:rsid w:val="00AF03B9"/>
    <w:rsid w:val="00AF3972"/>
    <w:rsid w:val="00AF44BC"/>
    <w:rsid w:val="00B00A01"/>
    <w:rsid w:val="00B01883"/>
    <w:rsid w:val="00B05BFC"/>
    <w:rsid w:val="00B067B7"/>
    <w:rsid w:val="00B10291"/>
    <w:rsid w:val="00B1418B"/>
    <w:rsid w:val="00B144A4"/>
    <w:rsid w:val="00B151BA"/>
    <w:rsid w:val="00B165BD"/>
    <w:rsid w:val="00B20FEC"/>
    <w:rsid w:val="00B21035"/>
    <w:rsid w:val="00B22128"/>
    <w:rsid w:val="00B23539"/>
    <w:rsid w:val="00B2373C"/>
    <w:rsid w:val="00B2644D"/>
    <w:rsid w:val="00B346AE"/>
    <w:rsid w:val="00B36CF4"/>
    <w:rsid w:val="00B36DC4"/>
    <w:rsid w:val="00B4270C"/>
    <w:rsid w:val="00B4271A"/>
    <w:rsid w:val="00B42DDC"/>
    <w:rsid w:val="00B44155"/>
    <w:rsid w:val="00B522C0"/>
    <w:rsid w:val="00B53AB4"/>
    <w:rsid w:val="00B53AE8"/>
    <w:rsid w:val="00B629AB"/>
    <w:rsid w:val="00B64773"/>
    <w:rsid w:val="00B67A75"/>
    <w:rsid w:val="00B7264F"/>
    <w:rsid w:val="00B731AD"/>
    <w:rsid w:val="00B74155"/>
    <w:rsid w:val="00B74186"/>
    <w:rsid w:val="00B74DCA"/>
    <w:rsid w:val="00B77C93"/>
    <w:rsid w:val="00B77F50"/>
    <w:rsid w:val="00B80B43"/>
    <w:rsid w:val="00B827E3"/>
    <w:rsid w:val="00B82898"/>
    <w:rsid w:val="00B840C4"/>
    <w:rsid w:val="00B87A4D"/>
    <w:rsid w:val="00B937D5"/>
    <w:rsid w:val="00B96081"/>
    <w:rsid w:val="00B96C3B"/>
    <w:rsid w:val="00B97A37"/>
    <w:rsid w:val="00BA0F27"/>
    <w:rsid w:val="00BA3D8F"/>
    <w:rsid w:val="00BB2395"/>
    <w:rsid w:val="00BB26ED"/>
    <w:rsid w:val="00BB2D23"/>
    <w:rsid w:val="00BB41D9"/>
    <w:rsid w:val="00BB501E"/>
    <w:rsid w:val="00BB5287"/>
    <w:rsid w:val="00BB5417"/>
    <w:rsid w:val="00BC214F"/>
    <w:rsid w:val="00BC3ADC"/>
    <w:rsid w:val="00BC6553"/>
    <w:rsid w:val="00BD067A"/>
    <w:rsid w:val="00BD0986"/>
    <w:rsid w:val="00BD14F0"/>
    <w:rsid w:val="00BD1AAB"/>
    <w:rsid w:val="00BD295E"/>
    <w:rsid w:val="00BD4F46"/>
    <w:rsid w:val="00BE0012"/>
    <w:rsid w:val="00BE1EF5"/>
    <w:rsid w:val="00BE28AD"/>
    <w:rsid w:val="00BE2DB7"/>
    <w:rsid w:val="00BE68B4"/>
    <w:rsid w:val="00BE6C34"/>
    <w:rsid w:val="00BF02E7"/>
    <w:rsid w:val="00BF7D14"/>
    <w:rsid w:val="00BF7D2F"/>
    <w:rsid w:val="00C041C7"/>
    <w:rsid w:val="00C048DE"/>
    <w:rsid w:val="00C115DE"/>
    <w:rsid w:val="00C12731"/>
    <w:rsid w:val="00C127F7"/>
    <w:rsid w:val="00C14C94"/>
    <w:rsid w:val="00C15311"/>
    <w:rsid w:val="00C15A80"/>
    <w:rsid w:val="00C15CFC"/>
    <w:rsid w:val="00C1739C"/>
    <w:rsid w:val="00C2210F"/>
    <w:rsid w:val="00C2437F"/>
    <w:rsid w:val="00C2679C"/>
    <w:rsid w:val="00C27C9F"/>
    <w:rsid w:val="00C35F37"/>
    <w:rsid w:val="00C366C9"/>
    <w:rsid w:val="00C42417"/>
    <w:rsid w:val="00C471A3"/>
    <w:rsid w:val="00C47587"/>
    <w:rsid w:val="00C50B63"/>
    <w:rsid w:val="00C51FDF"/>
    <w:rsid w:val="00C530F9"/>
    <w:rsid w:val="00C55E3E"/>
    <w:rsid w:val="00C57F35"/>
    <w:rsid w:val="00C61935"/>
    <w:rsid w:val="00C619D7"/>
    <w:rsid w:val="00C62DA0"/>
    <w:rsid w:val="00C63FD9"/>
    <w:rsid w:val="00C65855"/>
    <w:rsid w:val="00C66F32"/>
    <w:rsid w:val="00C72D77"/>
    <w:rsid w:val="00C77E74"/>
    <w:rsid w:val="00C80C0E"/>
    <w:rsid w:val="00C826EC"/>
    <w:rsid w:val="00C8347B"/>
    <w:rsid w:val="00C83ED1"/>
    <w:rsid w:val="00C86EA6"/>
    <w:rsid w:val="00C87817"/>
    <w:rsid w:val="00C91585"/>
    <w:rsid w:val="00C93024"/>
    <w:rsid w:val="00C95BB3"/>
    <w:rsid w:val="00CA05B3"/>
    <w:rsid w:val="00CA24A6"/>
    <w:rsid w:val="00CB0E2C"/>
    <w:rsid w:val="00CB2B84"/>
    <w:rsid w:val="00CB5B4A"/>
    <w:rsid w:val="00CB797E"/>
    <w:rsid w:val="00CC0AE5"/>
    <w:rsid w:val="00CC2886"/>
    <w:rsid w:val="00CC54AC"/>
    <w:rsid w:val="00CC75B6"/>
    <w:rsid w:val="00CC7F1D"/>
    <w:rsid w:val="00CD0952"/>
    <w:rsid w:val="00CD0E8A"/>
    <w:rsid w:val="00CD5BCD"/>
    <w:rsid w:val="00CD7C33"/>
    <w:rsid w:val="00CE08EA"/>
    <w:rsid w:val="00CE28FB"/>
    <w:rsid w:val="00CE2B2E"/>
    <w:rsid w:val="00CE5328"/>
    <w:rsid w:val="00CF3D2E"/>
    <w:rsid w:val="00CF4A96"/>
    <w:rsid w:val="00CF50CF"/>
    <w:rsid w:val="00CF51E4"/>
    <w:rsid w:val="00CF6E72"/>
    <w:rsid w:val="00D04D88"/>
    <w:rsid w:val="00D059B3"/>
    <w:rsid w:val="00D107C1"/>
    <w:rsid w:val="00D1344B"/>
    <w:rsid w:val="00D15F56"/>
    <w:rsid w:val="00D2046B"/>
    <w:rsid w:val="00D211F9"/>
    <w:rsid w:val="00D21B89"/>
    <w:rsid w:val="00D2571B"/>
    <w:rsid w:val="00D26244"/>
    <w:rsid w:val="00D27BDF"/>
    <w:rsid w:val="00D30FF7"/>
    <w:rsid w:val="00D3128F"/>
    <w:rsid w:val="00D36FFD"/>
    <w:rsid w:val="00D405F8"/>
    <w:rsid w:val="00D42071"/>
    <w:rsid w:val="00D42381"/>
    <w:rsid w:val="00D42B93"/>
    <w:rsid w:val="00D43B16"/>
    <w:rsid w:val="00D44C1A"/>
    <w:rsid w:val="00D46B37"/>
    <w:rsid w:val="00D47588"/>
    <w:rsid w:val="00D47A6E"/>
    <w:rsid w:val="00D514EF"/>
    <w:rsid w:val="00D52932"/>
    <w:rsid w:val="00D52BE3"/>
    <w:rsid w:val="00D53FC3"/>
    <w:rsid w:val="00D54B85"/>
    <w:rsid w:val="00D5748D"/>
    <w:rsid w:val="00D60D89"/>
    <w:rsid w:val="00D634F4"/>
    <w:rsid w:val="00D6457F"/>
    <w:rsid w:val="00D64B17"/>
    <w:rsid w:val="00D66C07"/>
    <w:rsid w:val="00D70F92"/>
    <w:rsid w:val="00D71E17"/>
    <w:rsid w:val="00D722A1"/>
    <w:rsid w:val="00D7273C"/>
    <w:rsid w:val="00D73E87"/>
    <w:rsid w:val="00D80C4F"/>
    <w:rsid w:val="00D85314"/>
    <w:rsid w:val="00D87E57"/>
    <w:rsid w:val="00D905E5"/>
    <w:rsid w:val="00D9119F"/>
    <w:rsid w:val="00D97E12"/>
    <w:rsid w:val="00DA4605"/>
    <w:rsid w:val="00DB1ECA"/>
    <w:rsid w:val="00DB2A15"/>
    <w:rsid w:val="00DB54B9"/>
    <w:rsid w:val="00DB5FFF"/>
    <w:rsid w:val="00DB6BCC"/>
    <w:rsid w:val="00DC00E2"/>
    <w:rsid w:val="00DC580C"/>
    <w:rsid w:val="00DC7447"/>
    <w:rsid w:val="00DD1D90"/>
    <w:rsid w:val="00DD2465"/>
    <w:rsid w:val="00DD70A7"/>
    <w:rsid w:val="00DD7382"/>
    <w:rsid w:val="00DE02E6"/>
    <w:rsid w:val="00DE45C6"/>
    <w:rsid w:val="00DE6B82"/>
    <w:rsid w:val="00DF276C"/>
    <w:rsid w:val="00DF3125"/>
    <w:rsid w:val="00DF7DD3"/>
    <w:rsid w:val="00E014C4"/>
    <w:rsid w:val="00E01C68"/>
    <w:rsid w:val="00E048C1"/>
    <w:rsid w:val="00E04E33"/>
    <w:rsid w:val="00E1029F"/>
    <w:rsid w:val="00E10830"/>
    <w:rsid w:val="00E11F7D"/>
    <w:rsid w:val="00E13CEB"/>
    <w:rsid w:val="00E16DC0"/>
    <w:rsid w:val="00E2050D"/>
    <w:rsid w:val="00E26BFA"/>
    <w:rsid w:val="00E30BA4"/>
    <w:rsid w:val="00E33F85"/>
    <w:rsid w:val="00E344C2"/>
    <w:rsid w:val="00E34F98"/>
    <w:rsid w:val="00E351B6"/>
    <w:rsid w:val="00E44541"/>
    <w:rsid w:val="00E46E82"/>
    <w:rsid w:val="00E51817"/>
    <w:rsid w:val="00E5530F"/>
    <w:rsid w:val="00E61CE2"/>
    <w:rsid w:val="00E65B57"/>
    <w:rsid w:val="00E66E10"/>
    <w:rsid w:val="00E66FDF"/>
    <w:rsid w:val="00E6785D"/>
    <w:rsid w:val="00E724B8"/>
    <w:rsid w:val="00E73CD5"/>
    <w:rsid w:val="00E7665D"/>
    <w:rsid w:val="00E800E2"/>
    <w:rsid w:val="00E8268A"/>
    <w:rsid w:val="00E83A19"/>
    <w:rsid w:val="00E901F3"/>
    <w:rsid w:val="00E95409"/>
    <w:rsid w:val="00E96FBC"/>
    <w:rsid w:val="00EA11B2"/>
    <w:rsid w:val="00EA2189"/>
    <w:rsid w:val="00EA3954"/>
    <w:rsid w:val="00EA3E67"/>
    <w:rsid w:val="00EA4758"/>
    <w:rsid w:val="00EA5D1B"/>
    <w:rsid w:val="00EA60D9"/>
    <w:rsid w:val="00EA7985"/>
    <w:rsid w:val="00EB1D7D"/>
    <w:rsid w:val="00EB2DA2"/>
    <w:rsid w:val="00EB5235"/>
    <w:rsid w:val="00EB53D5"/>
    <w:rsid w:val="00EB542B"/>
    <w:rsid w:val="00EC097B"/>
    <w:rsid w:val="00EC1A71"/>
    <w:rsid w:val="00EC3628"/>
    <w:rsid w:val="00EC44F3"/>
    <w:rsid w:val="00EC75C4"/>
    <w:rsid w:val="00ED02FD"/>
    <w:rsid w:val="00ED561D"/>
    <w:rsid w:val="00ED7CF2"/>
    <w:rsid w:val="00EE1262"/>
    <w:rsid w:val="00EE240C"/>
    <w:rsid w:val="00EE2C64"/>
    <w:rsid w:val="00EE77C8"/>
    <w:rsid w:val="00EE7BC7"/>
    <w:rsid w:val="00EF1094"/>
    <w:rsid w:val="00EF1E33"/>
    <w:rsid w:val="00EF6FF3"/>
    <w:rsid w:val="00EF7105"/>
    <w:rsid w:val="00EF75EA"/>
    <w:rsid w:val="00F02F76"/>
    <w:rsid w:val="00F03A18"/>
    <w:rsid w:val="00F06FC0"/>
    <w:rsid w:val="00F10495"/>
    <w:rsid w:val="00F12C1D"/>
    <w:rsid w:val="00F12FD1"/>
    <w:rsid w:val="00F149B8"/>
    <w:rsid w:val="00F220E1"/>
    <w:rsid w:val="00F221A1"/>
    <w:rsid w:val="00F30EBF"/>
    <w:rsid w:val="00F31EFE"/>
    <w:rsid w:val="00F32BAE"/>
    <w:rsid w:val="00F332E3"/>
    <w:rsid w:val="00F367AD"/>
    <w:rsid w:val="00F40C53"/>
    <w:rsid w:val="00F44B09"/>
    <w:rsid w:val="00F45915"/>
    <w:rsid w:val="00F46EB6"/>
    <w:rsid w:val="00F4799B"/>
    <w:rsid w:val="00F501EB"/>
    <w:rsid w:val="00F50962"/>
    <w:rsid w:val="00F55E61"/>
    <w:rsid w:val="00F564DA"/>
    <w:rsid w:val="00F60D2F"/>
    <w:rsid w:val="00F62441"/>
    <w:rsid w:val="00F638F7"/>
    <w:rsid w:val="00F70A39"/>
    <w:rsid w:val="00F84679"/>
    <w:rsid w:val="00F85BE6"/>
    <w:rsid w:val="00F93DE8"/>
    <w:rsid w:val="00F94CAC"/>
    <w:rsid w:val="00F94EE4"/>
    <w:rsid w:val="00F96E50"/>
    <w:rsid w:val="00FA1BAC"/>
    <w:rsid w:val="00FA35FA"/>
    <w:rsid w:val="00FA60B4"/>
    <w:rsid w:val="00FA667E"/>
    <w:rsid w:val="00FB423E"/>
    <w:rsid w:val="00FC0B85"/>
    <w:rsid w:val="00FC329B"/>
    <w:rsid w:val="00FC4F49"/>
    <w:rsid w:val="00FC5425"/>
    <w:rsid w:val="00FD2C90"/>
    <w:rsid w:val="00FD300D"/>
    <w:rsid w:val="00FD38E0"/>
    <w:rsid w:val="00FD50AB"/>
    <w:rsid w:val="00FD77F9"/>
    <w:rsid w:val="00FE02DF"/>
    <w:rsid w:val="00FE1554"/>
    <w:rsid w:val="00FE20DB"/>
    <w:rsid w:val="00FE630D"/>
    <w:rsid w:val="00FF1342"/>
    <w:rsid w:val="00FF134B"/>
    <w:rsid w:val="00FF6232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F3EF5"/>
  <w15:chartTrackingRefBased/>
  <w15:docId w15:val="{15CF7FEE-02F2-4098-9484-BFE5F391A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7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501E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BB50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5">
    <w:name w:val="Hyperlink"/>
    <w:basedOn w:val="a0"/>
    <w:uiPriority w:val="99"/>
    <w:semiHidden/>
    <w:unhideWhenUsed/>
    <w:rsid w:val="00FC4F49"/>
    <w:rPr>
      <w:color w:val="0563C1" w:themeColor="hyperlink"/>
      <w:u w:val="single"/>
    </w:rPr>
  </w:style>
  <w:style w:type="paragraph" w:customStyle="1" w:styleId="ConsPlusNormal">
    <w:name w:val="ConsPlusNormal"/>
    <w:rsid w:val="00FC4F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023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23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2A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432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6D0839"/>
    <w:pPr>
      <w:autoSpaceDE w:val="0"/>
      <w:autoSpaceDN w:val="0"/>
      <w:adjustRightInd w:val="0"/>
    </w:pPr>
    <w:rPr>
      <w:rFonts w:ascii="Arial" w:eastAsiaTheme="minorHAnsi" w:hAnsi="Arial" w:cs="Arial"/>
      <w:sz w:val="24"/>
      <w:lang w:eastAsia="en-US"/>
    </w:rPr>
  </w:style>
  <w:style w:type="paragraph" w:styleId="ad">
    <w:name w:val="List Paragraph"/>
    <w:basedOn w:val="a"/>
    <w:uiPriority w:val="34"/>
    <w:qFormat/>
    <w:rsid w:val="0078525D"/>
    <w:pPr>
      <w:ind w:left="720"/>
      <w:contextualSpacing/>
    </w:pPr>
  </w:style>
  <w:style w:type="table" w:styleId="ae">
    <w:name w:val="Table Grid"/>
    <w:basedOn w:val="a1"/>
    <w:uiPriority w:val="39"/>
    <w:rsid w:val="00311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7374A1CF75EE75A80AB22C2781C5E61EBE38590EC4EA9AE7F7B9A39FA423C15F2CE93655D663EAA47ECA5377A2r2F" TargetMode="Externa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374A1CF75EE75A80AB22C2781C5E61EBE38590EC4EA9AE7F7B9A39FA423C15F2CE93655D663EAA47ECA5377A2r2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1E2937332B71A2138F4E140EB059E97A5FBFAC838071926DFA720F3D8B84B04F4FF29C5810104D39762CD873DB158BF20917A7B4C60y2CEA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7374A1CF75EE75A80AB22C2781C5E61EBE38590EC4EA9AE7F7B9A39FA423C15F2CE93655D663EAA47ECA5377A2r2F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22DE-5B3B-4A26-AE0A-6B776689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11</Pages>
  <Words>3399</Words>
  <Characters>19377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Трацевская Алеся Сергеевна</dc:creator>
  <cp:keywords/>
  <dc:description/>
  <cp:lastModifiedBy>Ерш Анастасия Юрьевна</cp:lastModifiedBy>
  <cp:revision>109</cp:revision>
  <cp:lastPrinted>2024-02-20T05:17:00Z</cp:lastPrinted>
  <dcterms:created xsi:type="dcterms:W3CDTF">2023-12-20T03:53:00Z</dcterms:created>
  <dcterms:modified xsi:type="dcterms:W3CDTF">2024-02-28T02:41:00Z</dcterms:modified>
</cp:coreProperties>
</file>