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23E95" w:rsidRPr="00C23E95" w:rsidTr="00C23E95">
        <w:trPr>
          <w:trHeight w:val="1307"/>
        </w:trPr>
        <w:tc>
          <w:tcPr>
            <w:tcW w:w="9639" w:type="dxa"/>
          </w:tcPr>
          <w:p w:rsidR="00C23E95" w:rsidRPr="00C23E95" w:rsidRDefault="00C23E95" w:rsidP="00C23E95">
            <w:pPr>
              <w:ind w:left="-142"/>
              <w:jc w:val="center"/>
              <w:rPr>
                <w:szCs w:val="28"/>
                <w:lang w:val="en-US"/>
              </w:rPr>
            </w:pPr>
            <w:r w:rsidRPr="00C23E95">
              <w:rPr>
                <w:noProof/>
              </w:rPr>
              <w:drawing>
                <wp:inline distT="0" distB="0" distL="0" distR="0" wp14:anchorId="01159403" wp14:editId="33DBEDDD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E95" w:rsidRPr="00C23E95" w:rsidTr="00C23E95">
        <w:trPr>
          <w:trHeight w:val="284"/>
        </w:trPr>
        <w:tc>
          <w:tcPr>
            <w:tcW w:w="9639" w:type="dxa"/>
          </w:tcPr>
          <w:p w:rsidR="00C23E95" w:rsidRPr="00C23E95" w:rsidRDefault="00C23E95" w:rsidP="00C23E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23E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23E95" w:rsidRPr="00C23E95" w:rsidTr="00C23E95">
        <w:trPr>
          <w:trHeight w:val="284"/>
        </w:trPr>
        <w:tc>
          <w:tcPr>
            <w:tcW w:w="9639" w:type="dxa"/>
          </w:tcPr>
          <w:p w:rsidR="00C23E95" w:rsidRPr="00C23E95" w:rsidRDefault="00C23E95" w:rsidP="00C23E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23E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23E95" w:rsidRPr="00C23E95" w:rsidTr="00C23E95">
        <w:trPr>
          <w:trHeight w:val="118"/>
        </w:trPr>
        <w:tc>
          <w:tcPr>
            <w:tcW w:w="9639" w:type="dxa"/>
          </w:tcPr>
          <w:p w:rsidR="00C23E95" w:rsidRPr="00C23E95" w:rsidRDefault="00C23E95" w:rsidP="00C23E9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23E9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108A9" wp14:editId="34F6046A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2090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3E95" w:rsidRPr="00C23E95" w:rsidRDefault="00C23E95" w:rsidP="00C23E95">
      <w:pPr>
        <w:jc w:val="center"/>
        <w:rPr>
          <w:szCs w:val="28"/>
        </w:rPr>
      </w:pPr>
    </w:p>
    <w:p w:rsidR="00C23E95" w:rsidRPr="00C23E95" w:rsidRDefault="00C23E95" w:rsidP="00C23E95">
      <w:pPr>
        <w:jc w:val="center"/>
        <w:rPr>
          <w:sz w:val="36"/>
          <w:szCs w:val="36"/>
        </w:rPr>
      </w:pPr>
      <w:r w:rsidRPr="00C23E95">
        <w:rPr>
          <w:b/>
          <w:sz w:val="36"/>
          <w:szCs w:val="36"/>
        </w:rPr>
        <w:t>РЕШЕНИЕ</w:t>
      </w:r>
    </w:p>
    <w:p w:rsidR="00C23E95" w:rsidRPr="00C23E95" w:rsidRDefault="00C23E95" w:rsidP="00C23E9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23E95" w:rsidRPr="00C23E95" w:rsidTr="00C23E95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E95" w:rsidRPr="00C23E95" w:rsidRDefault="00C23E95" w:rsidP="00C23E95">
            <w:pPr>
              <w:jc w:val="center"/>
              <w:rPr>
                <w:sz w:val="24"/>
              </w:rPr>
            </w:pPr>
            <w:r w:rsidRPr="00C23E95">
              <w:rPr>
                <w:sz w:val="24"/>
              </w:rPr>
              <w:t xml:space="preserve">от 21.12.2022 № </w:t>
            </w:r>
            <w:r>
              <w:rPr>
                <w:sz w:val="24"/>
              </w:rPr>
              <w:t>78</w:t>
            </w:r>
            <w:r w:rsidRPr="00C23E95">
              <w:rPr>
                <w:sz w:val="24"/>
              </w:rPr>
              <w:t>-р</w:t>
            </w:r>
          </w:p>
        </w:tc>
      </w:tr>
      <w:tr w:rsidR="00C23E95" w:rsidRPr="00C23E95" w:rsidTr="00C23E95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E95" w:rsidRPr="00C23E95" w:rsidRDefault="00C23E95" w:rsidP="00C23E95">
            <w:pPr>
              <w:jc w:val="center"/>
              <w:rPr>
                <w:sz w:val="24"/>
              </w:rPr>
            </w:pPr>
            <w:r w:rsidRPr="00C23E95">
              <w:rPr>
                <w:sz w:val="24"/>
              </w:rPr>
              <w:t>6-я сессия</w:t>
            </w:r>
          </w:p>
        </w:tc>
      </w:tr>
      <w:tr w:rsidR="00C23E95" w:rsidRPr="00C23E95" w:rsidTr="00C23E95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E95" w:rsidRPr="00C23E95" w:rsidRDefault="00C23E95" w:rsidP="00C23E95">
            <w:pPr>
              <w:jc w:val="center"/>
              <w:rPr>
                <w:sz w:val="22"/>
                <w:szCs w:val="28"/>
              </w:rPr>
            </w:pPr>
            <w:r w:rsidRPr="00C23E9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6662C3" w:rsidRDefault="004734E6" w:rsidP="006662C3">
      <w:pPr>
        <w:ind w:right="4818"/>
        <w:jc w:val="both"/>
        <w:rPr>
          <w:rFonts w:cs="Calibri"/>
        </w:rPr>
      </w:pPr>
      <w:r w:rsidRPr="00FF19C6">
        <w:rPr>
          <w:rFonts w:cs="Calibri"/>
        </w:rPr>
        <w:t>О поручени</w:t>
      </w:r>
      <w:r>
        <w:rPr>
          <w:rFonts w:cs="Calibri"/>
        </w:rPr>
        <w:t>ях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</w:t>
      </w:r>
      <w:r>
        <w:rPr>
          <w:rFonts w:cs="Calibri"/>
        </w:rPr>
        <w:t>а</w:t>
      </w:r>
      <w:r w:rsidR="00774743">
        <w:rPr>
          <w:rFonts w:cs="Calibri"/>
        </w:rPr>
        <w:t>тского городского округа на 2023</w:t>
      </w:r>
      <w:r w:rsidR="00C67BF2">
        <w:rPr>
          <w:rFonts w:cs="Calibri"/>
        </w:rPr>
        <w:t xml:space="preserve"> год </w:t>
      </w:r>
    </w:p>
    <w:p w:rsidR="006662C3" w:rsidRDefault="006662C3" w:rsidP="006662C3">
      <w:pPr>
        <w:ind w:right="4818"/>
        <w:jc w:val="both"/>
        <w:rPr>
          <w:rFonts w:cs="Calibri"/>
        </w:rPr>
      </w:pPr>
    </w:p>
    <w:p w:rsidR="00CC1CD7" w:rsidRPr="00FF19C6" w:rsidRDefault="00CC1CD7" w:rsidP="00CC1CD7">
      <w:pPr>
        <w:tabs>
          <w:tab w:val="left" w:pos="851"/>
        </w:tabs>
        <w:ind w:firstLine="708"/>
        <w:jc w:val="both"/>
        <w:rPr>
          <w:rFonts w:cs="Calibri"/>
        </w:rPr>
      </w:pPr>
      <w:r w:rsidRPr="00FF19C6">
        <w:rPr>
          <w:rFonts w:cs="Calibri"/>
        </w:rPr>
        <w:t xml:space="preserve">В соответствии </w:t>
      </w:r>
      <w:r w:rsidRPr="00350BAE">
        <w:rPr>
          <w:rFonts w:cs="Calibri"/>
        </w:rPr>
        <w:t xml:space="preserve">со </w:t>
      </w:r>
      <w:r>
        <w:rPr>
          <w:rFonts w:cs="Calibri"/>
        </w:rPr>
        <w:t>статьей 6 Решения Городской Думы Петропавловск-Камчатского городского округа от 02.03.2016 № 397-нд «О</w:t>
      </w:r>
      <w:r w:rsidRPr="00FF19C6">
        <w:rPr>
          <w:rFonts w:cs="Calibri"/>
        </w:rPr>
        <w:t xml:space="preserve"> Контрольно-счетной палате Петропавловск-Камчатского городского округа</w:t>
      </w:r>
      <w:r>
        <w:rPr>
          <w:rFonts w:cs="Calibri"/>
        </w:rPr>
        <w:t>»,</w:t>
      </w:r>
      <w:r w:rsidRPr="00FF19C6">
        <w:rPr>
          <w:rFonts w:cs="Calibri"/>
        </w:rPr>
        <w:t xml:space="preserve"> </w:t>
      </w:r>
      <w:r>
        <w:rPr>
          <w:rFonts w:cs="Calibri"/>
        </w:rPr>
        <w:t xml:space="preserve">статьями 50 и 59 </w:t>
      </w:r>
      <w:r w:rsidRPr="003A3861">
        <w:rPr>
          <w:rFonts w:cs="Calibri"/>
        </w:rPr>
        <w:t>Решени</w:t>
      </w:r>
      <w:r>
        <w:rPr>
          <w:rFonts w:cs="Calibri"/>
        </w:rPr>
        <w:t>я</w:t>
      </w:r>
      <w:r w:rsidRPr="003A3861">
        <w:rPr>
          <w:rFonts w:cs="Calibri"/>
        </w:rPr>
        <w:t xml:space="preserve"> Городской Думы Петропавловск-Камчатского городского округа </w:t>
      </w:r>
      <w:r w:rsidR="00DD2B5E">
        <w:rPr>
          <w:rFonts w:cs="Calibri"/>
        </w:rPr>
        <w:br/>
      </w:r>
      <w:r w:rsidRPr="003A3861">
        <w:rPr>
          <w:rFonts w:cs="Calibri"/>
        </w:rPr>
        <w:t>от 13</w:t>
      </w:r>
      <w:r>
        <w:rPr>
          <w:rFonts w:cs="Calibri"/>
        </w:rPr>
        <w:t>.07.</w:t>
      </w:r>
      <w:r w:rsidRPr="003A3861">
        <w:rPr>
          <w:rFonts w:cs="Calibri"/>
        </w:rPr>
        <w:t xml:space="preserve">2018 </w:t>
      </w:r>
      <w:r>
        <w:rPr>
          <w:rFonts w:cs="Calibri"/>
        </w:rPr>
        <w:t>№ 82-нд «</w:t>
      </w:r>
      <w:r w:rsidRPr="003A3861">
        <w:rPr>
          <w:rFonts w:cs="Calibri"/>
        </w:rPr>
        <w:t>О Регламенте Городской Думы Петропавловск-Камчатского городского округа</w:t>
      </w:r>
      <w:r>
        <w:rPr>
          <w:rFonts w:cs="Calibri"/>
        </w:rPr>
        <w:t xml:space="preserve">» </w:t>
      </w:r>
      <w:r w:rsidRPr="00FF19C6">
        <w:rPr>
          <w:rFonts w:cs="Calibri"/>
        </w:rPr>
        <w:t xml:space="preserve">Городская Дума Петропавловск-Камчатского городского округа </w:t>
      </w:r>
    </w:p>
    <w:p w:rsidR="002C44E9" w:rsidRPr="00C23E95" w:rsidRDefault="002C44E9" w:rsidP="00844F59">
      <w:pPr>
        <w:jc w:val="both"/>
        <w:rPr>
          <w:sz w:val="26"/>
          <w:szCs w:val="26"/>
        </w:rPr>
      </w:pPr>
    </w:p>
    <w:p w:rsidR="002C44E9" w:rsidRPr="00FF19C6" w:rsidRDefault="002C44E9" w:rsidP="002C44E9">
      <w:pPr>
        <w:rPr>
          <w:b/>
          <w:bCs/>
        </w:rPr>
      </w:pPr>
      <w:r w:rsidRPr="00FF19C6">
        <w:rPr>
          <w:b/>
          <w:bCs/>
        </w:rPr>
        <w:t>РЕШИЛА:</w:t>
      </w:r>
    </w:p>
    <w:p w:rsidR="002C44E9" w:rsidRPr="00C23E95" w:rsidRDefault="002C44E9" w:rsidP="002C44E9">
      <w:pPr>
        <w:rPr>
          <w:sz w:val="26"/>
          <w:szCs w:val="26"/>
        </w:rPr>
      </w:pPr>
    </w:p>
    <w:p w:rsidR="002C44E9" w:rsidRPr="00FF19C6" w:rsidRDefault="002C44E9" w:rsidP="002C44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FF19C6">
        <w:rPr>
          <w:rFonts w:cs="Calibri"/>
        </w:rPr>
        <w:t>Утвердить поручени</w:t>
      </w:r>
      <w:r w:rsidR="006E2CD3">
        <w:rPr>
          <w:rFonts w:cs="Calibri"/>
        </w:rPr>
        <w:t>я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</w:t>
      </w:r>
      <w:r w:rsidR="00774743">
        <w:rPr>
          <w:rFonts w:cs="Calibri"/>
        </w:rPr>
        <w:t>23</w:t>
      </w:r>
      <w:r w:rsidRPr="00FF19C6">
        <w:rPr>
          <w:rFonts w:cs="Calibri"/>
        </w:rPr>
        <w:t xml:space="preserve"> год согласно </w:t>
      </w:r>
      <w:r w:rsidR="00DD2B5E">
        <w:rPr>
          <w:rFonts w:cs="Calibri"/>
        </w:rPr>
        <w:t>приложению</w:t>
      </w:r>
      <w:r w:rsidRPr="00FF19C6">
        <w:rPr>
          <w:rFonts w:cs="Calibri"/>
        </w:rPr>
        <w:t xml:space="preserve"> к настоящему решению.</w:t>
      </w: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2. Направить настоящее решение </w:t>
      </w:r>
      <w:r w:rsidR="008468CA">
        <w:rPr>
          <w:rFonts w:cs="Calibri"/>
        </w:rPr>
        <w:t>в Контрольно-счетную палату</w:t>
      </w:r>
      <w:r w:rsidRPr="00FF19C6">
        <w:rPr>
          <w:rFonts w:cs="Calibri"/>
        </w:rPr>
        <w:t xml:space="preserve"> Петропавловс</w:t>
      </w:r>
      <w:r w:rsidR="00774743">
        <w:rPr>
          <w:rFonts w:cs="Calibri"/>
        </w:rPr>
        <w:t xml:space="preserve">к-Камчатского городского </w:t>
      </w:r>
      <w:r w:rsidR="008468CA">
        <w:rPr>
          <w:rFonts w:cs="Calibri"/>
        </w:rPr>
        <w:t xml:space="preserve">округа </w:t>
      </w:r>
      <w:r w:rsidR="008468CA" w:rsidRPr="00FF19C6">
        <w:rPr>
          <w:rFonts w:cs="Calibri"/>
        </w:rPr>
        <w:t xml:space="preserve">для включения </w:t>
      </w:r>
      <w:r w:rsidR="008468CA">
        <w:rPr>
          <w:rFonts w:cs="Calibri"/>
        </w:rPr>
        <w:t xml:space="preserve">поручений </w:t>
      </w:r>
      <w:r w:rsidR="008468CA" w:rsidRPr="00FF19C6">
        <w:rPr>
          <w:rFonts w:cs="Calibri"/>
        </w:rPr>
        <w:t xml:space="preserve">в план </w:t>
      </w:r>
      <w:r w:rsidR="008468CA">
        <w:rPr>
          <w:rFonts w:cs="Calibri"/>
        </w:rPr>
        <w:t>деятельности</w:t>
      </w:r>
      <w:r w:rsidR="008468CA" w:rsidRPr="00FF19C6">
        <w:rPr>
          <w:rFonts w:cs="Calibri"/>
        </w:rPr>
        <w:t xml:space="preserve"> Контрольно-счетной палаты Петропавловск-Камчатского городского округа.</w:t>
      </w:r>
    </w:p>
    <w:p w:rsidR="00774743" w:rsidRPr="008468CA" w:rsidRDefault="002C44E9" w:rsidP="00C23E95">
      <w:pPr>
        <w:tabs>
          <w:tab w:val="left" w:pos="851"/>
        </w:tabs>
        <w:ind w:firstLine="709"/>
        <w:jc w:val="both"/>
      </w:pPr>
      <w:r w:rsidRPr="00FF19C6">
        <w:rPr>
          <w:rFonts w:cs="Calibri"/>
        </w:rPr>
        <w:t xml:space="preserve">3. </w:t>
      </w:r>
      <w:r w:rsidRPr="00551349">
        <w:t xml:space="preserve">Контроль за исполнением настоящего решения возложить на </w:t>
      </w:r>
      <w:r>
        <w:t xml:space="preserve">председателя Городской Думы </w:t>
      </w:r>
      <w:r w:rsidRPr="00551349">
        <w:t>Петропавловск-Камчатского городского округа</w:t>
      </w:r>
      <w:r>
        <w:t>.</w:t>
      </w:r>
    </w:p>
    <w:p w:rsidR="00C23E95" w:rsidRDefault="00C23E95" w:rsidP="008468CA">
      <w:pPr>
        <w:tabs>
          <w:tab w:val="left" w:pos="851"/>
        </w:tabs>
        <w:jc w:val="both"/>
        <w:rPr>
          <w:rFonts w:cs="Calibri"/>
        </w:rPr>
      </w:pPr>
    </w:p>
    <w:p w:rsidR="00C23E95" w:rsidRPr="00774743" w:rsidRDefault="00C23E95" w:rsidP="008468CA">
      <w:pPr>
        <w:tabs>
          <w:tab w:val="left" w:pos="851"/>
        </w:tabs>
        <w:jc w:val="both"/>
        <w:rPr>
          <w:rFonts w:cs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1"/>
        <w:gridCol w:w="5108"/>
      </w:tblGrid>
      <w:tr w:rsidR="002C44E9" w:rsidRPr="00A209CB" w:rsidTr="00844F59">
        <w:trPr>
          <w:trHeight w:val="1111"/>
        </w:trPr>
        <w:tc>
          <w:tcPr>
            <w:tcW w:w="4531" w:type="dxa"/>
          </w:tcPr>
          <w:p w:rsidR="002C44E9" w:rsidRPr="00A209CB" w:rsidRDefault="002C44E9" w:rsidP="00532EE7">
            <w:pPr>
              <w:tabs>
                <w:tab w:val="left" w:pos="4515"/>
              </w:tabs>
              <w:ind w:left="-105" w:right="33"/>
            </w:pPr>
            <w:r w:rsidRPr="00A209CB">
              <w:t>Председатель Городской Думы Петропавловск-Камчатского городского округа</w:t>
            </w:r>
          </w:p>
        </w:tc>
        <w:tc>
          <w:tcPr>
            <w:tcW w:w="5108" w:type="dxa"/>
          </w:tcPr>
          <w:p w:rsidR="002C44E9" w:rsidRPr="00A209CB" w:rsidRDefault="002C44E9" w:rsidP="00C23E95">
            <w:pPr>
              <w:jc w:val="both"/>
            </w:pPr>
          </w:p>
          <w:p w:rsidR="002C44E9" w:rsidRPr="00A209CB" w:rsidRDefault="002C44E9" w:rsidP="00C23E95">
            <w:pPr>
              <w:jc w:val="both"/>
            </w:pPr>
          </w:p>
          <w:p w:rsidR="002C44E9" w:rsidRPr="00A209CB" w:rsidRDefault="00774743" w:rsidP="00844F59">
            <w:pPr>
              <w:ind w:right="-108"/>
              <w:jc w:val="right"/>
            </w:pPr>
            <w:r>
              <w:t>А.С. Лиманов</w:t>
            </w:r>
          </w:p>
        </w:tc>
      </w:tr>
    </w:tbl>
    <w:p w:rsidR="00C52978" w:rsidRDefault="00C52978" w:rsidP="00532EE7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lastRenderedPageBreak/>
        <w:t>Приложение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к решению Городской Думы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Петропавловск-Камчатского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городского округа</w:t>
      </w:r>
    </w:p>
    <w:p w:rsidR="002C44E9" w:rsidRDefault="00774743" w:rsidP="00774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774743">
        <w:rPr>
          <w:sz w:val="24"/>
        </w:rPr>
        <w:t xml:space="preserve">от </w:t>
      </w:r>
      <w:r w:rsidR="00532EE7" w:rsidRPr="00FA02AE">
        <w:rPr>
          <w:sz w:val="24"/>
        </w:rPr>
        <w:t>21</w:t>
      </w:r>
      <w:r w:rsidR="00532EE7">
        <w:rPr>
          <w:sz w:val="24"/>
        </w:rPr>
        <w:t>.</w:t>
      </w:r>
      <w:r w:rsidR="00532EE7" w:rsidRPr="00FA02AE">
        <w:rPr>
          <w:sz w:val="24"/>
        </w:rPr>
        <w:t>12.2022</w:t>
      </w:r>
      <w:r w:rsidRPr="00774743">
        <w:rPr>
          <w:sz w:val="24"/>
        </w:rPr>
        <w:t xml:space="preserve"> № </w:t>
      </w:r>
      <w:r w:rsidR="00532EE7">
        <w:rPr>
          <w:sz w:val="24"/>
        </w:rPr>
        <w:t>78</w:t>
      </w:r>
      <w:r w:rsidRPr="00774743">
        <w:rPr>
          <w:sz w:val="24"/>
        </w:rPr>
        <w:t>-р</w:t>
      </w:r>
    </w:p>
    <w:p w:rsidR="00C52978" w:rsidRDefault="00C52978" w:rsidP="00F36BED">
      <w:pPr>
        <w:jc w:val="center"/>
        <w:rPr>
          <w:b/>
        </w:rPr>
      </w:pPr>
    </w:p>
    <w:p w:rsidR="008468CA" w:rsidRPr="00FF19C6" w:rsidRDefault="008468CA" w:rsidP="008468CA">
      <w:pPr>
        <w:jc w:val="center"/>
        <w:rPr>
          <w:b/>
        </w:rPr>
      </w:pPr>
      <w:r w:rsidRPr="00FF19C6">
        <w:rPr>
          <w:b/>
        </w:rPr>
        <w:t>Поручени</w:t>
      </w:r>
      <w:r>
        <w:rPr>
          <w:b/>
        </w:rPr>
        <w:t>я</w:t>
      </w:r>
      <w:r w:rsidRPr="00FF19C6">
        <w:rPr>
          <w:b/>
        </w:rPr>
        <w:t xml:space="preserve"> Городской Думы </w:t>
      </w:r>
    </w:p>
    <w:p w:rsidR="008468CA" w:rsidRPr="00FF19C6" w:rsidRDefault="008468CA" w:rsidP="008468CA">
      <w:pPr>
        <w:jc w:val="center"/>
        <w:rPr>
          <w:b/>
        </w:rPr>
      </w:pPr>
      <w:r w:rsidRPr="00FF19C6">
        <w:rPr>
          <w:b/>
        </w:rPr>
        <w:t>Петропавловск</w:t>
      </w:r>
      <w:r>
        <w:rPr>
          <w:b/>
        </w:rPr>
        <w:t>-</w:t>
      </w:r>
      <w:r w:rsidRPr="00FF19C6">
        <w:rPr>
          <w:b/>
        </w:rPr>
        <w:t xml:space="preserve">Камчатского городского округа </w:t>
      </w:r>
    </w:p>
    <w:p w:rsidR="008468CA" w:rsidRPr="00FF19C6" w:rsidRDefault="008468CA" w:rsidP="008468CA">
      <w:pPr>
        <w:jc w:val="center"/>
        <w:rPr>
          <w:b/>
        </w:rPr>
      </w:pPr>
      <w:r w:rsidRPr="00FF19C6">
        <w:rPr>
          <w:b/>
        </w:rPr>
        <w:t xml:space="preserve">Контрольно-счетной палате Петропавловск-Камчатского </w:t>
      </w:r>
    </w:p>
    <w:p w:rsidR="008468CA" w:rsidRDefault="008468CA" w:rsidP="008468CA">
      <w:pPr>
        <w:jc w:val="center"/>
        <w:rPr>
          <w:b/>
        </w:rPr>
      </w:pPr>
      <w:r w:rsidRPr="00FF19C6">
        <w:rPr>
          <w:b/>
        </w:rPr>
        <w:t>городского округа на 20</w:t>
      </w:r>
      <w:r>
        <w:rPr>
          <w:b/>
        </w:rPr>
        <w:t>23</w:t>
      </w:r>
      <w:r w:rsidRPr="00FF19C6">
        <w:rPr>
          <w:b/>
        </w:rPr>
        <w:t xml:space="preserve"> год</w:t>
      </w:r>
    </w:p>
    <w:p w:rsidR="008468CA" w:rsidRDefault="008468CA" w:rsidP="00F36BED">
      <w:pPr>
        <w:jc w:val="center"/>
        <w:rPr>
          <w:b/>
        </w:rPr>
      </w:pPr>
      <w:bookmarkStart w:id="0" w:name="_GoBack"/>
      <w:bookmarkEnd w:id="0"/>
    </w:p>
    <w:p w:rsidR="00532EE7" w:rsidRDefault="008468CA" w:rsidP="00532EE7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5460E9">
        <w:rPr>
          <w:rFonts w:cs="Calibri"/>
        </w:rPr>
        <w:t>Контрольн</w:t>
      </w:r>
      <w:r>
        <w:rPr>
          <w:rFonts w:cs="Calibri"/>
        </w:rPr>
        <w:t>ы</w:t>
      </w:r>
      <w:r w:rsidRPr="005460E9">
        <w:rPr>
          <w:rFonts w:cs="Calibri"/>
        </w:rPr>
        <w:t>е мероприяти</w:t>
      </w:r>
      <w:r>
        <w:rPr>
          <w:rFonts w:cs="Calibri"/>
        </w:rPr>
        <w:t>я:</w:t>
      </w:r>
    </w:p>
    <w:p w:rsidR="008468CA" w:rsidRDefault="008468CA" w:rsidP="008468CA">
      <w:pPr>
        <w:ind w:right="142" w:firstLine="708"/>
        <w:jc w:val="both"/>
        <w:rPr>
          <w:rFonts w:cs="Calibri"/>
        </w:rPr>
      </w:pPr>
      <w:r>
        <w:rPr>
          <w:rFonts w:cs="Calibri"/>
        </w:rPr>
        <w:t>1.1</w:t>
      </w:r>
      <w:r w:rsidRPr="005460E9">
        <w:rPr>
          <w:rFonts w:cs="Calibri"/>
        </w:rPr>
        <w:t xml:space="preserve"> </w:t>
      </w:r>
      <w:r w:rsidR="00816EC0">
        <w:rPr>
          <w:rFonts w:cs="Calibri"/>
        </w:rPr>
        <w:t>п</w:t>
      </w:r>
      <w:r>
        <w:rPr>
          <w:rFonts w:cs="Calibri"/>
        </w:rPr>
        <w:t>роверка эффективности использования муниципального имущества (нежилого фонда)</w:t>
      </w:r>
      <w:r w:rsidR="00B75625">
        <w:rPr>
          <w:rFonts w:cs="Calibri"/>
        </w:rPr>
        <w:t>,</w:t>
      </w:r>
      <w:r>
        <w:rPr>
          <w:rFonts w:cs="Calibri"/>
        </w:rPr>
        <w:t xml:space="preserve"> находящ</w:t>
      </w:r>
      <w:r w:rsidR="00EF7AE0">
        <w:rPr>
          <w:rFonts w:cs="Calibri"/>
        </w:rPr>
        <w:t xml:space="preserve">егося </w:t>
      </w:r>
      <w:r>
        <w:rPr>
          <w:rFonts w:cs="Calibri"/>
        </w:rPr>
        <w:t>в казне Петропавловск-Камчатского городского округа</w:t>
      </w:r>
      <w:r w:rsidR="00B75625">
        <w:rPr>
          <w:rFonts w:cs="Calibri"/>
        </w:rPr>
        <w:t xml:space="preserve"> </w:t>
      </w:r>
      <w:r w:rsidR="00EF7AE0">
        <w:rPr>
          <w:rFonts w:cs="Calibri"/>
        </w:rPr>
        <w:t>(выборочно)</w:t>
      </w:r>
      <w:r w:rsidR="0021540F">
        <w:rPr>
          <w:rFonts w:cs="Calibri"/>
        </w:rPr>
        <w:t>;</w:t>
      </w:r>
    </w:p>
    <w:p w:rsidR="008468CA" w:rsidRDefault="008215D8" w:rsidP="008468CA">
      <w:pPr>
        <w:ind w:right="142" w:firstLine="708"/>
        <w:jc w:val="both"/>
        <w:rPr>
          <w:rFonts w:cs="Calibri"/>
        </w:rPr>
      </w:pPr>
      <w:r>
        <w:rPr>
          <w:rFonts w:cs="Calibri"/>
        </w:rPr>
        <w:t>1.2</w:t>
      </w:r>
      <w:r w:rsidR="0021540F">
        <w:rPr>
          <w:rFonts w:cs="Calibri"/>
        </w:rPr>
        <w:t xml:space="preserve"> </w:t>
      </w:r>
      <w:r w:rsidR="00816EC0">
        <w:rPr>
          <w:rFonts w:cs="Calibri"/>
        </w:rPr>
        <w:t>п</w:t>
      </w:r>
      <w:r w:rsidR="00DD2B5E">
        <w:rPr>
          <w:rFonts w:cs="Calibri"/>
        </w:rPr>
        <w:t>роверка целевого и эффективного использования средств бюджета Петропавловск-Камчатского городского округа в части исполнения инвестиционных мероприятий подпрограммы 1 «Переселение граждан из непригодного и аварийного жилищного фонда» муниципальной программы «Обеспечение доступным и комфортным жильем жителей Петропавловск-Камчатского городского округа»</w:t>
      </w:r>
      <w:r w:rsidR="00EF7AE0">
        <w:rPr>
          <w:rFonts w:cs="Calibri"/>
        </w:rPr>
        <w:t xml:space="preserve"> (выборочно)</w:t>
      </w:r>
      <w:r w:rsidR="0021540F">
        <w:rPr>
          <w:rFonts w:cs="Calibri"/>
        </w:rPr>
        <w:t>;</w:t>
      </w:r>
    </w:p>
    <w:p w:rsidR="00EE1BDD" w:rsidRPr="00532EE7" w:rsidRDefault="008215D8" w:rsidP="00532EE7">
      <w:pPr>
        <w:ind w:right="142" w:firstLine="708"/>
        <w:jc w:val="both"/>
        <w:rPr>
          <w:rFonts w:cs="Calibri"/>
        </w:rPr>
      </w:pPr>
      <w:r>
        <w:rPr>
          <w:rFonts w:cs="Calibri"/>
        </w:rPr>
        <w:t>1.3 а</w:t>
      </w:r>
      <w:r w:rsidR="00DD2B5E">
        <w:rPr>
          <w:rFonts w:cs="Calibri"/>
        </w:rPr>
        <w:t>удит организации мероприятий при осуществлении деятельности по обращению с животными без владельцев в рамках реализации мероприятий муниципальной программы «Формирование современной городской среды в Петропавловск-Камчатском городском округе».</w:t>
      </w:r>
    </w:p>
    <w:sectPr w:rsidR="00EE1BDD" w:rsidRPr="00532EE7" w:rsidSect="00532EE7">
      <w:pgSz w:w="11906" w:h="16838"/>
      <w:pgMar w:top="1077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BD" w:rsidRDefault="00DD03BD" w:rsidP="00C52978">
      <w:r>
        <w:separator/>
      </w:r>
    </w:p>
  </w:endnote>
  <w:endnote w:type="continuationSeparator" w:id="0">
    <w:p w:rsidR="00DD03BD" w:rsidRDefault="00DD03BD" w:rsidP="00C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BD" w:rsidRDefault="00DD03BD" w:rsidP="00C52978">
      <w:r>
        <w:separator/>
      </w:r>
    </w:p>
  </w:footnote>
  <w:footnote w:type="continuationSeparator" w:id="0">
    <w:p w:rsidR="00DD03BD" w:rsidRDefault="00DD03BD" w:rsidP="00C5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77F2D"/>
    <w:rsid w:val="0008393A"/>
    <w:rsid w:val="00094221"/>
    <w:rsid w:val="00096AEB"/>
    <w:rsid w:val="000A39AD"/>
    <w:rsid w:val="000B124D"/>
    <w:rsid w:val="000C10ED"/>
    <w:rsid w:val="000D14E7"/>
    <w:rsid w:val="000D44BF"/>
    <w:rsid w:val="000F0704"/>
    <w:rsid w:val="000F2510"/>
    <w:rsid w:val="000F372E"/>
    <w:rsid w:val="000F4C3A"/>
    <w:rsid w:val="00105A38"/>
    <w:rsid w:val="00107E3F"/>
    <w:rsid w:val="00120664"/>
    <w:rsid w:val="00131D75"/>
    <w:rsid w:val="00133B5C"/>
    <w:rsid w:val="0013757D"/>
    <w:rsid w:val="00157EDB"/>
    <w:rsid w:val="00165977"/>
    <w:rsid w:val="001679F8"/>
    <w:rsid w:val="001716CD"/>
    <w:rsid w:val="00172B00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302"/>
    <w:rsid w:val="00214BC8"/>
    <w:rsid w:val="0021540F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C44E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8C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4579"/>
    <w:rsid w:val="003A5EA1"/>
    <w:rsid w:val="003A633D"/>
    <w:rsid w:val="003C0F4A"/>
    <w:rsid w:val="003C495D"/>
    <w:rsid w:val="003C6B02"/>
    <w:rsid w:val="003E23FD"/>
    <w:rsid w:val="004000DA"/>
    <w:rsid w:val="00400516"/>
    <w:rsid w:val="00401200"/>
    <w:rsid w:val="00406FC9"/>
    <w:rsid w:val="00407634"/>
    <w:rsid w:val="004120CE"/>
    <w:rsid w:val="00412112"/>
    <w:rsid w:val="00415B3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67640"/>
    <w:rsid w:val="004734E6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2EE7"/>
    <w:rsid w:val="00534B7A"/>
    <w:rsid w:val="005462A0"/>
    <w:rsid w:val="00553B52"/>
    <w:rsid w:val="00554D8D"/>
    <w:rsid w:val="0056050C"/>
    <w:rsid w:val="00564633"/>
    <w:rsid w:val="005650FE"/>
    <w:rsid w:val="00570637"/>
    <w:rsid w:val="00592FDE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138E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2C3"/>
    <w:rsid w:val="00666CD1"/>
    <w:rsid w:val="006703E4"/>
    <w:rsid w:val="00683060"/>
    <w:rsid w:val="00684056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698"/>
    <w:rsid w:val="006D299A"/>
    <w:rsid w:val="006E2CD3"/>
    <w:rsid w:val="006E50DC"/>
    <w:rsid w:val="006E7274"/>
    <w:rsid w:val="00700263"/>
    <w:rsid w:val="007067EC"/>
    <w:rsid w:val="007100E4"/>
    <w:rsid w:val="0071086C"/>
    <w:rsid w:val="00716268"/>
    <w:rsid w:val="007302AB"/>
    <w:rsid w:val="0073205F"/>
    <w:rsid w:val="00734B5A"/>
    <w:rsid w:val="007444BE"/>
    <w:rsid w:val="00744AA8"/>
    <w:rsid w:val="007521DD"/>
    <w:rsid w:val="00774743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16EC0"/>
    <w:rsid w:val="008215D8"/>
    <w:rsid w:val="008301E7"/>
    <w:rsid w:val="00832AEE"/>
    <w:rsid w:val="00836721"/>
    <w:rsid w:val="00842AC5"/>
    <w:rsid w:val="00844F59"/>
    <w:rsid w:val="008468CA"/>
    <w:rsid w:val="0086316A"/>
    <w:rsid w:val="00863C7B"/>
    <w:rsid w:val="00864C08"/>
    <w:rsid w:val="00871D94"/>
    <w:rsid w:val="00872E85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27783"/>
    <w:rsid w:val="00940D43"/>
    <w:rsid w:val="00952025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9F7386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E7366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75625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23E95"/>
    <w:rsid w:val="00C3127A"/>
    <w:rsid w:val="00C315B7"/>
    <w:rsid w:val="00C33B8D"/>
    <w:rsid w:val="00C35A3A"/>
    <w:rsid w:val="00C360D1"/>
    <w:rsid w:val="00C43F6E"/>
    <w:rsid w:val="00C5068B"/>
    <w:rsid w:val="00C52978"/>
    <w:rsid w:val="00C52E7D"/>
    <w:rsid w:val="00C54332"/>
    <w:rsid w:val="00C62471"/>
    <w:rsid w:val="00C62DBE"/>
    <w:rsid w:val="00C641C0"/>
    <w:rsid w:val="00C66326"/>
    <w:rsid w:val="00C667D2"/>
    <w:rsid w:val="00C67BF2"/>
    <w:rsid w:val="00C70F4D"/>
    <w:rsid w:val="00C8058E"/>
    <w:rsid w:val="00C80C38"/>
    <w:rsid w:val="00C8261E"/>
    <w:rsid w:val="00C9017B"/>
    <w:rsid w:val="00C97576"/>
    <w:rsid w:val="00CA2E4F"/>
    <w:rsid w:val="00CB2642"/>
    <w:rsid w:val="00CB396B"/>
    <w:rsid w:val="00CC1CD7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3A76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3BD"/>
    <w:rsid w:val="00DD0ACB"/>
    <w:rsid w:val="00DD2B5E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B7BF4"/>
    <w:rsid w:val="00ED06FC"/>
    <w:rsid w:val="00ED2D7D"/>
    <w:rsid w:val="00EE1BDD"/>
    <w:rsid w:val="00EE4090"/>
    <w:rsid w:val="00EE5C1D"/>
    <w:rsid w:val="00EF5883"/>
    <w:rsid w:val="00EF7AE0"/>
    <w:rsid w:val="00F031F0"/>
    <w:rsid w:val="00F067E3"/>
    <w:rsid w:val="00F12000"/>
    <w:rsid w:val="00F24BFD"/>
    <w:rsid w:val="00F33731"/>
    <w:rsid w:val="00F36BED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02AE"/>
    <w:rsid w:val="00FA3E3F"/>
    <w:rsid w:val="00FB4622"/>
    <w:rsid w:val="00FB5AA6"/>
    <w:rsid w:val="00FB61E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52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978"/>
    <w:rPr>
      <w:sz w:val="28"/>
      <w:szCs w:val="24"/>
    </w:rPr>
  </w:style>
  <w:style w:type="paragraph" w:styleId="ac">
    <w:name w:val="footer"/>
    <w:basedOn w:val="a"/>
    <w:link w:val="ad"/>
    <w:unhideWhenUsed/>
    <w:rsid w:val="00C529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297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3205F"/>
    <w:rPr>
      <w:sz w:val="28"/>
      <w:szCs w:val="24"/>
    </w:rPr>
  </w:style>
  <w:style w:type="table" w:customStyle="1" w:styleId="11">
    <w:name w:val="Сетка таблицы11"/>
    <w:basedOn w:val="a1"/>
    <w:next w:val="a6"/>
    <w:uiPriority w:val="59"/>
    <w:rsid w:val="00EE1BD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2B19-2BB7-4562-A621-B4E4D31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2022-12-06T04:42:00Z</cp:lastPrinted>
  <dcterms:created xsi:type="dcterms:W3CDTF">2022-12-26T00:31:00Z</dcterms:created>
  <dcterms:modified xsi:type="dcterms:W3CDTF">2022-12-26T00:31:00Z</dcterms:modified>
</cp:coreProperties>
</file>